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bottom w:val="single" w:color="000000" w:sz="4" w:space="1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лефонный справочник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Межрегионального управления Федеральной службы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по надзору в сфере природопользования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по Нижегородской области и Республике Мордовия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</w:rPr>
      </w:r>
    </w:p>
    <w:tbl>
      <w:tblPr>
        <w:tblW w:w="10600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598"/>
        <w:gridCol w:w="2410"/>
        <w:gridCol w:w="2127"/>
        <w:gridCol w:w="2465"/>
      </w:tblGrid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2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/>
            <w:hyperlink r:id="rId9" w:tooltip="mailto:rpn52@rpn.gov.ru" w:history="1">
              <w:r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 xml:space="preserve">rpn52@rpn.gov.ru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Сайт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2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/>
            <w:hyperlink r:id="rId10" w:tooltip="http://www.52rpn.gov.ru/" w:history="1">
              <w:r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 xml:space="preserve">www.52rpn.gov.ru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Код города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2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tabs>
                <w:tab w:val="left" w:pos="2629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831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  <w:trHeight w:val="530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Факс / телефон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7002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 422-11-29 (Доб. 52000)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  <w:trHeight w:val="79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Оперативный дежурный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2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Нижегородская область: +79026867465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Республика Мордовия: +79272767540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2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Московское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Режим работы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02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Пн. – Чт.: с 8.30 до 17.30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</w:r>
          </w:p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Пятница: с 8.30 до 16.30,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</w:r>
          </w:p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обеденный перерыв: с 12.30 до 13.18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</w:r>
          </w:p>
        </w:tc>
      </w:tr>
      <w:tr>
        <w:tblPrEx/>
        <w:trPr>
          <w:jc w:val="center"/>
          <w:trHeight w:val="268"/>
        </w:trPr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81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4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65" w:type="dxa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Руководитель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Чиненков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Марк Андреевич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 (Доб. 52501, 52502)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/>
            <w:hyperlink r:id="rId11" w:tooltip="mailto:rpn52@rpn.gov.ru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6"/>
                  <w:szCs w:val="26"/>
                </w:rPr>
                <w:t xml:space="preserve">rpn52@rpn.gov.ru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  <w:trHeight w:val="57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ind w:left="-234" w:firstLine="234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Приемная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 (Доб. 52501, 52502)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  <w:trHeight w:val="57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ind w:left="-234" w:firstLine="234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Заместитель руководителя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Писарева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Марина Павловна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(Доб.52821)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150" w:line="240" w:lineRule="auto"/>
            </w:pPr>
            <w:r/>
            <w:r/>
          </w:p>
        </w:tc>
      </w:tr>
      <w:tr>
        <w:tblPrEx/>
        <w:trPr>
          <w:jc w:val="center"/>
          <w:trHeight w:val="57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ind w:left="-234" w:firstLine="234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Заместитель руководителя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Газаров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Арсен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Низамиевич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52103)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150" w:line="240" w:lineRule="auto"/>
            </w:pPr>
            <w:r/>
            <w:r/>
          </w:p>
        </w:tc>
      </w:tr>
      <w:tr>
        <w:tblPrEx/>
        <w:trPr>
          <w:jc w:val="center"/>
          <w:trHeight w:val="656"/>
        </w:trPr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Приемная по 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еспублике Мо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рдовия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</w:r>
          </w:p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 Са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ранск, пр-т Ленина, д. 14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highlight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(8342)54-64-34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/>
            <w:hyperlink r:id="rId12" w:tooltip="mailto:rpn13@rpn.gov.ru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6"/>
                  <w:szCs w:val="26"/>
                </w:rPr>
                <w:t xml:space="preserve">rpn13@rpn.gov.ru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  <w:trHeight w:val="827"/>
        </w:trPr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Заместитель руководителя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Кармайкин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Александр Николаевич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(8342)54-64-34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(Доб.52104)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  <w:trHeight w:val="1461"/>
        </w:trPr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3598" w:type="dxa"/>
            <w:textDirection w:val="lrTb"/>
            <w:noWrap w:val="false"/>
          </w:tcPr>
          <w:p>
            <w:pPr>
              <w:ind w:left="-234" w:firstLine="234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Режим работы*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7002" w:type="dxa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Пн. – Чт.: с 8.30 до 17.30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</w:r>
          </w:p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Пятница: с 8.30 до 16.30,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</w:r>
          </w:p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обеденный перерыв: с 12.30 до 13.18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  <w:trHeight w:val="763"/>
        </w:trPr>
        <w:tc>
          <w:tcPr>
            <w:gridSpan w:val="4"/>
            <w:shd w:val="clear" w:color="auto" w:fill="ffffff" w:themeFill="background1"/>
            <w:tcBorders>
              <w:left w:val="single" w:color="000000" w:sz="6" w:space="0"/>
              <w:right w:val="single" w:color="000000" w:sz="6" w:space="0"/>
            </w:tcBorders>
            <w:tcW w:w="106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  <w:t xml:space="preserve">Отдел информационно-аналитического обеспечения деятельности и делопроизводства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Начальник отдела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Кутрухина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 Анастасия Владимировна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52303)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65" w:type="dxa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analiz-nng52@rpn.gov.ru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  <w:trHeight w:val="675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Главный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1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Кушнир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Екатерина Владимировна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52302)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Ведущий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Мызина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Наталья Александровна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52301)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Ведущий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Баландина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Елена Анатольевна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52502)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Специалист-эксперт (делопроизводство)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Соколова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Светлана Николаевна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52503)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Специалист-эксперт (делопроизводство)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Постнова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Ольга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Валентиновна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52501)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  <w:t xml:space="preserve">Отдел государственного экологического надзора по Нижегородской области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Начальник отдела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Алимова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Вера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Ильинична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52739)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465" w:type="dxa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econadzor-nng52@rpn.gov.ru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Заместитель начальника отдела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Никитина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Ольга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52741)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  <w:trHeight w:val="73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Заместитель начальника отдела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Голышева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Елена Александровна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52733)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Заместитель начальника отдела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Гусева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Ирина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Валерьевна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52721)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Главный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Орлов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Денис Александрович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52732)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Главный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Репин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Илья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Максимович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52737)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Главный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Мусатова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Ирина Александровна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52722)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Главный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Минка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Светлана Михайловна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52702)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Главный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Морозов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Дмитрий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Алексеевич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52711)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Главный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Зиборов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Данила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Алексеевич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52742)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Главный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Храпунов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Дмитрий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Вадимович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52738)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Главный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Сорокина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Ирина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52711)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Главный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Кабанова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Наталья Владимировна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52703)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Ведущий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Шевелева Александра Алексеевна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52736)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Ведущий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Поварова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Полина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Кирилловна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52734)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  <w:trHeight w:val="2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Ведущий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Бондарчук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Даниил Александрович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  <w14:ligatures w14:val="none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52711)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  <w:trHeight w:val="2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Ведущий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Едемский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Сергей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Сергеевич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52743)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trHeight w:val="85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Шестаков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Артем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Дмитриевич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52735)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  <w:trHeight w:val="2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Ивойлова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Анастасия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52731)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trHeight w:val="2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Щенникова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Яна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Германовна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  <w14:ligatures w14:val="none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52711)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  <w:trHeight w:val="2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Терехина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Маргарита Евгеньевна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52701)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06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  <w:t xml:space="preserve">Отдел государственной экологической экспертизы и разрешительной деятельности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rd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nng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52@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rpn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gov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Главный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Клюева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Ольга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(Доб.52825)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  <w:trHeight w:val="102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Главный специалист-эксперт (нормирование)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Гусева</w:t>
            </w:r>
            <w:r/>
          </w:p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Жанна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Валентиновна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52803)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Главный специалист-эксперт (лицензирование)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Зайцева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Марина Александровна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52811)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Главный специалист-эксперт (лицензирование)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Арзамасова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Светлана Владимировна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52812)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Главный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(нормирование, ОРО)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Горева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Дарья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52802)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Ведущий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Егорова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Александра Витальевна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(Доб.52801)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  <w:t xml:space="preserve">Межрегиональный отдел бухгалтерского, финансового и административно-хозяйственного обеспечения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Начальник отдела - главный бухгалтер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Давыдова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Вера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52601)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buh-nng52@rpn.gov.ru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Консультант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Наумова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Геннадьевна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52602)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Главный специалист-эксперт (закупки)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Эхте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Ирина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Михайловна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52603)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Главный специалист-эксперт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Боброва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Мария Владимировна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(834)-254-64-34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52605)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  <w:trHeight w:val="2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Главный специалист-эксперт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Пискунов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Сергей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Николаевич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52606)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  <w:t xml:space="preserve">Отдел администрирования экологических платежей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Начальник отдела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Орлова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Ольга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Евгеньевна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52405)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platezh-nng52@rpn.gov.ru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Главный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Климова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Лия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52403)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Главный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Танисова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Дарья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52402)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Ведущий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Кузнецова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Светлана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Львовна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52404)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  <w:t xml:space="preserve">Межрегиональный отдел правового и кадрового обеспечения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  <w:trHeight w:val="731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Начальник отдела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Лебедева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Светлана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Алексеевна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52201)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kadry-nng52@rpn.gov.ru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Заместитель начальника отдела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Безрукова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Ивановна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52211)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Консультант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Баранова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Марина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(8342)54-64-34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52205)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  <w:trHeight w:val="682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Главный специалист-эксперт (кадры)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Маснина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Анна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52212)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Главный специалист-эксперт (юрист)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Белоусова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Ирина Александровна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52202)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  <w:trHeight w:val="44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Ведущий специалист-эксперт (юрист)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Матросова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Юлия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(831)-422-11-29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52204)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Ведущий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Безрукова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Светлана Владимировна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(831)-422-42-25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Специалист-эксперт (кадры)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Раксина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Светлана Анатольевна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(8342)54-64-34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 52213)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  <w:t xml:space="preserve">Отдел государственного экологического надзора по Республике Мордовия*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Начальник отдела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Ишенина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Марина Александровна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(8342)54-64-34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(Доб.52902)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econadzor-srn52@rpn.gov.ru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Заместитель начальника отдела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Митякин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Иванович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(8342)54-64-34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(Доб.52923)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Заместитель начальника отдела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Аляева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Марина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(8342)54-64-34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(Доб.52911)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Главный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Гончарова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Алла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Анатольевна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(8342)54-64-34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(Доб.52932)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Главный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Головастова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Оксана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(8342)54-64-34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(Доб.52914)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Главный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Чурбанова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Анатольевна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(8342)54-64-34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(Доб.52912)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Ведущий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Антипкин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  <w:t xml:space="preserve">Евгений Владимирович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(8342)54-64-34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(Доб.52941)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Ведущий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Иконникова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Федоровна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(8342)54-64-34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(Доб.52931)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Ведущий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Жирнов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Андрей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Валерьевич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(8342)54-64-34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(Доб.529431)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Ведущий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Михайлова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(8342)54-64-34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(Доб.52901)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Ведущий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Кудрявцев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Дмитрий Владимирович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(8342)54-64-34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(Доб.52922)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Ведущий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Игнатьева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Дина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Юрьевна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(8342)54-64-34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(Доб.52913)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  <w:trHeight w:val="2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Дрожалкин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 Геннадий Алексеевич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(8342)54-64-34</w:t>
            </w:r>
            <w:r/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(Доб.52924)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  <w:trHeight w:val="2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Сибушева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Камилла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Дамировна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(8342)54-64-34</w:t>
            </w:r>
            <w:r/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(Доб.52921)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jc w:val="center"/>
          <w:trHeight w:val="345"/>
        </w:trPr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  <w:t xml:space="preserve">Отдел разрешительной деятельности по Республике Мордовия*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Начальник отдела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Симонов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Денис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Викторович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(8342)54-64-34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(Доб.52951)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rd-srn52@rpn.gov.ru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Ведущий 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Тюрина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Ирина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Петровна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(8342)54-64-34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(Доб.52953)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Луконина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  <w:t xml:space="preserve">Анжелика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  <w:t xml:space="preserve">Юрьевна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(8342)54-64-34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(Доб.52962)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Радаева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Ирина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Геннадьевна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(8342) 54-64-34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(Доб.52952)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Специалист-эксперт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1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Шаронова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after="15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(8342)54-64-34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after="15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(Доб.52961)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должности с местом расположения в г. Саранске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</w:tr>
    </w:tbl>
    <w:p>
      <w:pPr>
        <w:spacing w:after="150" w:line="240" w:lineRule="auto"/>
        <w:shd w:val="clear" w:color="auto" w:fill="ffffff"/>
      </w:pPr>
      <w:r/>
      <w:r/>
    </w:p>
    <w:sectPr>
      <w:footnotePr/>
      <w:endnotePr/>
      <w:type w:val="nextPage"/>
      <w:pgSz w:w="11906" w:h="16838" w:orient="portrait"/>
      <w:pgMar w:top="426" w:right="567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Droid Sans Devanagari">
    <w:panose1 w:val="020B0606030804020204"/>
  </w:font>
  <w:font w:name="WenQuanYi Micro Hei">
    <w:panose1 w:val="02000603000000000000"/>
  </w:font>
  <w:font w:name="Lohit Devanagari">
    <w:panose1 w:val="02000603000000000000"/>
  </w:font>
  <w:font w:name="Open Sans">
    <w:panose1 w:val="020B060603050402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spacing w:after="200" w:line="276" w:lineRule="auto"/>
    </w:pPr>
  </w:style>
  <w:style w:type="paragraph" w:styleId="655">
    <w:name w:val="Heading 1"/>
    <w:basedOn w:val="654"/>
    <w:next w:val="654"/>
    <w:link w:val="726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56">
    <w:name w:val="Heading 2"/>
    <w:basedOn w:val="654"/>
    <w:next w:val="654"/>
    <w:link w:val="727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57">
    <w:name w:val="Heading 3"/>
    <w:basedOn w:val="654"/>
    <w:next w:val="654"/>
    <w:link w:val="70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70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70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70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1">
    <w:name w:val="Heading 7"/>
    <w:basedOn w:val="654"/>
    <w:next w:val="654"/>
    <w:link w:val="70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2">
    <w:name w:val="Heading 8"/>
    <w:basedOn w:val="654"/>
    <w:next w:val="654"/>
    <w:link w:val="70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3">
    <w:name w:val="Heading 9"/>
    <w:basedOn w:val="654"/>
    <w:next w:val="654"/>
    <w:link w:val="70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table" w:styleId="667" w:customStyle="1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 w:customStyle="1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 w:customStyle="1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 w:customStyle="1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 w:customStyle="1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 w:customStyle="1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 w:customStyle="1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 w:customStyle="1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 w:customStyle="1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6" w:customStyle="1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677" w:customStyle="1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78" w:customStyle="1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 w:customStyle="1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 w:customStyle="1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681" w:customStyle="1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84" w:customStyle="1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685" w:customStyle="1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686" w:customStyle="1">
    <w:name w:val="Heading 3 Char"/>
    <w:basedOn w:val="664"/>
    <w:uiPriority w:val="9"/>
    <w:qFormat/>
    <w:rPr>
      <w:rFonts w:ascii="Arial" w:hAnsi="Arial" w:eastAsia="Arial" w:cs="Arial"/>
      <w:sz w:val="30"/>
      <w:szCs w:val="30"/>
    </w:rPr>
  </w:style>
  <w:style w:type="character" w:styleId="687" w:customStyle="1">
    <w:name w:val="Heading 4 Char"/>
    <w:basedOn w:val="66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Heading 5 Char"/>
    <w:basedOn w:val="66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Heading 6 Char"/>
    <w:basedOn w:val="66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Heading 7 Char"/>
    <w:basedOn w:val="66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Heading 8 Char"/>
    <w:basedOn w:val="66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Heading 9 Char"/>
    <w:basedOn w:val="66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3" w:customStyle="1">
    <w:name w:val="Title Char"/>
    <w:basedOn w:val="664"/>
    <w:uiPriority w:val="10"/>
    <w:qFormat/>
    <w:rPr>
      <w:sz w:val="48"/>
      <w:szCs w:val="48"/>
    </w:rPr>
  </w:style>
  <w:style w:type="character" w:styleId="694" w:customStyle="1">
    <w:name w:val="Subtitle Char"/>
    <w:basedOn w:val="664"/>
    <w:uiPriority w:val="11"/>
    <w:qFormat/>
    <w:rPr>
      <w:sz w:val="24"/>
      <w:szCs w:val="24"/>
    </w:rPr>
  </w:style>
  <w:style w:type="character" w:styleId="695" w:customStyle="1">
    <w:name w:val="Quote Char"/>
    <w:uiPriority w:val="29"/>
    <w:qFormat/>
    <w:rPr>
      <w:i/>
    </w:rPr>
  </w:style>
  <w:style w:type="character" w:styleId="696" w:customStyle="1">
    <w:name w:val="Intense Quote Char"/>
    <w:uiPriority w:val="30"/>
    <w:qFormat/>
    <w:rPr>
      <w:i/>
    </w:rPr>
  </w:style>
  <w:style w:type="character" w:styleId="697" w:customStyle="1">
    <w:name w:val="Header Char"/>
    <w:basedOn w:val="664"/>
    <w:uiPriority w:val="99"/>
    <w:qFormat/>
  </w:style>
  <w:style w:type="character" w:styleId="698" w:customStyle="1">
    <w:name w:val="Caption Char"/>
    <w:uiPriority w:val="99"/>
    <w:qFormat/>
  </w:style>
  <w:style w:type="character" w:styleId="699" w:customStyle="1">
    <w:name w:val="Footnote Text Char"/>
    <w:uiPriority w:val="99"/>
    <w:qFormat/>
    <w:rPr>
      <w:sz w:val="18"/>
    </w:rPr>
  </w:style>
  <w:style w:type="character" w:styleId="700" w:customStyle="1">
    <w:name w:val="Endnote Text Char"/>
    <w:uiPriority w:val="99"/>
    <w:qFormat/>
    <w:rPr>
      <w:sz w:val="20"/>
    </w:rPr>
  </w:style>
  <w:style w:type="character" w:styleId="701" w:customStyle="1">
    <w:name w:val="Heading 1 Char"/>
    <w:basedOn w:val="664"/>
    <w:uiPriority w:val="9"/>
    <w:qFormat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basedOn w:val="664"/>
    <w:uiPriority w:val="9"/>
    <w:qFormat/>
    <w:rPr>
      <w:rFonts w:ascii="Arial" w:hAnsi="Arial" w:eastAsia="Arial" w:cs="Arial"/>
      <w:sz w:val="34"/>
    </w:rPr>
  </w:style>
  <w:style w:type="character" w:styleId="703" w:customStyle="1">
    <w:name w:val="Заголовок 3 Знак"/>
    <w:basedOn w:val="664"/>
    <w:link w:val="657"/>
    <w:uiPriority w:val="9"/>
    <w:qFormat/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"/>
    <w:basedOn w:val="664"/>
    <w:link w:val="65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basedOn w:val="664"/>
    <w:link w:val="65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basedOn w:val="664"/>
    <w:link w:val="66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basedOn w:val="664"/>
    <w:link w:val="66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basedOn w:val="664"/>
    <w:link w:val="66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basedOn w:val="664"/>
    <w:link w:val="66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Название Знак"/>
    <w:basedOn w:val="664"/>
    <w:link w:val="737"/>
    <w:uiPriority w:val="10"/>
    <w:qFormat/>
    <w:rPr>
      <w:sz w:val="48"/>
      <w:szCs w:val="48"/>
    </w:rPr>
  </w:style>
  <w:style w:type="character" w:styleId="711" w:customStyle="1">
    <w:name w:val="Подзаголовок Знак"/>
    <w:basedOn w:val="664"/>
    <w:link w:val="738"/>
    <w:uiPriority w:val="11"/>
    <w:qFormat/>
    <w:rPr>
      <w:sz w:val="24"/>
      <w:szCs w:val="24"/>
    </w:rPr>
  </w:style>
  <w:style w:type="character" w:styleId="712" w:customStyle="1">
    <w:name w:val="Цитата 2 Знак"/>
    <w:link w:val="739"/>
    <w:uiPriority w:val="29"/>
    <w:qFormat/>
    <w:rPr>
      <w:i/>
    </w:rPr>
  </w:style>
  <w:style w:type="character" w:styleId="713" w:customStyle="1">
    <w:name w:val="Выделенная цитата Знак"/>
    <w:link w:val="740"/>
    <w:uiPriority w:val="30"/>
    <w:qFormat/>
    <w:rPr>
      <w:i/>
    </w:rPr>
  </w:style>
  <w:style w:type="character" w:styleId="714" w:customStyle="1">
    <w:name w:val="Верхний колонтитул Знак"/>
    <w:basedOn w:val="664"/>
    <w:link w:val="742"/>
    <w:uiPriority w:val="99"/>
    <w:qFormat/>
  </w:style>
  <w:style w:type="character" w:styleId="715" w:customStyle="1">
    <w:name w:val="Footer Char"/>
    <w:basedOn w:val="664"/>
    <w:uiPriority w:val="99"/>
    <w:qFormat/>
  </w:style>
  <w:style w:type="character" w:styleId="716" w:customStyle="1">
    <w:name w:val="Нижний колонтитул Знак"/>
    <w:link w:val="743"/>
    <w:uiPriority w:val="99"/>
    <w:qFormat/>
  </w:style>
  <w:style w:type="character" w:styleId="717" w:customStyle="1">
    <w:name w:val="Текст сноски Знак"/>
    <w:link w:val="744"/>
    <w:uiPriority w:val="99"/>
    <w:qFormat/>
    <w:rPr>
      <w:sz w:val="18"/>
    </w:rPr>
  </w:style>
  <w:style w:type="character" w:styleId="718" w:customStyle="1">
    <w:name w:val="Символ сноски"/>
    <w:uiPriority w:val="99"/>
    <w:unhideWhenUsed/>
    <w:qFormat/>
    <w:rPr>
      <w:vertAlign w:val="superscript"/>
    </w:rPr>
  </w:style>
  <w:style w:type="character" w:styleId="719">
    <w:name w:val="footnote reference"/>
    <w:rPr>
      <w:vertAlign w:val="superscript"/>
    </w:rPr>
  </w:style>
  <w:style w:type="character" w:styleId="720" w:customStyle="1">
    <w:name w:val="Текст концевой сноски Знак"/>
    <w:link w:val="745"/>
    <w:uiPriority w:val="99"/>
    <w:qFormat/>
    <w:rPr>
      <w:sz w:val="20"/>
    </w:rPr>
  </w:style>
  <w:style w:type="character" w:styleId="721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22">
    <w:name w:val="endnote reference"/>
    <w:rPr>
      <w:vertAlign w:val="superscript"/>
    </w:rPr>
  </w:style>
  <w:style w:type="character" w:styleId="723">
    <w:name w:val="Strong"/>
    <w:basedOn w:val="664"/>
    <w:uiPriority w:val="22"/>
    <w:qFormat/>
    <w:rPr>
      <w:b/>
      <w:bCs/>
    </w:rPr>
  </w:style>
  <w:style w:type="character" w:styleId="724">
    <w:name w:val="Hyperlink"/>
    <w:basedOn w:val="664"/>
    <w:uiPriority w:val="99"/>
    <w:unhideWhenUsed/>
    <w:rPr>
      <w:color w:val="0000ff"/>
      <w:u w:val="single"/>
    </w:rPr>
  </w:style>
  <w:style w:type="character" w:styleId="725" w:customStyle="1">
    <w:name w:val="Текст выноски Знак"/>
    <w:basedOn w:val="664"/>
    <w:link w:val="758"/>
    <w:uiPriority w:val="99"/>
    <w:semiHidden/>
    <w:qFormat/>
    <w:rPr>
      <w:rFonts w:ascii="Tahoma" w:hAnsi="Tahoma" w:cs="Tahoma"/>
      <w:sz w:val="16"/>
      <w:szCs w:val="16"/>
    </w:rPr>
  </w:style>
  <w:style w:type="character" w:styleId="726" w:customStyle="1">
    <w:name w:val="Заголовок 1 Знак"/>
    <w:basedOn w:val="664"/>
    <w:link w:val="655"/>
    <w:uiPriority w:val="9"/>
    <w:qFormat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727" w:customStyle="1">
    <w:name w:val="Заголовок 2 Знак"/>
    <w:basedOn w:val="664"/>
    <w:link w:val="656"/>
    <w:uiPriority w:val="9"/>
    <w:qFormat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728" w:customStyle="1">
    <w:name w:val="Заголовок1"/>
    <w:basedOn w:val="654"/>
    <w:next w:val="729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729">
    <w:name w:val="Body Text"/>
    <w:basedOn w:val="654"/>
    <w:pPr>
      <w:spacing w:after="140"/>
    </w:pPr>
  </w:style>
  <w:style w:type="paragraph" w:styleId="730">
    <w:name w:val="List"/>
    <w:basedOn w:val="729"/>
    <w:rPr>
      <w:rFonts w:cs="Lohit Devanagari"/>
    </w:rPr>
  </w:style>
  <w:style w:type="paragraph" w:styleId="731">
    <w:name w:val="Caption"/>
    <w:basedOn w:val="654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732">
    <w:name w:val="index heading"/>
    <w:basedOn w:val="728"/>
  </w:style>
  <w:style w:type="paragraph" w:styleId="733" w:customStyle="1">
    <w:name w:val="caption1"/>
    <w:basedOn w:val="654"/>
    <w:next w:val="65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734" w:customStyle="1">
    <w:name w:val="index heading1"/>
    <w:basedOn w:val="728"/>
    <w:qFormat/>
  </w:style>
  <w:style w:type="paragraph" w:styleId="735">
    <w:name w:val="List Paragraph"/>
    <w:basedOn w:val="654"/>
    <w:uiPriority w:val="34"/>
    <w:qFormat/>
    <w:pPr>
      <w:contextualSpacing/>
      <w:ind w:left="720"/>
    </w:pPr>
  </w:style>
  <w:style w:type="paragraph" w:styleId="736">
    <w:name w:val="No Spacing"/>
    <w:uiPriority w:val="1"/>
    <w:qFormat/>
  </w:style>
  <w:style w:type="paragraph" w:styleId="737">
    <w:name w:val="Title"/>
    <w:basedOn w:val="654"/>
    <w:next w:val="654"/>
    <w:link w:val="710"/>
    <w:uiPriority w:val="10"/>
    <w:qFormat/>
    <w:pPr>
      <w:contextualSpacing/>
      <w:spacing w:before="300"/>
    </w:pPr>
    <w:rPr>
      <w:sz w:val="48"/>
      <w:szCs w:val="48"/>
    </w:rPr>
  </w:style>
  <w:style w:type="paragraph" w:styleId="738">
    <w:name w:val="Subtitle"/>
    <w:basedOn w:val="654"/>
    <w:next w:val="654"/>
    <w:link w:val="711"/>
    <w:uiPriority w:val="11"/>
    <w:qFormat/>
    <w:pPr>
      <w:spacing w:before="200"/>
    </w:pPr>
    <w:rPr>
      <w:sz w:val="24"/>
      <w:szCs w:val="24"/>
    </w:rPr>
  </w:style>
  <w:style w:type="paragraph" w:styleId="739">
    <w:name w:val="Quote"/>
    <w:basedOn w:val="654"/>
    <w:next w:val="654"/>
    <w:link w:val="712"/>
    <w:uiPriority w:val="29"/>
    <w:qFormat/>
    <w:pPr>
      <w:ind w:left="720" w:right="720"/>
    </w:pPr>
    <w:rPr>
      <w:i/>
    </w:rPr>
  </w:style>
  <w:style w:type="paragraph" w:styleId="740">
    <w:name w:val="Intense Quote"/>
    <w:basedOn w:val="654"/>
    <w:next w:val="654"/>
    <w:link w:val="7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1" w:customStyle="1">
    <w:name w:val="Колонтитул"/>
    <w:basedOn w:val="654"/>
    <w:qFormat/>
  </w:style>
  <w:style w:type="paragraph" w:styleId="742">
    <w:name w:val="Header"/>
    <w:basedOn w:val="654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43">
    <w:name w:val="Footer"/>
    <w:basedOn w:val="654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44">
    <w:name w:val="footnote text"/>
    <w:basedOn w:val="654"/>
    <w:link w:val="717"/>
    <w:uiPriority w:val="99"/>
    <w:semiHidden/>
    <w:unhideWhenUsed/>
    <w:pPr>
      <w:spacing w:after="40" w:line="240" w:lineRule="auto"/>
    </w:pPr>
    <w:rPr>
      <w:sz w:val="18"/>
    </w:rPr>
  </w:style>
  <w:style w:type="paragraph" w:styleId="745">
    <w:name w:val="endnote text"/>
    <w:basedOn w:val="654"/>
    <w:link w:val="720"/>
    <w:uiPriority w:val="99"/>
    <w:semiHidden/>
    <w:unhideWhenUsed/>
    <w:pPr>
      <w:spacing w:after="0" w:line="240" w:lineRule="auto"/>
    </w:pPr>
    <w:rPr>
      <w:sz w:val="20"/>
    </w:rPr>
  </w:style>
  <w:style w:type="paragraph" w:styleId="746">
    <w:name w:val="toc 1"/>
    <w:basedOn w:val="654"/>
    <w:next w:val="654"/>
    <w:uiPriority w:val="39"/>
    <w:unhideWhenUsed/>
    <w:pPr>
      <w:spacing w:after="57"/>
    </w:pPr>
  </w:style>
  <w:style w:type="paragraph" w:styleId="747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748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749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750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751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752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753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754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755">
    <w:name w:val="TOC Heading"/>
    <w:uiPriority w:val="39"/>
    <w:unhideWhenUsed/>
    <w:qFormat/>
    <w:pPr>
      <w:spacing w:after="200" w:line="276" w:lineRule="auto"/>
    </w:pPr>
  </w:style>
  <w:style w:type="paragraph" w:styleId="756">
    <w:name w:val="table of figures"/>
    <w:basedOn w:val="654"/>
    <w:next w:val="654"/>
    <w:uiPriority w:val="99"/>
    <w:unhideWhenUsed/>
    <w:pPr>
      <w:spacing w:after="0"/>
    </w:pPr>
  </w:style>
  <w:style w:type="paragraph" w:styleId="757">
    <w:name w:val="Normal (Web)"/>
    <w:basedOn w:val="654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58">
    <w:name w:val="Balloon Text"/>
    <w:basedOn w:val="654"/>
    <w:link w:val="72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59" w:customStyle="1">
    <w:name w:val="Содержимое таблицы"/>
    <w:basedOn w:val="654"/>
    <w:qFormat/>
    <w:pPr>
      <w:widowControl w:val="off"/>
      <w:suppressLineNumbers/>
    </w:pPr>
  </w:style>
  <w:style w:type="paragraph" w:styleId="760" w:customStyle="1">
    <w:name w:val="Заголовок таблицы"/>
    <w:basedOn w:val="759"/>
    <w:qFormat/>
    <w:pPr>
      <w:jc w:val="center"/>
    </w:pPr>
    <w:rPr>
      <w:b/>
      <w:bCs/>
    </w:rPr>
  </w:style>
  <w:style w:type="table" w:styleId="761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2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3" w:customStyle="1">
    <w:name w:val="Таблица простая 1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4" w:customStyle="1">
    <w:name w:val="Таблица простая 21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5" w:customStyle="1">
    <w:name w:val="Таблица простая 31"/>
    <w:basedOn w:val="665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fffff" w:themeFill="text1" w:themeFillTint="00"/>
      </w:tcPr>
    </w:tblStylePr>
    <w:tblStylePr w:type="band1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66" w:customStyle="1">
    <w:name w:val="Таблица простая 41"/>
    <w:basedOn w:val="665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fffff" w:themeFill="text1" w:themeFillTint="00"/>
      </w:tcPr>
    </w:tblStylePr>
    <w:tblStylePr w:type="band1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67" w:customStyle="1">
    <w:name w:val="Таблица простая 51"/>
    <w:basedOn w:val="665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fffff" w:themeFill="text1" w:themeFillTint="00"/>
      </w:tcPr>
    </w:tblStylePr>
    <w:tblStylePr w:type="band1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 w:customStyle="1">
    <w:name w:val="Таблица-сетка 1 светлая1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9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0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1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2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3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4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5" w:customStyle="1">
    <w:name w:val="Таблица-сетка 21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Таблица-сетка 31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Таблица-сетка 41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90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791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792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793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794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95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96" w:customStyle="1">
    <w:name w:val="Таблица-сетка 5 темная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03" w:customStyle="1">
    <w:name w:val="Таблица-сетка 6 цветная1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4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5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6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7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8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0" w:customStyle="1">
    <w:name w:val="Таблица-сетка 7 цветная1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Список-таблица 1 светлая1"/>
    <w:basedOn w:val="665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Список-таблица 21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5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26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27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28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29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30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31" w:customStyle="1">
    <w:name w:val="Список-таблица 31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 w:customStyle="1">
    <w:name w:val="Список-таблица 41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4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5" w:customStyle="1">
    <w:name w:val="Список-таблица 5 темная1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6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7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8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9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0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1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2" w:customStyle="1">
    <w:name w:val="Список-таблица 6 цветная1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3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4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55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56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57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58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59" w:customStyle="1">
    <w:name w:val="Список-таблица 7 цветная1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ned - Accent"/>
    <w:basedOn w:val="665"/>
    <w:uiPriority w:val="99"/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fffff" w:themeFill="text1" w:themeFillTint="00"/>
      </w:tcPr>
    </w:tblStylePr>
    <w:tblStylePr w:type="band2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67" w:customStyle="1">
    <w:name w:val="Lined - Accent 1"/>
    <w:basedOn w:val="665"/>
    <w:uiPriority w:val="99"/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868" w:customStyle="1">
    <w:name w:val="Lined - Accent 2"/>
    <w:basedOn w:val="665"/>
    <w:uiPriority w:val="99"/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869" w:customStyle="1">
    <w:name w:val="Lined - Accent 3"/>
    <w:basedOn w:val="665"/>
    <w:uiPriority w:val="99"/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870" w:customStyle="1">
    <w:name w:val="Lined - Accent 4"/>
    <w:basedOn w:val="665"/>
    <w:uiPriority w:val="99"/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871" w:customStyle="1">
    <w:name w:val="Lined - Accent 5"/>
    <w:basedOn w:val="665"/>
    <w:uiPriority w:val="99"/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872" w:customStyle="1">
    <w:name w:val="Lined - Accent 6"/>
    <w:basedOn w:val="665"/>
    <w:uiPriority w:val="99"/>
    <w:rPr>
      <w:sz w:val="20"/>
      <w:szCs w:val="20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873" w:customStyle="1">
    <w:name w:val="Bordered &amp; Lined - Accent"/>
    <w:basedOn w:val="665"/>
    <w:uiPriority w:val="99"/>
    <w:rPr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fffff" w:themeFill="text1" w:themeFillTint="00"/>
      </w:tcPr>
    </w:tblStylePr>
    <w:tblStylePr w:type="band2Vert">
      <w:rPr>
        <w:sz w:val="22"/>
      </w:rPr>
      <w:tcPr>
        <w:shd w:val="clear" w:color="f2f2f2" w:fill="ffffff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74" w:customStyle="1">
    <w:name w:val="Bordered &amp; Lined - Accent 1"/>
    <w:basedOn w:val="665"/>
    <w:uiPriority w:val="99"/>
    <w:rPr>
      <w:sz w:val="20"/>
      <w:szCs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875" w:customStyle="1">
    <w:name w:val="Bordered &amp; Lined - Accent 2"/>
    <w:basedOn w:val="665"/>
    <w:uiPriority w:val="99"/>
    <w:rPr>
      <w:sz w:val="20"/>
      <w:szCs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876" w:customStyle="1">
    <w:name w:val="Bordered &amp; Lined - Accent 3"/>
    <w:basedOn w:val="665"/>
    <w:uiPriority w:val="99"/>
    <w:rPr>
      <w:sz w:val="20"/>
      <w:szCs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877" w:customStyle="1">
    <w:name w:val="Bordered &amp; Lined - Accent 4"/>
    <w:basedOn w:val="665"/>
    <w:uiPriority w:val="99"/>
    <w:rPr>
      <w:sz w:val="20"/>
      <w:szCs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878" w:customStyle="1">
    <w:name w:val="Bordered &amp; Lined - Accent 5"/>
    <w:basedOn w:val="665"/>
    <w:uiPriority w:val="99"/>
    <w:rPr>
      <w:sz w:val="20"/>
      <w:szCs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879" w:customStyle="1">
    <w:name w:val="Bordered &amp; Lined - Accent 6"/>
    <w:basedOn w:val="665"/>
    <w:uiPriority w:val="99"/>
    <w:rPr>
      <w:sz w:val="20"/>
      <w:szCs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880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81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2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83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84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85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86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rpn52@rpn.gov.ru" TargetMode="External"/><Relationship Id="rId10" Type="http://schemas.openxmlformats.org/officeDocument/2006/relationships/hyperlink" Target="http://www.52rpn.gov.ru/" TargetMode="External"/><Relationship Id="rId11" Type="http://schemas.openxmlformats.org/officeDocument/2006/relationships/hyperlink" Target="mailto:rpn52@rpn.gov.ru" TargetMode="External"/><Relationship Id="rId12" Type="http://schemas.openxmlformats.org/officeDocument/2006/relationships/hyperlink" Target="mailto:rpn13@rpn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F27D0-FC14-454B-88DB-25AAC363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dc:description/>
  <dc:language>ru-RU</dc:language>
  <cp:revision>12</cp:revision>
  <dcterms:created xsi:type="dcterms:W3CDTF">2025-05-15T13:48:00Z</dcterms:created>
  <dcterms:modified xsi:type="dcterms:W3CDTF">2026-05-25T10:52:45Z</dcterms:modified>
</cp:coreProperties>
</file>