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ЗАПАДНО-УРАЛЬСКОЕ МЕЖРЕГИОНАЛЬНОЕ УПРАВЛЕНИЕ РОСПРИРОДНАДЗОРА 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29"/>
        <w:jc w:val="center"/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426008, г. ИЖЕВСК, ул. СВЕРДЛОВА, д.26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29"/>
        <w:jc w:val="center"/>
        <w:spacing w:before="0" w:after="0" w:line="240" w:lineRule="auto"/>
        <w:rPr>
          <w:rStyle w:val="833"/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rpn18@rpn.gov.ru</w:t>
      </w:r>
      <w:r>
        <w:rPr>
          <w:rStyle w:val="833"/>
          <w:rFonts w:ascii="Times New Roman" w:hAnsi="Times New Roman" w:cs="Times New Roman"/>
          <w:sz w:val="20"/>
          <w:szCs w:val="20"/>
          <w:lang w:val="en-US"/>
        </w:rPr>
      </w:r>
      <w:r>
        <w:rPr>
          <w:rStyle w:val="833"/>
          <w:rFonts w:ascii="Times New Roman" w:hAnsi="Times New Roman" w:cs="Times New Roman"/>
          <w:sz w:val="20"/>
          <w:szCs w:val="20"/>
          <w:lang w:val="en-US"/>
        </w:rPr>
      </w:r>
    </w:p>
    <w:p>
      <w:pPr>
        <w:pStyle w:val="829"/>
        <w:jc w:val="center"/>
        <w:spacing w:before="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pStyle w:val="829"/>
        <w:jc w:val="center"/>
        <w:spacing w:before="0" w:after="12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+7 (3412) 78-00-22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</w:r>
    </w:p>
    <w:p>
      <w:pPr>
        <w:pStyle w:val="829"/>
        <w:jc w:val="center"/>
        <w:spacing w:before="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tbl>
      <w:tblPr>
        <w:tblStyle w:val="847"/>
        <w:tblW w:w="10201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02"/>
        <w:gridCol w:w="3396"/>
        <w:gridCol w:w="2127"/>
        <w:gridCol w:w="1275"/>
      </w:tblGrid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Фамилия Имя Отчество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Должность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Телефон служебный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Внутренний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4"/>
            <w:shd w:val="clear" w:color="auto" w:fill="d9d9d9" w:themeFill="background1" w:themeFillShade="D9"/>
            <w:tcW w:w="10200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shd w:val="clear" w:color="auto" w:fill="d9d9d9" w:themeFill="background1" w:themeFillShade="D9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4"/>
                <w:szCs w:val="24"/>
                <w:lang w:val="ru-RU" w:eastAsia="en-US" w:bidi="ar-SA"/>
              </w:rPr>
              <w:t xml:space="preserve">Руководство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Лощев Сергей Николаевич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Заместитель руководителя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+7 (3412) 78-00-22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66"/>
        </w:trPr>
        <w:tc>
          <w:tcPr>
            <w:gridSpan w:val="3"/>
            <w:tcW w:w="892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shd w:val="clear" w:color="auto" w:fill="d9d9d9" w:themeFill="background1" w:themeFillShade="D9"/>
            <w:tcW w:w="3402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Ответственный дежурный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3"/>
            <w:shd w:val="clear" w:color="auto" w:fill="d9d9d9" w:themeFill="background1" w:themeFillShade="D9"/>
            <w:tcW w:w="6798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8-912-74-10-380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48"/>
        </w:trPr>
        <w:tc>
          <w:tcPr>
            <w:gridSpan w:val="3"/>
            <w:tcW w:w="892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397"/>
        </w:trPr>
        <w:tc>
          <w:tcPr>
            <w:gridSpan w:val="4"/>
            <w:shd w:val="clear" w:color="auto" w:fill="d9d9d9" w:themeFill="background1" w:themeFillShade="D9"/>
            <w:tcW w:w="10200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  <w:t xml:space="preserve">Должностные лица, ответственные за взаимодействие с заявителями при предоставлении государственных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en-US" w:eastAsia="en-US" w:bidi="ar-SA"/>
              </w:rPr>
              <w:t xml:space="preserve">rpn18@rpn.gov.ru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Фимина Анастасия Витальевна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Ведущий специалист-эксперт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+7 (3412) 78-00-22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gridSpan w:val="4"/>
            <w:shd w:val="clear" w:color="auto" w:fill="d9d9d9" w:themeFill="background1" w:themeFillShade="D9"/>
            <w:tcW w:w="10200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ru-RU" w:eastAsia="en-US" w:bidi="ar-SA"/>
              </w:rPr>
              <w:t xml:space="preserve">Отдел разрешительной деятельности и администрирования платежей по Удмуртской Республике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platezh-izh59@rpn.gov.ru</w:t>
            </w:r>
            <w:r>
              <w:rPr>
                <w:rStyle w:val="833"/>
                <w:rFonts w:eastAsia="Calibri"/>
                <w:color w:val="000000" w:themeColor="text1"/>
                <w:sz w:val="22"/>
                <w:szCs w:val="22"/>
                <w:lang w:val="ru-RU" w:eastAsia="en-US" w:bidi="ar-SA"/>
              </w:rPr>
              <w:t xml:space="preserve">;</w:t>
            </w:r>
            <w:r>
              <w:rPr>
                <w:rStyle w:val="833"/>
                <w:rFonts w:eastAsia="Calibri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  <w:t xml:space="preserve">rd-izh59@rpn.gov.ru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Пупышева Илона 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+7 (3412) 78-00-22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59341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Кислицына Анастасия Гавриловна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Консультант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59342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Белова Анастасия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59343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Мурашова Ксения Юрьевна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Илица Ирина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59345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Луневская Нина Ивановна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59346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Савинова Дарья Анатольевна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59347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gridSpan w:val="4"/>
            <w:shd w:val="clear" w:color="auto" w:fill="d9d9d9" w:themeFill="background1" w:themeFillShade="D9"/>
            <w:tcW w:w="10200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ru-RU" w:eastAsia="en-US" w:bidi="ar-SA"/>
              </w:rPr>
              <w:t xml:space="preserve">Отдел государственного экологического надзора по Удмуртской Республике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econadzor-izh59@rpn.gov.ru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Вологжанин Валерий Витальевич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+7 (3412)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78-00-22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Смирнова Мария Васильевна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Заместитель начальника отдела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Ветошкина Мария Юрьевна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Заместитель начальника отдела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Шудегов Алексей Александрович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Консультант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Романова Марина Владимировна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Степанова Александра Алексеевна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Худякова Ольга Сергеевна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Ведущий 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Calibri" w:hAnsi="Calibri" w:eastAsia="Calibri"/>
                <w:sz w:val="22"/>
                <w:szCs w:val="22"/>
                <w:highlight w:val="none"/>
                <w:shd w:val="clear" w:color="auto" w:fill="auto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shd w:val="clear" w:color="auto" w:fill="auto"/>
                <w:lang w:val="ru-RU" w:eastAsia="ru-RU" w:bidi="ar-SA"/>
              </w:rPr>
              <w:t xml:space="preserve">59329</w:t>
            </w:r>
            <w:r>
              <w:rPr>
                <w:rFonts w:ascii="Calibri" w:hAnsi="Calibri" w:eastAsia="Calibri"/>
                <w:sz w:val="22"/>
                <w:szCs w:val="22"/>
                <w:highlight w:val="none"/>
                <w:shd w:val="clear" w:color="auto" w:fill="auto"/>
                <w:lang w:val="ru-RU" w:eastAsia="en-US" w:bidi="ar-SA"/>
              </w:rPr>
            </w:r>
            <w:r>
              <w:rPr>
                <w:rFonts w:ascii="Calibri" w:hAnsi="Calibri" w:eastAsia="Calibri"/>
                <w:sz w:val="22"/>
                <w:szCs w:val="22"/>
                <w:highlight w:val="none"/>
                <w:shd w:val="clear" w:color="auto" w:fill="auto"/>
                <w:lang w:val="ru-RU" w:eastAsia="en-US" w:bidi="ar-SA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Загретдинов Илдус Равильевич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Ведущий 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59327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Тронина Юлия Эдуардовна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Ведущий 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Иванова 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  <w:t xml:space="preserve">Ульяна Андрияновна</w:t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3396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Старший специалист 1 разряда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2127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59344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</w:r>
          </w:p>
        </w:tc>
      </w:tr>
      <w:tr>
        <w:tblPrEx/>
        <w:trPr>
          <w:trHeight w:val="397"/>
        </w:trPr>
        <w:tc>
          <w:tcPr>
            <w:gridSpan w:val="4"/>
            <w:shd w:val="clear" w:color="auto" w:fill="d9d9d9" w:themeFill="background1" w:themeFillShade="D9"/>
            <w:tcW w:w="10200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 w:bidi="ar-SA"/>
              </w:rPr>
              <w:t xml:space="preserve">Межрегиональный отдел информационно-аналитического обеспечения и делопроизводства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 w:eastAsia="ru-RU" w:bidi="ar-SA"/>
              </w:rPr>
              <w:t xml:space="preserve">analiz-prm59@rpn.gov.ru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Фимина Анастасия Витальевна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Ведущий специалист-эксперт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+7 (3412) 78-00-22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gridSpan w:val="4"/>
            <w:shd w:val="clear" w:color="auto" w:fill="d9d9d9" w:themeFill="background1" w:themeFillShade="D9"/>
            <w:tcW w:w="10200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ru-RU" w:eastAsia="en-US" w:bidi="ar-SA"/>
              </w:rPr>
              <w:t xml:space="preserve">Межрегиональный отдел бухгалтерского, финансового и административно-хозяйственного обеспечения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848e99"/>
              </w:rPr>
            </w:pPr>
            <w:r>
              <w:rPr>
                <w:rFonts w:ascii="Times New Roman" w:hAnsi="Times New Roman" w:eastAsia="Calibri" w:cs="Times New Roman"/>
                <w:sz w:val="22"/>
                <w:szCs w:val="22"/>
                <w:lang w:val="ru-RU" w:eastAsia="en-US" w:bidi="ar-SA"/>
              </w:rPr>
              <w:t xml:space="preserve">buh-prm59@rpn.gov.ru</w:t>
            </w:r>
            <w:r>
              <w:rPr>
                <w:rFonts w:ascii="Times New Roman" w:hAnsi="Times New Roman" w:eastAsia="Calibri" w:cs="Times New Roman"/>
                <w:color w:val="848e99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cs="Times New Roman"/>
                <w:color w:val="848e99"/>
              </w:rPr>
            </w:r>
            <w:r>
              <w:rPr>
                <w:rFonts w:ascii="Times New Roman" w:hAnsi="Times New Roman" w:cs="Times New Roman"/>
                <w:color w:val="848e99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color w:val="000000" w:themeColor="text1"/>
                <w:sz w:val="24"/>
                <w:szCs w:val="24"/>
                <w:lang w:val="ru-RU" w:eastAsia="en-US" w:bidi="ar-SA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Эсенкулова Наталья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Ведущий специалист-эксперт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+7 (3412) 78-00-22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59370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gridSpan w:val="4"/>
            <w:shd w:val="clear" w:color="auto" w:fill="d9d9d9" w:themeFill="background1" w:themeFillShade="D9"/>
            <w:tcW w:w="10200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  <w:t xml:space="preserve">Межрегиональный отдел правового, кадрового обеспечения, профилактики коррупционных и иных правонарушений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kadry-prm59@rpn.gov.ru; urist-prm59@rpn.gov.ru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</w:p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97"/>
        </w:trPr>
        <w:tc>
          <w:tcPr>
            <w:tcW w:w="3402" w:type="dxa"/>
            <w:vAlign w:val="center"/>
            <w:textDirection w:val="lrTb"/>
            <w:noWrap w:val="false"/>
          </w:tcPr>
          <w:p>
            <w:pPr>
              <w:pStyle w:val="829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Шемякина Ирина Витальевна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0"/>
                <w:szCs w:val="20"/>
                <w:lang w:val="ru-RU" w:eastAsia="en-US" w:bidi="ar-SA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+7 (3412) 78-00-22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pStyle w:val="829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val="ru-RU" w:eastAsia="ru-RU" w:bidi="ar-SA"/>
              </w:rPr>
              <w:t xml:space="preserve">59360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  <w:lang w:eastAsia="ru-RU"/>
              </w:rPr>
            </w:r>
          </w:p>
        </w:tc>
      </w:tr>
    </w:tbl>
    <w:p>
      <w:pPr>
        <w:pStyle w:val="829"/>
        <w:jc w:val="left"/>
        <w:spacing w:before="0" w:after="160" w:line="259" w:lineRule="auto"/>
        <w:widowControl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ejaVu Sans">
    <w:panose1 w:val="020B0603030804020204"/>
  </w:font>
  <w:font w:name="Droid Sans">
    <w:panose1 w:val="020B06060308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4">
    <w:name w:val="No List"/>
    <w:uiPriority w:val="99"/>
    <w:semiHidden/>
    <w:unhideWhenUsed/>
  </w:style>
  <w:style w:type="paragraph" w:styleId="655">
    <w:name w:val="Heading 1"/>
    <w:basedOn w:val="829"/>
    <w:next w:val="829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0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29"/>
    <w:next w:val="829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0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29"/>
    <w:next w:val="829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0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29"/>
    <w:next w:val="829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0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0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0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0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29"/>
    <w:next w:val="829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0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29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29"/>
    <w:next w:val="829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0"/>
    <w:link w:val="675"/>
    <w:uiPriority w:val="10"/>
    <w:rPr>
      <w:sz w:val="48"/>
      <w:szCs w:val="48"/>
    </w:rPr>
  </w:style>
  <w:style w:type="paragraph" w:styleId="677">
    <w:name w:val="Subtitle"/>
    <w:basedOn w:val="829"/>
    <w:next w:val="829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0"/>
    <w:link w:val="677"/>
    <w:uiPriority w:val="11"/>
    <w:rPr>
      <w:sz w:val="24"/>
      <w:szCs w:val="24"/>
    </w:rPr>
  </w:style>
  <w:style w:type="paragraph" w:styleId="679">
    <w:name w:val="Quote"/>
    <w:basedOn w:val="829"/>
    <w:next w:val="829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29"/>
    <w:next w:val="829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0"/>
    <w:link w:val="841"/>
    <w:uiPriority w:val="99"/>
  </w:style>
  <w:style w:type="character" w:styleId="684">
    <w:name w:val="Footer Char"/>
    <w:basedOn w:val="830"/>
    <w:link w:val="842"/>
    <w:uiPriority w:val="99"/>
  </w:style>
  <w:style w:type="character" w:styleId="685">
    <w:name w:val="Caption Char"/>
    <w:basedOn w:val="838"/>
    <w:link w:val="842"/>
    <w:uiPriority w:val="99"/>
  </w:style>
  <w:style w:type="table" w:styleId="686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830" w:default="1">
    <w:name w:val="Default Paragraph Font"/>
    <w:uiPriority w:val="1"/>
    <w:semiHidden/>
    <w:unhideWhenUsed/>
    <w:qFormat/>
  </w:style>
  <w:style w:type="character" w:styleId="831" w:customStyle="1">
    <w:name w:val="Верхний колонтитул Знак"/>
    <w:basedOn w:val="830"/>
    <w:uiPriority w:val="99"/>
    <w:semiHidden/>
    <w:qFormat/>
  </w:style>
  <w:style w:type="character" w:styleId="832" w:customStyle="1">
    <w:name w:val="Нижний колонтитул Знак"/>
    <w:basedOn w:val="830"/>
    <w:uiPriority w:val="99"/>
    <w:qFormat/>
  </w:style>
  <w:style w:type="character" w:styleId="833">
    <w:name w:val="Internet Link"/>
    <w:basedOn w:val="830"/>
    <w:uiPriority w:val="99"/>
    <w:unhideWhenUsed/>
    <w:qFormat/>
    <w:rPr>
      <w:color w:val="0000ff" w:themeColor="hyperlink"/>
      <w:u w:val="single"/>
    </w:rPr>
  </w:style>
  <w:style w:type="character" w:styleId="834">
    <w:name w:val="Unresolved Mention"/>
    <w:basedOn w:val="830"/>
    <w:uiPriority w:val="99"/>
    <w:semiHidden/>
    <w:unhideWhenUsed/>
    <w:qFormat/>
    <w:rPr>
      <w:color w:val="605e5c"/>
      <w:shd w:val="clear" w:color="auto" w:fill="e1dfdd"/>
    </w:rPr>
  </w:style>
  <w:style w:type="paragraph" w:styleId="835">
    <w:name w:val="Заголовок"/>
    <w:basedOn w:val="829"/>
    <w:next w:val="836"/>
    <w:qFormat/>
    <w:pPr>
      <w:keepNext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836">
    <w:name w:val="Body Text"/>
    <w:basedOn w:val="829"/>
    <w:pPr>
      <w:spacing w:before="0" w:after="140" w:line="276" w:lineRule="auto"/>
    </w:pPr>
  </w:style>
  <w:style w:type="paragraph" w:styleId="837">
    <w:name w:val="List"/>
    <w:basedOn w:val="836"/>
    <w:rPr>
      <w:rFonts w:cs="Droid Sans"/>
    </w:rPr>
  </w:style>
  <w:style w:type="paragraph" w:styleId="838">
    <w:name w:val="Caption"/>
    <w:basedOn w:val="829"/>
    <w:qFormat/>
    <w:pPr>
      <w:spacing w:before="120" w:after="120"/>
      <w:suppressLineNumbers/>
    </w:pPr>
    <w:rPr>
      <w:rFonts w:cs="Droid Sans"/>
      <w:i/>
      <w:iCs/>
      <w:sz w:val="24"/>
      <w:szCs w:val="24"/>
    </w:rPr>
  </w:style>
  <w:style w:type="paragraph" w:styleId="839">
    <w:name w:val="Указатель"/>
    <w:basedOn w:val="829"/>
    <w:qFormat/>
    <w:pPr>
      <w:suppressLineNumbers/>
    </w:pPr>
    <w:rPr>
      <w:rFonts w:cs="Droid Sans"/>
    </w:rPr>
  </w:style>
  <w:style w:type="paragraph" w:styleId="840">
    <w:name w:val="Колонтитул"/>
    <w:basedOn w:val="829"/>
    <w:qFormat/>
  </w:style>
  <w:style w:type="paragraph" w:styleId="841">
    <w:name w:val="Header"/>
    <w:basedOn w:val="829"/>
    <w:link w:val="831"/>
    <w:uiPriority w:val="99"/>
    <w:semiHidden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2">
    <w:name w:val="Footer"/>
    <w:basedOn w:val="829"/>
    <w:link w:val="832"/>
    <w:uiPriority w:val="99"/>
    <w:unhideWhenUsed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3" w:customStyle="1">
    <w:name w:val="Основной текст1"/>
    <w:basedOn w:val="829"/>
    <w:qFormat/>
    <w:pPr>
      <w:spacing w:before="0"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4" w:customStyle="1">
    <w:name w:val="text"/>
    <w:basedOn w:val="829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845" w:default="1">
    <w:name w:val="Без списка"/>
    <w:uiPriority w:val="99"/>
    <w:semiHidden/>
    <w:unhideWhenUsed/>
    <w:qFormat/>
  </w:style>
  <w:style w:type="table" w:styleId="84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7">
    <w:name w:val="Table Grid"/>
    <w:basedOn w:val="846"/>
    <w:uiPriority w:val="39"/>
    <w:pPr>
      <w:jc w:val="left"/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Microsoft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dc:language>ru-RU</dc:language>
  <cp:revision>20</cp:revision>
  <dcterms:created xsi:type="dcterms:W3CDTF">2024-11-06T10:14:00Z</dcterms:created>
  <dcterms:modified xsi:type="dcterms:W3CDTF">2026-05-04T11:42:50Z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