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9C" w:rsidRPr="002F779C" w:rsidRDefault="002F779C" w:rsidP="002F779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ФЕДЕРАЛЬНЫЙ ЗАКОН</w:t>
      </w: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животном мире</w:t>
      </w:r>
    </w:p>
    <w:p w:rsidR="002F779C" w:rsidRDefault="002F779C" w:rsidP="002F77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13 июня 2023 года)</w:t>
      </w:r>
    </w:p>
    <w:p w:rsidR="002F779C" w:rsidRPr="002F779C" w:rsidRDefault="002F779C" w:rsidP="002F77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:rsidR="002F779C" w:rsidRPr="002F779C" w:rsidRDefault="002F779C" w:rsidP="002F779C">
      <w:pPr>
        <w:spacing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Default="002F779C" w:rsidP="002F77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Государственной Думой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   22 марта 1995 года</w:t>
      </w:r>
    </w:p>
    <w:p w:rsidR="002F779C" w:rsidRPr="002F779C" w:rsidRDefault="002F779C" w:rsidP="002F779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Животный мир является достоянием народов Российской Федерации,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компонентом биосферы, всемерно охраняемым и рационально используемым для удовлетворения духовных и материальных потребностей граждан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I. Общие положения</w:t>
      </w:r>
    </w:p>
    <w:p w:rsidR="002F779C" w:rsidRPr="002F779C" w:rsidRDefault="002F779C" w:rsidP="002F779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1. Основные понятия</w:t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настоящего Федерального закона применяются следующие основные понятия: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животный мир - совокупность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Российской Федерации;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объект животного мира - организм животного происхождения (дикое животное) (абзац в редакции, введенной в действие с 1 апреля 2010 года </w:t>
      </w:r>
      <w:hyperlink r:id="rId5" w:anchor="8Q00LT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биологическое разнообразие животного мира - разнообразие объектов животного мира в рамках одного вида, между видами и в экологических системах;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генетические ресурсы животного мира - часть биологических ресурсов, включающая генетический материал животного происхождения, содержащий функциональные единицы наследственности;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устойчивое существование животного мира - существование объектов животного мира в течение неопределенно длительного времени;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использование объектов животного мира - изучение, добыча объектов животного мира или получение иными способами пользы от указанных объектов 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для удовлетворения материальных или духовных потребностей человека с изъятием их из среды обитания или без такового (абзац в редакции, введенной в действие с 1 апреля 2010 года </w:t>
      </w:r>
      <w:hyperlink r:id="rId6" w:anchor="8Q00LT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устойчивое использование объектов животного мира - использование объектов животного мира,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среда обитания животного мира - природная среда, в которой объекты животного мира обитают в состоянии естественной свободы;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охрана животного мира - деятельность, направленная на сохранение биологического разнообразия и обеспечение устойчивого существования животного мира, а также на создание условий для устойчивого использования и воспроизводства объектов животного мира;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охрана среды обитания животного мира - деятельность, направленная на сохранение или восстановление условий устойчивого существования и воспроизводства объектов животного мира;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пользование животным миром - юридически обусловленная деятельность граждан, индивидуальных предпринимателей и юридических лиц по использованию объектов животного мира (абзац дополнен с 1 января 2004 года </w:t>
      </w:r>
      <w:hyperlink r:id="rId7" w:anchor="7DO0KC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11 ноября 2003 года N 148-ФЗ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пользователи животным миром - граждане, индивидуальные предприниматели и юридические лица,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 (абзац дополнен с 1 января 2004 года </w:t>
      </w:r>
      <w:hyperlink r:id="rId8" w:anchor="7DO0KC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11 ноября 2003 года N 148-ФЗ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 апреля 2010 года - </w:t>
      </w:r>
      <w:hyperlink r:id="rId9" w:anchor="8Q00LT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 апреля 2010 года - </w:t>
      </w:r>
      <w:hyperlink r:id="rId10" w:anchor="8Q00LT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 апреля 2010 года - </w:t>
      </w:r>
      <w:hyperlink r:id="rId11" w:anchor="8Q00LT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абзац, дополнительно включенный с 1 января 2006 года </w:t>
      </w:r>
      <w:hyperlink r:id="rId12" w:anchor="8OK0LM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31 декабря 2005 года N 199-ФЗ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утратил силу с 1 августа 2011 года - </w:t>
      </w:r>
      <w:hyperlink r:id="rId13" w:anchor="7EC0KI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18 июля 2011 года N 242-ФЗ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2F779C" w:rsidRPr="002F779C" w:rsidRDefault="002F779C" w:rsidP="002F779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Цели настоящего Федерального закона</w:t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 (статья в редакции, введенной в действие с 1 апреля 2010 года </w:t>
      </w:r>
      <w:hyperlink r:id="rId14" w:anchor="8Q40LU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</w:t>
        </w:r>
        <w:proofErr w:type="gramEnd"/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3. Правовое регулирование охраны и использования животного мира и среды его обитания</w:t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Законодательство Российской Федерации в области охраны и использования животного мира и среды его обитания основывается на положениях </w:t>
      </w:r>
      <w:hyperlink r:id="rId15" w:anchor="64U0IK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федеральных законов об охране окружающей среды и состоит из настоящего Федерального закона,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 об охране и использовании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животного мира (часть в редакции, введенной в действие с 11 января 2009 года </w:t>
      </w:r>
      <w:hyperlink r:id="rId16" w:anchor="7DM0K9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30 декабря 2008 года N 309-ФЗ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17" w:anchor="3FHUI3O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мира, обитающих в условиях естественной свободы. </w:t>
      </w: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Отношения в области охраны и использования объектов животного мира, содержащихся в </w:t>
      </w:r>
      <w:proofErr w:type="spell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полувольных</w:t>
      </w:r>
      <w:proofErr w:type="spell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условиях или искусственно созданной среде обитания, регулируются настоящим Федеральным законом, </w:t>
      </w:r>
      <w:hyperlink r:id="rId18" w:anchor="7D20K3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 "Об охоте и о сохранении охотничьих ресурсов и о внесении изменений в отдельные законодательные акты Российской Федерации"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другими федеральными законами и иными нормативными правовыми актами Российской Федерации, а также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законами и нормативными правовыми актами субъектов Российской Федерации.</w:t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29 февраля 2020 года </w:t>
      </w:r>
      <w:hyperlink r:id="rId19" w:anchor="7DU0KE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18 февраля 2020 года N 26-ФЗ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0" w:anchor="6560IO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Отношения в области охраны и использования сельскохозяйственных и других одомашненных животных, а также диких животных, содержащихся в неволе, регулируются другими федеральными законами и иными нормативными правовыми актами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Отношения в области охраны и использования среды обитания объектов животного мира регулируются настоящим Федеральным законом, иными законами и нормативными правовыми актами Российской Федерации, законами и иными нормативными правовыми актами субъектов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мере, в какой это допускается федеральными законами и нормами международного права.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Имущественные отношения в области охраны и использования животного мира регулируются гражданским законодательством, если иное не предусмотрено настоящим Федеральным законом, другими федеральными законами и иными нормативными правовыми актами Российской Федерации.</w:t>
      </w:r>
    </w:p>
    <w:p w:rsid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4. Право государственной собственности на объекты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Животный мир в пределах территории Российской Федерации является государственной собственностью.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порядке, определяемом настоящим Федеральным законом, другими федеральными законами и иными нормативными правовыми актами Российской Федерации, а также нормами международного права.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11 января 2011 года - </w:t>
      </w:r>
      <w:hyperlink r:id="rId21" w:anchor="7DU0KD" w:history="1">
        <w:r>
          <w:rPr>
            <w:rStyle w:val="a3"/>
            <w:rFonts w:ascii="Arial" w:hAnsi="Arial" w:cs="Arial"/>
          </w:rPr>
          <w:t>Федеральный закон от 28 декабря 2010 года N 420-ФЗ</w:t>
        </w:r>
      </w:hyperlink>
      <w:r>
        <w:rPr>
          <w:rFonts w:ascii="Arial" w:hAnsi="Arial" w:cs="Arial"/>
          <w:color w:val="444444"/>
        </w:rPr>
        <w:t>. - См. </w:t>
      </w:r>
      <w:hyperlink r:id="rId22" w:anchor="6580IP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Вопросы владения, пользования,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11 января 2011 года - </w:t>
      </w:r>
      <w:hyperlink r:id="rId23" w:anchor="7DU0KD" w:history="1">
        <w:r>
          <w:rPr>
            <w:rStyle w:val="a3"/>
            <w:rFonts w:ascii="Arial" w:hAnsi="Arial" w:cs="Arial"/>
          </w:rPr>
          <w:t>Федеральный закон от 28 декабря 2010 года N 420-ФЗ</w:t>
        </w:r>
      </w:hyperlink>
      <w:r>
        <w:rPr>
          <w:rFonts w:ascii="Arial" w:hAnsi="Arial" w:cs="Arial"/>
          <w:color w:val="444444"/>
        </w:rPr>
        <w:t>. - См. </w:t>
      </w:r>
      <w:hyperlink r:id="rId24" w:anchor="6580IP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 объектам животного мира нормы гражданского права, касающиеся имущества, в том числе продажи, залога и других сделок, применяются постольку, поскольку это допускается настоящим Федеральным законом и иными федеральными законами.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11 января 2011 года - </w:t>
      </w:r>
      <w:hyperlink r:id="rId25" w:anchor="7DU0KD" w:history="1">
        <w:r>
          <w:rPr>
            <w:rStyle w:val="a3"/>
            <w:rFonts w:ascii="Arial" w:hAnsi="Arial" w:cs="Arial"/>
          </w:rPr>
          <w:t>Федеральный закон от 28 декабря 2010 года N 420-ФЗ</w:t>
        </w:r>
      </w:hyperlink>
      <w:r>
        <w:rPr>
          <w:rFonts w:ascii="Arial" w:hAnsi="Arial" w:cs="Arial"/>
          <w:color w:val="444444"/>
        </w:rPr>
        <w:t>. - См. </w:t>
      </w:r>
      <w:hyperlink r:id="rId26" w:anchor="6580IP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11 января 2011 года - </w:t>
      </w:r>
      <w:hyperlink r:id="rId27" w:anchor="7DU0KD" w:history="1">
        <w:r>
          <w:rPr>
            <w:rStyle w:val="a3"/>
            <w:rFonts w:ascii="Arial" w:hAnsi="Arial" w:cs="Arial"/>
          </w:rPr>
          <w:t>Федеральный закон от 28 декабря 2010 года N 420-ФЗ</w:t>
        </w:r>
      </w:hyperlink>
      <w:r>
        <w:rPr>
          <w:rFonts w:ascii="Arial" w:hAnsi="Arial" w:cs="Arial"/>
          <w:color w:val="444444"/>
        </w:rPr>
        <w:t>. - См. </w:t>
      </w:r>
      <w:hyperlink r:id="rId28" w:anchor="6580IP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Отношения по владению, пользованию и распоряжению объектами животного мира регулируются гражданским законодательством в той мере, в какой они не урегулированы настоящим Федеральным законом.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Объекты животного мира, изъятые из среды обитания в установленном порядке, могут находиться в частной, государственной, муниципальной или иных формах собственности. Отношения по владению, пользованию и распоряжению такими животными регулируются гражданским законодательством Российской Федерации, настоящим Федеральным законом,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t>Статья 5. Полномочия органов государственной власти Российской Федерации в области охраны и использования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 полномочиям органов государственной власти Российской Федерации в области охраны и использования животного мира относятся: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определение государственной политики в области охраны и использования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определение единой инвестиционной политики в области охраны и использования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разработка и совершенствование федерального законодательства в области охраны и использования объектов животного мира и среды их обитания;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координация </w:t>
      </w:r>
      <w:proofErr w:type="gramStart"/>
      <w:r>
        <w:rPr>
          <w:rFonts w:ascii="Arial" w:hAnsi="Arial" w:cs="Arial"/>
          <w:color w:val="444444"/>
        </w:rPr>
        <w:t>деятельности органов государственной власти субъектов Российской Федерации</w:t>
      </w:r>
      <w:proofErr w:type="gramEnd"/>
      <w:r>
        <w:rPr>
          <w:rFonts w:ascii="Arial" w:hAnsi="Arial" w:cs="Arial"/>
          <w:color w:val="444444"/>
        </w:rPr>
        <w:t xml:space="preserve"> в области охраны и использования животного мира в пределах территории Российской Федерации;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регулирование использования объектов животного мира, в том числе установление нормативов в области охраны, воспроизводства и использования объектов животного мира (абзац в редакции, введенной в действие с 1 апреля 2010 года </w:t>
      </w:r>
      <w:hyperlink r:id="rId29" w:anchor="8Q80LV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регулирование численности объектов животного мира, находящихся на особо охраняемых природных территориях федерального значения;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и осуществление охраны и воспроизводства объектов животного мира, находящихся на особо охраняемых природных территориях федерального значения;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осуществление на особо охраняемых природных территориях федерального государственного контроля (надзора) в области охраны, воспроизводства и использования объектов животного мира и среды их обитания;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июля 2021 года </w:t>
      </w:r>
      <w:hyperlink r:id="rId30" w:anchor="8PO0M0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31" w:anchor="65A0IQ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установление порядка предоставления разрешений на пользование животным миром (абзац в редакции, введенной в действие с 1 апреля 2010 года </w:t>
      </w:r>
      <w:hyperlink r:id="rId32" w:anchor="8Q80LV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 с 1 апреля 2010 года - </w:t>
      </w:r>
      <w:hyperlink r:id="rId33" w:anchor="8Q80LV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 - см. предыдущую редакцию;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предоставление разрешений на содержание и разведение объектов животного мира, занесенных в Красную книгу Российской Федерации, в </w:t>
      </w:r>
      <w:proofErr w:type="spellStart"/>
      <w:r>
        <w:rPr>
          <w:rFonts w:ascii="Arial" w:hAnsi="Arial" w:cs="Arial"/>
          <w:color w:val="444444"/>
        </w:rPr>
        <w:t>полувольных</w:t>
      </w:r>
      <w:proofErr w:type="spellEnd"/>
      <w:r>
        <w:rPr>
          <w:rFonts w:ascii="Arial" w:hAnsi="Arial" w:cs="Arial"/>
          <w:color w:val="444444"/>
        </w:rPr>
        <w:t xml:space="preserve"> условиях и искусственно созданной среде обитания, а также предоставление разрешений на содержание и разведение иных объектов животного мира в </w:t>
      </w:r>
      <w:proofErr w:type="spellStart"/>
      <w:r>
        <w:rPr>
          <w:rFonts w:ascii="Arial" w:hAnsi="Arial" w:cs="Arial"/>
          <w:color w:val="444444"/>
        </w:rPr>
        <w:t>полувольных</w:t>
      </w:r>
      <w:proofErr w:type="spellEnd"/>
      <w:r>
        <w:rPr>
          <w:rFonts w:ascii="Arial" w:hAnsi="Arial" w:cs="Arial"/>
          <w:color w:val="444444"/>
        </w:rPr>
        <w:t xml:space="preserve"> условиях и искусственно созданной среде </w:t>
      </w:r>
      <w:r>
        <w:rPr>
          <w:rFonts w:ascii="Arial" w:hAnsi="Arial" w:cs="Arial"/>
          <w:color w:val="444444"/>
        </w:rPr>
        <w:lastRenderedPageBreak/>
        <w:t>обитания на особо охраняемых природных территориях федерального значения;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установление порядка ввоза в Российскую Федерацию и вывоза за ее пределы диких животных, их частей и полученной из них продукции, а также предоставление разрешений на ввоз в Российскую Федерацию и вывоз за ее пределы таких животных, их частей и полученной из них продукции;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проведение единой научно-технической политики, разработка и утверждение типовой нормативно-методической документации, организация и финансирование фундаментальных и прикладных научных исследований в области охраны, воспроизводства и использования объектов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осуществление мер по воспроизводству объектов животного мира, находящихся на особо охраняемых природных территориях федерального значения, и восстановлению среды их обитания, нарушенных в результате стихийных бедствий и по иным причинам;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ведение Красной книги Российской Федерации;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создание или участие в создании особо охраняемых природных территорий и акваторий в соответствии с законодательством Российской Федерации;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установление порядка ведения государственного мониторинга и государственного кадастра объектов животного мира;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августа 2021 года </w:t>
      </w:r>
      <w:hyperlink r:id="rId34" w:anchor="6540IN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. - См. </w:t>
      </w:r>
      <w:hyperlink r:id="rId35" w:anchor="65A0IQ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ведение государственного мониторинга и государственного кадастра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августа 2021 года </w:t>
      </w:r>
      <w:hyperlink r:id="rId36" w:anchor="6560IO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. - См. </w:t>
      </w:r>
      <w:hyperlink r:id="rId37" w:anchor="65A0IQ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установление ограничений пользования животным миром на особо охраняемых природных территориях федерального значения, а также в случаях, предусмотренных </w:t>
      </w:r>
      <w:hyperlink r:id="rId38" w:anchor="7D20K3" w:history="1">
        <w:r>
          <w:rPr>
            <w:rStyle w:val="a3"/>
            <w:rFonts w:ascii="Arial" w:hAnsi="Arial" w:cs="Arial"/>
          </w:rPr>
          <w:t>Федеральным законом от 24 июля 2009 года N 209-ФЗ "Об охоте и о сохранении охотничьих ресурсов и о внесении изменений в отдельные законодательные акты Российской Федерации"</w:t>
        </w:r>
      </w:hyperlink>
      <w:r>
        <w:rPr>
          <w:rFonts w:ascii="Arial" w:hAnsi="Arial" w:cs="Arial"/>
          <w:color w:val="444444"/>
        </w:rPr>
        <w:t>, </w:t>
      </w:r>
      <w:hyperlink r:id="rId39" w:anchor="7D20K3" w:history="1">
        <w:r>
          <w:rPr>
            <w:rStyle w:val="a3"/>
            <w:rFonts w:ascii="Arial" w:hAnsi="Arial" w:cs="Arial"/>
          </w:rPr>
          <w:t>Федеральным законом от 20 декабря 2004 года N 166-ФЗ "О рыболовстве и сохранении водных биологических ресурсов"</w:t>
        </w:r>
      </w:hyperlink>
      <w:r>
        <w:rPr>
          <w:rFonts w:ascii="Arial" w:hAnsi="Arial" w:cs="Arial"/>
          <w:color w:val="444444"/>
        </w:rPr>
        <w:t> и</w:t>
      </w:r>
      <w:proofErr w:type="gramEnd"/>
      <w:r>
        <w:rPr>
          <w:rFonts w:ascii="Arial" w:hAnsi="Arial" w:cs="Arial"/>
          <w:color w:val="444444"/>
        </w:rPr>
        <w:t xml:space="preserve"> другими федеральными законами;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дополнительно включен с 1 августа 2021 года </w:t>
      </w:r>
      <w:hyperlink r:id="rId40" w:anchor="6580IP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Абзацы двадцатый - двадцать четвертый предыдущей редакции с 1 августа 2021 года считаются соответственно абзацами двадцать первым - двадцать пятым настоящей редакции - </w:t>
      </w:r>
      <w:hyperlink r:id="rId41" w:anchor="65A0IQ" w:history="1">
        <w:r>
          <w:rPr>
            <w:rStyle w:val="a3"/>
            <w:rFonts w:ascii="Arial" w:hAnsi="Arial" w:cs="Arial"/>
          </w:rPr>
          <w:t>Федеральный закон от 22 декабря 2020 года N 455-ФЗ</w:t>
        </w:r>
      </w:hyperlink>
      <w:r>
        <w:rPr>
          <w:rFonts w:ascii="Arial" w:hAnsi="Arial" w:cs="Arial"/>
          <w:color w:val="444444"/>
        </w:rPr>
        <w:t>.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установление порядка государственной статистической отчетности в области охраны, воспроизводства и использования объектов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защита прав,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8 июля 2018 года </w:t>
      </w:r>
      <w:hyperlink r:id="rId42" w:anchor="6520IM" w:history="1">
        <w:r>
          <w:rPr>
            <w:rStyle w:val="a3"/>
            <w:rFonts w:ascii="Arial" w:hAnsi="Arial" w:cs="Arial"/>
          </w:rPr>
          <w:t>Федеральным законом от 27 июня 2018 года N 164-ФЗ</w:t>
        </w:r>
      </w:hyperlink>
      <w:r>
        <w:rPr>
          <w:rFonts w:ascii="Arial" w:hAnsi="Arial" w:cs="Arial"/>
          <w:color w:val="444444"/>
        </w:rPr>
        <w:t>. - См. </w:t>
      </w:r>
      <w:hyperlink r:id="rId43" w:anchor="65A0IQ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разрешение споров по вопросам охраны и использования объектов животного мира между субъектами Российской Федерации;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заключение и реализация международных договоров Российской Федерации в области охраны и использования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осуществление иных полномочий в соответствии с федеральными законами.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января 2008 года </w:t>
      </w:r>
      <w:hyperlink r:id="rId44" w:anchor="8PG0LU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. - См. </w:t>
      </w:r>
      <w:hyperlink r:id="rId45" w:anchor="34PIOBL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6. Полномочия Российской Федерации в области охраны и использования животного мира, переданные для осуществления органам государственной власти субъекта Российской Федерации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     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мира, а также водных биологических ресурсов: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и осуществление охраны и воспроизводства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охрана среды обитания указанных объектов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установление согласованных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объемов (лимитов)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 (абзац в редакции, введенной в действие с 9 декабря 2008 года </w:t>
      </w:r>
      <w:hyperlink r:id="rId46" w:anchor="7E80KF" w:history="1">
        <w:r>
          <w:rPr>
            <w:rStyle w:val="a3"/>
            <w:rFonts w:ascii="Arial" w:hAnsi="Arial" w:cs="Arial"/>
          </w:rPr>
          <w:t>Федеральным законом</w:t>
        </w:r>
        <w:proofErr w:type="gramEnd"/>
        <w:r>
          <w:rPr>
            <w:rStyle w:val="a3"/>
            <w:rFonts w:ascii="Arial" w:hAnsi="Arial" w:cs="Arial"/>
          </w:rPr>
          <w:t xml:space="preserve"> от 3 декабря 2008 года N 250-ФЗ</w:t>
        </w:r>
      </w:hyperlink>
      <w:r>
        <w:rPr>
          <w:rFonts w:ascii="Arial" w:hAnsi="Arial" w:cs="Arial"/>
          <w:color w:val="444444"/>
        </w:rPr>
        <w:t>; в редакции, введенной в действие с 1 апреля 2010 года </w:t>
      </w:r>
      <w:hyperlink r:id="rId47" w:anchor="8QC0M0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регулирование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</w:t>
      </w:r>
      <w:r>
        <w:rPr>
          <w:rFonts w:ascii="Arial" w:hAnsi="Arial" w:cs="Arial"/>
          <w:color w:val="444444"/>
        </w:rPr>
        <w:lastRenderedPageBreak/>
        <w:t>охраны и использования объектов животного мира и среды их обитания;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установление на территории субъекта Российской Федерации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августа 2021 года </w:t>
      </w:r>
      <w:hyperlink r:id="rId48" w:anchor="65E0IS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. - См. </w:t>
      </w:r>
      <w:hyperlink r:id="rId49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ведение государственного мониторинга и государственного кадастра объектов животного мира в пределах субъекта Российской Федерации, за исключением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законами, и государственного кадастра объектов животного мира, занесенных в Красную книгу Российской Федерации;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августа 2021 года </w:t>
      </w:r>
      <w:hyperlink r:id="rId50" w:anchor="65E0IS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. - См. </w:t>
      </w:r>
      <w:hyperlink r:id="rId51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выдача разрешений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(абзац в редакции, введенной в действие с 1 апреля 2010 года </w:t>
      </w:r>
      <w:hyperlink r:id="rId52" w:anchor="8QC0M0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выдача разрешений на содержание и разведение объектов животного мира, в том числе отнесенных к охотничьим ресурсам, в </w:t>
      </w:r>
      <w:proofErr w:type="spellStart"/>
      <w:r>
        <w:rPr>
          <w:rFonts w:ascii="Arial" w:hAnsi="Arial" w:cs="Arial"/>
          <w:color w:val="444444"/>
        </w:rPr>
        <w:t>полувольных</w:t>
      </w:r>
      <w:proofErr w:type="spellEnd"/>
      <w:r>
        <w:rPr>
          <w:rFonts w:ascii="Arial" w:hAnsi="Arial" w:cs="Arial"/>
          <w:color w:val="444444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>
        <w:rPr>
          <w:rFonts w:ascii="Arial" w:hAnsi="Arial" w:cs="Arial"/>
          <w:color w:val="444444"/>
        </w:rPr>
        <w:t>полувольных</w:t>
      </w:r>
      <w:proofErr w:type="spellEnd"/>
      <w:r>
        <w:rPr>
          <w:rFonts w:ascii="Arial" w:hAnsi="Arial" w:cs="Arial"/>
          <w:color w:val="444444"/>
        </w:rPr>
        <w:t xml:space="preserve"> условиях и искусственно созданной среде обитания, находящихся на особо охраняемых природных территориях федерального</w:t>
      </w:r>
      <w:proofErr w:type="gramEnd"/>
      <w:r>
        <w:rPr>
          <w:rFonts w:ascii="Arial" w:hAnsi="Arial" w:cs="Arial"/>
          <w:color w:val="444444"/>
        </w:rPr>
        <w:t xml:space="preserve"> значения;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29 февраля 2020 года </w:t>
      </w:r>
      <w:hyperlink r:id="rId53" w:anchor="7E00KF" w:history="1">
        <w:r>
          <w:rPr>
            <w:rStyle w:val="a3"/>
            <w:rFonts w:ascii="Arial" w:hAnsi="Arial" w:cs="Arial"/>
          </w:rPr>
          <w:t>Федеральным законом от 18 февраля 2020 года N 26-ФЗ</w:t>
        </w:r>
      </w:hyperlink>
      <w:r>
        <w:rPr>
          <w:rFonts w:ascii="Arial" w:hAnsi="Arial" w:cs="Arial"/>
          <w:color w:val="444444"/>
        </w:rPr>
        <w:t>. - См. </w:t>
      </w:r>
      <w:hyperlink r:id="rId54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 с 1 августа 2011 года - </w:t>
      </w:r>
      <w:hyperlink r:id="rId55" w:anchor="7E00KB" w:history="1">
        <w:r>
          <w:rPr>
            <w:rStyle w:val="a3"/>
            <w:rFonts w:ascii="Arial" w:hAnsi="Arial" w:cs="Arial"/>
          </w:rPr>
          <w:t>Федеральный закон от 18 июля 2011 года N 242-ФЗ</w:t>
        </w:r>
      </w:hyperlink>
      <w:r>
        <w:rPr>
          <w:rFonts w:ascii="Arial" w:hAnsi="Arial" w:cs="Arial"/>
          <w:color w:val="444444"/>
        </w:rPr>
        <w:t> - см. предыдущую редакцию;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 с 1 августа 2011 года - </w:t>
      </w:r>
      <w:hyperlink r:id="rId56" w:anchor="7E00KB" w:history="1">
        <w:r>
          <w:rPr>
            <w:rStyle w:val="a3"/>
            <w:rFonts w:ascii="Arial" w:hAnsi="Arial" w:cs="Arial"/>
          </w:rPr>
          <w:t>Федеральный закон от 18 июля 2011 года N 242-ФЗ</w:t>
        </w:r>
      </w:hyperlink>
      <w:r>
        <w:rPr>
          <w:rFonts w:ascii="Arial" w:hAnsi="Arial" w:cs="Arial"/>
          <w:color w:val="444444"/>
        </w:rPr>
        <w:t> - см. предыдущую редакцию;           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организация и регулирование промышленного, любительского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за исключением ресурсов внутренних морских вод, территориального моря, континентального шельфа и исключительной экономической зоны Российской Федерации, особо охраняемых природных территорий федерального значения, а также водных биологических ресурсов внутренних вод, занесенных в</w:t>
      </w:r>
      <w:proofErr w:type="gramEnd"/>
      <w:r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lastRenderedPageBreak/>
        <w:t xml:space="preserve">Красную книгу Российской Федерации, анадромных и </w:t>
      </w:r>
      <w:proofErr w:type="spellStart"/>
      <w:r>
        <w:rPr>
          <w:rFonts w:ascii="Arial" w:hAnsi="Arial" w:cs="Arial"/>
          <w:color w:val="444444"/>
        </w:rPr>
        <w:t>катадромных</w:t>
      </w:r>
      <w:proofErr w:type="spellEnd"/>
      <w:r>
        <w:rPr>
          <w:rFonts w:ascii="Arial" w:hAnsi="Arial" w:cs="Arial"/>
          <w:color w:val="444444"/>
        </w:rPr>
        <w:t xml:space="preserve"> видов рыб, трансграничных видов рыб; предоставление рыболовных участков;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(Абзац дополнен с 9 декабря 2008 года </w:t>
      </w:r>
      <w:hyperlink r:id="rId57" w:anchor="8Q80M6" w:history="1">
        <w:r>
          <w:rPr>
            <w:rStyle w:val="a3"/>
            <w:rFonts w:ascii="Arial" w:hAnsi="Arial" w:cs="Arial"/>
          </w:rPr>
          <w:t>Федеральным законом от 3 декабря 2008 года N 250-ФЗ</w:t>
        </w:r>
      </w:hyperlink>
      <w:r>
        <w:rPr>
          <w:rFonts w:ascii="Arial" w:hAnsi="Arial" w:cs="Arial"/>
          <w:color w:val="444444"/>
        </w:rPr>
        <w:t>; в редакции, введенной в действие с 1 января 2019 года </w:t>
      </w:r>
      <w:hyperlink r:id="rId58" w:anchor="8PM0M0" w:history="1">
        <w:r>
          <w:rPr>
            <w:rStyle w:val="a3"/>
            <w:rFonts w:ascii="Arial" w:hAnsi="Arial" w:cs="Arial"/>
          </w:rPr>
          <w:t>Федеральным законом от 3 июля 2016 года N 349-ФЗ</w:t>
        </w:r>
      </w:hyperlink>
      <w:r>
        <w:rPr>
          <w:rFonts w:ascii="Arial" w:hAnsi="Arial" w:cs="Arial"/>
          <w:color w:val="444444"/>
        </w:rPr>
        <w:t>; в редакции, введенной в действие с 1 января 2020 года </w:t>
      </w:r>
      <w:hyperlink r:id="rId59" w:anchor="7E20KD" w:history="1">
        <w:r>
          <w:rPr>
            <w:rStyle w:val="a3"/>
            <w:rFonts w:ascii="Arial" w:hAnsi="Arial" w:cs="Arial"/>
          </w:rPr>
          <w:t>Федеральным законом от 25 декабря 2018 года N 475-ФЗ</w:t>
        </w:r>
      </w:hyperlink>
      <w:r>
        <w:rPr>
          <w:rFonts w:ascii="Arial" w:hAnsi="Arial" w:cs="Arial"/>
          <w:color w:val="444444"/>
        </w:rPr>
        <w:t>. - См. </w:t>
      </w:r>
      <w:hyperlink r:id="rId60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охрана водных биологических ресурсов на внутренних водных объектах, за исключением особо охраняемых природных территорий федерального значения и пограничных зон,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>
        <w:rPr>
          <w:rFonts w:ascii="Arial" w:hAnsi="Arial" w:cs="Arial"/>
          <w:color w:val="444444"/>
        </w:rPr>
        <w:t>катадромных</w:t>
      </w:r>
      <w:proofErr w:type="spellEnd"/>
      <w:r>
        <w:rPr>
          <w:rFonts w:ascii="Arial" w:hAnsi="Arial" w:cs="Arial"/>
          <w:color w:val="444444"/>
        </w:rPr>
        <w:t xml:space="preserve">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>
        <w:rPr>
          <w:rFonts w:ascii="Arial" w:hAnsi="Arial" w:cs="Arial"/>
          <w:color w:val="444444"/>
        </w:rPr>
        <w:t xml:space="preserve"> в сфере охраны и использования объектов животного мира и среды их обитания (абзац в редакции, введенной в действие с 9 декабря 2008 года </w:t>
      </w:r>
      <w:hyperlink r:id="rId61" w:anchor="8Q80M6" w:history="1">
        <w:r>
          <w:rPr>
            <w:rStyle w:val="a3"/>
            <w:rFonts w:ascii="Arial" w:hAnsi="Arial" w:cs="Arial"/>
          </w:rPr>
          <w:t>Федеральным законом от 3 декабря 2008 года N 250-ФЗ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осуществление мер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субъекта Российской Федерации (абзац в редакции, введенной в действие с 1 августа 2011 года </w:t>
      </w:r>
      <w:hyperlink r:id="rId62" w:anchor="7E00KB" w:history="1">
        <w:r>
          <w:rPr>
            <w:rStyle w:val="a3"/>
            <w:rFonts w:ascii="Arial" w:hAnsi="Arial" w:cs="Arial"/>
          </w:rPr>
          <w:t>Федеральным законом от 18 июля 2011</w:t>
        </w:r>
        <w:proofErr w:type="gramEnd"/>
        <w:r>
          <w:rPr>
            <w:rStyle w:val="a3"/>
            <w:rFonts w:ascii="Arial" w:hAnsi="Arial" w:cs="Arial"/>
          </w:rPr>
          <w:t xml:space="preserve"> года N 242-ФЗ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Средства на осуществление переданных в соответствии с частью первой настоящей статьи полномочий предоставляются в виде субвенций из федерального бюджета.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Общий объем средств, предусмотренных в федеральном бюджете в виде субвенций бюджетам субъектов Российской </w:t>
      </w:r>
      <w:proofErr w:type="gramStart"/>
      <w:r>
        <w:rPr>
          <w:rFonts w:ascii="Arial" w:hAnsi="Arial" w:cs="Arial"/>
          <w:color w:val="444444"/>
        </w:rPr>
        <w:t>Федерации</w:t>
      </w:r>
      <w:proofErr w:type="gramEnd"/>
      <w:r>
        <w:rPr>
          <w:rFonts w:ascii="Arial" w:hAnsi="Arial" w:cs="Arial"/>
          <w:color w:val="444444"/>
        </w:rPr>
        <w:t xml:space="preserve"> на осуществление переданных в соответствии с частью первой настоящей статьи полномочий, определяется на основании методики, утвержденной Правительством Российской Федерации, исходя из: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8 мая 2013 года </w:t>
      </w:r>
      <w:hyperlink r:id="rId63" w:anchor="8QK0M6" w:history="1">
        <w:r>
          <w:rPr>
            <w:rStyle w:val="a3"/>
            <w:rFonts w:ascii="Arial" w:hAnsi="Arial" w:cs="Arial"/>
          </w:rPr>
          <w:t>Федеральным законом от 7 мая 2013 года N 104-ФЗ</w:t>
        </w:r>
      </w:hyperlink>
      <w:r>
        <w:rPr>
          <w:rFonts w:ascii="Arial" w:hAnsi="Arial" w:cs="Arial"/>
          <w:color w:val="444444"/>
        </w:rPr>
        <w:t>. - См. </w:t>
      </w:r>
      <w:hyperlink r:id="rId64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площади среды обитания объектов животного мира на территории субъекта Российской Федерации, за исключением особо охраняемых природных территорий федерального значения;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видового состава объектов животного мира, средней численности объектов животного мира на единицу площади или объема </w:t>
      </w:r>
      <w:proofErr w:type="gramStart"/>
      <w:r>
        <w:rPr>
          <w:rFonts w:ascii="Arial" w:hAnsi="Arial" w:cs="Arial"/>
          <w:color w:val="444444"/>
        </w:rPr>
        <w:t>пространства среды обитания объектов животного мира</w:t>
      </w:r>
      <w:proofErr w:type="gramEnd"/>
      <w:r>
        <w:rPr>
          <w:rFonts w:ascii="Arial" w:hAnsi="Arial" w:cs="Arial"/>
          <w:color w:val="444444"/>
        </w:rPr>
        <w:t xml:space="preserve"> на территории субъекта Российской Федерации, за исключением особо охраняемых природных территорий федерального значения;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численности населения в субъекте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Федеральные органы исполнительной власти, осуществляющие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вправе издавать нормативные правовые акты по вопросам осуществления переданных полномочий, в том числе обязательные для исполнения методические указания и инструктивные материалы;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устанавливают требования к содержанию, формам отчетности, а также к порядку представления отчетности об осуществлении переданных полномочий;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вправе устанавливать целевые прогнозные показатели;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 с 24 июля 2015 года - </w:t>
      </w:r>
      <w:hyperlink r:id="rId65" w:anchor="7DQ0KC" w:history="1">
        <w:r>
          <w:rPr>
            <w:rStyle w:val="a3"/>
            <w:rFonts w:ascii="Arial" w:hAnsi="Arial" w:cs="Arial"/>
          </w:rPr>
          <w:t>Федеральный закон от 13 июля 2015 года N 233-ФЗ</w:t>
        </w:r>
      </w:hyperlink>
      <w:r>
        <w:rPr>
          <w:rFonts w:ascii="Arial" w:hAnsi="Arial" w:cs="Arial"/>
          <w:color w:val="444444"/>
        </w:rPr>
        <w:t> - см. </w:t>
      </w:r>
      <w:hyperlink r:id="rId66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 с 24 июля 2015 года - </w:t>
      </w:r>
      <w:hyperlink r:id="rId67" w:anchor="7DQ0KC" w:history="1">
        <w:r>
          <w:rPr>
            <w:rStyle w:val="a3"/>
            <w:rFonts w:ascii="Arial" w:hAnsi="Arial" w:cs="Arial"/>
          </w:rPr>
          <w:t>Федеральный закон от 13 июля 2015 года N 233-ФЗ</w:t>
        </w:r>
      </w:hyperlink>
      <w:r>
        <w:rPr>
          <w:rFonts w:ascii="Arial" w:hAnsi="Arial" w:cs="Arial"/>
          <w:color w:val="444444"/>
        </w:rPr>
        <w:t> - см. </w:t>
      </w:r>
      <w:hyperlink r:id="rId68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определяют порядок регулирования органами государственной власти субъекта Российской Федерации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вносят в Правительство Российской Федерации предложения, подготовленные в соответствии с абзацем четвертым части шестой настоящей статьи, об изъятии переданных полномочий у органов государственной власти субъекта Российской Федерации;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5 мая 2020 года </w:t>
      </w:r>
      <w:hyperlink r:id="rId69" w:anchor="7DS0KE" w:history="1">
        <w:r>
          <w:rPr>
            <w:rStyle w:val="a3"/>
            <w:rFonts w:ascii="Arial" w:hAnsi="Arial" w:cs="Arial"/>
          </w:rPr>
          <w:t>Федеральным законом от 24 апреля 2020 года N 147-ФЗ</w:t>
        </w:r>
      </w:hyperlink>
      <w:r>
        <w:rPr>
          <w:rFonts w:ascii="Arial" w:hAnsi="Arial" w:cs="Arial"/>
          <w:color w:val="444444"/>
        </w:rPr>
        <w:t>. - См. </w:t>
      </w:r>
      <w:hyperlink r:id="rId70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осуществляют контроль за нормативно-правовым регулированием, осуществляемым органами государственной власти субъекта Российской Федерации по вопросам переданных полномочий, с правом направления обязательных для исполнения предписаний об отмене указанных нормативных правовых актов или о внесении в них изменений (абзац в редакции, введенной в действие с 1 августа 2011 года </w:t>
      </w:r>
      <w:hyperlink r:id="rId71" w:anchor="7E00KB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утверждают в соответствии с правилами, устанавливаемыми Правительством Российской Федерации, порядок осуществления </w:t>
      </w:r>
      <w:proofErr w:type="gramStart"/>
      <w:r>
        <w:rPr>
          <w:rFonts w:ascii="Arial" w:hAnsi="Arial" w:cs="Arial"/>
          <w:color w:val="444444"/>
        </w:rPr>
        <w:t>контроля за</w:t>
      </w:r>
      <w:proofErr w:type="gramEnd"/>
      <w:r>
        <w:rPr>
          <w:rFonts w:ascii="Arial" w:hAnsi="Arial" w:cs="Arial"/>
          <w:color w:val="444444"/>
        </w:rPr>
        <w:t xml:space="preserve"> эффективностью и качеством осуществления органами государственной власти субъекта Российской Федерации соответствующих переданных полномочий.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дополнительно включен с 5 мая 2020 года </w:t>
      </w:r>
      <w:hyperlink r:id="rId72" w:anchor="7DS0KE" w:history="1">
        <w:r>
          <w:rPr>
            <w:rStyle w:val="a3"/>
            <w:rFonts w:ascii="Arial" w:hAnsi="Arial" w:cs="Arial"/>
          </w:rPr>
          <w:t>Федеральным законом от 24 апреля 2020 года N 147-ФЗ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Часть утратила силу с 1 апреля 2010 года - </w:t>
      </w:r>
      <w:hyperlink r:id="rId73" w:anchor="8QC0M0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. - См. предыдущую редакцию.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Федеральные органы исполнительной власти, осуществляющие федеральный государственный надзор в области охраны, использования и воспроизводства объектов животного мира и среды их обитания (абзац в редакции, введенной в действие с 1 августа 2011 года </w:t>
      </w:r>
      <w:hyperlink r:id="rId74" w:anchor="7E00KB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, - см. предыдущую редакцию):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осуществляют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нарушений, а также об отстранении от должности и (или)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5 мая 2020 года </w:t>
      </w:r>
      <w:hyperlink r:id="rId75" w:anchor="7DE0K6" w:history="1">
        <w:r>
          <w:rPr>
            <w:rStyle w:val="a3"/>
            <w:rFonts w:ascii="Arial" w:hAnsi="Arial" w:cs="Arial"/>
          </w:rPr>
          <w:t>Федеральным законом от 24 апреля 2020 года N 147-ФЗ</w:t>
        </w:r>
      </w:hyperlink>
      <w:r>
        <w:rPr>
          <w:rFonts w:ascii="Arial" w:hAnsi="Arial" w:cs="Arial"/>
          <w:color w:val="444444"/>
        </w:rPr>
        <w:t>. - См. </w:t>
      </w:r>
      <w:hyperlink r:id="rId76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согласовывают установление органами государственной власти субъекта Российской Федерации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августа 2021 года </w:t>
      </w:r>
      <w:hyperlink r:id="rId77" w:anchor="7D60K4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. - См. </w:t>
      </w:r>
      <w:hyperlink r:id="rId78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неисполнения или ненадлежащего исполнения органами государственной власти субъекта Российской Федерации переданных полномочий, а также в иных случаях, установленных федеральными законами, подготавливают и представляют в соответствующие федеральные органы исполнительной власти, указанные в части четвертой настоящей статьи, предложения об изъятии переданных полномочий у органов государственной власти субъекта Российской Федерации.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дополнительно включен с 5 мая 2020 года </w:t>
      </w:r>
      <w:hyperlink r:id="rId79" w:anchor="7DE0K6" w:history="1">
        <w:r>
          <w:rPr>
            <w:rStyle w:val="a3"/>
            <w:rFonts w:ascii="Arial" w:hAnsi="Arial" w:cs="Arial"/>
          </w:rPr>
          <w:t>Федеральным законом от 24 апреля 2020 года N 147-ФЗ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назначает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24 июля 2015 года </w:t>
      </w:r>
      <w:hyperlink r:id="rId80" w:anchor="7DS0KD" w:history="1">
        <w:r>
          <w:rPr>
            <w:rStyle w:val="a3"/>
            <w:rFonts w:ascii="Arial" w:hAnsi="Arial" w:cs="Arial"/>
          </w:rPr>
          <w:t>Федеральным законом от 13 июля 2015 года N 233-ФЗ</w:t>
        </w:r>
      </w:hyperlink>
      <w:r>
        <w:rPr>
          <w:rFonts w:ascii="Arial" w:hAnsi="Arial" w:cs="Arial"/>
          <w:color w:val="444444"/>
        </w:rPr>
        <w:t>. - См. </w:t>
      </w:r>
      <w:hyperlink r:id="rId81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утверждает структуру органов исполнительной власти субъекта Российской Федерации, осуществляющих переданные полномочия;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24 июля 2015 года </w:t>
      </w:r>
      <w:hyperlink r:id="rId82" w:anchor="7DS0KD" w:history="1">
        <w:r>
          <w:rPr>
            <w:rStyle w:val="a3"/>
            <w:rFonts w:ascii="Arial" w:hAnsi="Arial" w:cs="Arial"/>
          </w:rPr>
          <w:t>Федеральным законом от 13 июля 2015 года N 233-ФЗ</w:t>
        </w:r>
      </w:hyperlink>
      <w:r>
        <w:rPr>
          <w:rFonts w:ascii="Arial" w:hAnsi="Arial" w:cs="Arial"/>
          <w:color w:val="444444"/>
        </w:rPr>
        <w:t>. - См. </w:t>
      </w:r>
      <w:hyperlink r:id="rId83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а также нормативными правовыми актами, предусмотренными частью четвертой настоящей статьи;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субвенций, о достижении целевых прогнозных показателей в случае их установления, экземпляров нормативных правовых актов, принимаемых органами государственной власти субъекта Российской Федерации по вопросам осуществления переданных полномочий, а также иных документов и информации, необходимых для контроля за эффективностью и качеством осуществления органами государственной власти субъекта Российской Федерации</w:t>
      </w:r>
      <w:proofErr w:type="gramEnd"/>
      <w:r>
        <w:rPr>
          <w:rFonts w:ascii="Arial" w:hAnsi="Arial" w:cs="Arial"/>
          <w:color w:val="444444"/>
        </w:rPr>
        <w:t xml:space="preserve"> переданных полномочий.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5 мая 2020 года </w:t>
      </w:r>
      <w:hyperlink r:id="rId84" w:anchor="7DG0K7" w:history="1">
        <w:r>
          <w:rPr>
            <w:rStyle w:val="a3"/>
            <w:rFonts w:ascii="Arial" w:hAnsi="Arial" w:cs="Arial"/>
          </w:rPr>
          <w:t>Федеральным законом от 24 апреля 2020 года N 147-ФЗ</w:t>
        </w:r>
      </w:hyperlink>
      <w:r>
        <w:rPr>
          <w:rFonts w:ascii="Arial" w:hAnsi="Arial" w:cs="Arial"/>
          <w:color w:val="444444"/>
        </w:rPr>
        <w:t>. - См. </w:t>
      </w:r>
      <w:hyperlink r:id="rId85" w:anchor="65C0IR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Средства на осуществление указанных в части первой настоящей статьи полномочий носят целевой характер и не могут быть использованы на другие цели.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использования средств не по целевому назначению федеральный орган исполнительной власти, осуществляющий функции по контролю и надзору в финансово-бюджетной сфере, вправе осуществить взыскание указанных сре</w:t>
      </w:r>
      <w:proofErr w:type="gramStart"/>
      <w:r>
        <w:rPr>
          <w:rFonts w:ascii="Arial" w:hAnsi="Arial" w:cs="Arial"/>
          <w:color w:val="444444"/>
        </w:rPr>
        <w:t>дств в п</w:t>
      </w:r>
      <w:proofErr w:type="gramEnd"/>
      <w:r>
        <w:rPr>
          <w:rFonts w:ascii="Arial" w:hAnsi="Arial" w:cs="Arial"/>
          <w:color w:val="444444"/>
        </w:rPr>
        <w:t>орядке, установленном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расходованием средств на осуществление переданных полномочий осуществляется федеральным органом исполнительной власти, осуществляющим функции по контролю и надзору в финансово-бюджетной сфере, федеральными органами исполнительной власти, осуществляющими функции по контролю и надзору в сфере охраны, использования и воспроизводства объектов животного мира и среды их обитания, Счетной палатой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Полномочия федеральных органов исполнительной власти в области охраны и использования животного мира,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 </w:t>
      </w:r>
      <w:hyperlink r:id="rId86" w:anchor="7D20K3" w:history="1">
        <w:r>
          <w:rPr>
            <w:rStyle w:val="a3"/>
            <w:rFonts w:ascii="Arial" w:hAnsi="Arial" w:cs="Arial"/>
          </w:rPr>
          <w:t>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>
        <w:rPr>
          <w:rFonts w:ascii="Arial" w:hAnsi="Arial" w:cs="Arial"/>
          <w:color w:val="444444"/>
        </w:rPr>
        <w:t>.</w:t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24 июля 2015 года </w:t>
      </w:r>
      <w:hyperlink r:id="rId87" w:anchor="7DU0KE" w:history="1">
        <w:r>
          <w:rPr>
            <w:rStyle w:val="a3"/>
            <w:rFonts w:ascii="Arial" w:hAnsi="Arial" w:cs="Arial"/>
          </w:rPr>
          <w:t>Федеральным законом от 13 июля 2015 года N 233-ФЗ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Руководители федеральных органов исполнительной власти, осуществляющих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пользуются правами, установленными абзацами одиннадцатым и двенадцатым </w:t>
      </w:r>
      <w:hyperlink r:id="rId88" w:anchor="8PM0M1" w:history="1">
        <w:r>
          <w:rPr>
            <w:rStyle w:val="a3"/>
            <w:rFonts w:ascii="Arial" w:hAnsi="Arial" w:cs="Arial"/>
          </w:rPr>
          <w:t xml:space="preserve">пункта 7 статьи 26_3 Федерального закона от 6 октября 1999 года N 184-ФЗ "Об общих принципах организации законодательных </w:t>
        </w:r>
        <w:r>
          <w:rPr>
            <w:rStyle w:val="a3"/>
            <w:rFonts w:ascii="Arial" w:hAnsi="Arial" w:cs="Arial"/>
          </w:rPr>
          <w:lastRenderedPageBreak/>
          <w:t>(представительных) и исполнительных органов государственной власти субъектов Российской</w:t>
        </w:r>
        <w:proofErr w:type="gramEnd"/>
        <w:r>
          <w:rPr>
            <w:rStyle w:val="a3"/>
            <w:rFonts w:ascii="Arial" w:hAnsi="Arial" w:cs="Arial"/>
          </w:rPr>
          <w:t xml:space="preserve"> Федерации".</w:t>
        </w:r>
      </w:hyperlink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5 мая 2020 года </w:t>
      </w:r>
      <w:hyperlink r:id="rId89" w:anchor="7DI0K8" w:history="1">
        <w:r>
          <w:rPr>
            <w:rStyle w:val="a3"/>
            <w:rFonts w:ascii="Arial" w:hAnsi="Arial" w:cs="Arial"/>
          </w:rPr>
          <w:t>Федеральным законом от 24 апреля 2020 года N 147-ФЗ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января 2008 года </w:t>
      </w:r>
      <w:hyperlink r:id="rId90" w:anchor="8PG0LU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; </w:t>
      </w:r>
      <w:hyperlink r:id="rId91" w:anchor="7EG0KI" w:history="1">
        <w:r>
          <w:rPr>
            <w:rStyle w:val="a3"/>
            <w:rFonts w:ascii="Arial" w:hAnsi="Arial" w:cs="Arial"/>
          </w:rPr>
          <w:t>Федеральным законом от 6 декабря 2007 года N 333-ФЗ</w:t>
        </w:r>
      </w:hyperlink>
      <w:r>
        <w:rPr>
          <w:rFonts w:ascii="Arial" w:hAnsi="Arial" w:cs="Arial"/>
          <w:color w:val="444444"/>
        </w:rPr>
        <w:t>. - См. </w:t>
      </w:r>
      <w:hyperlink r:id="rId92" w:anchor="SHASJA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Статья 6_1. Полномочия органов государственной власти субъекта Российской Федерации в области охраны и использования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К полномочиям органов государственной власти субъекта Российской Федерации в области охраны и использования объектов животного мира относятся: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 xml:space="preserve">принятие законов и иных нормативных правовых актов субъектов Российской Федерации, регулирующих отношения в области охраны и использования объектов животного мира и среды их обитания, а также </w:t>
      </w:r>
      <w:proofErr w:type="gramStart"/>
      <w:r>
        <w:t>контроль за</w:t>
      </w:r>
      <w:proofErr w:type="gramEnd"/>
      <w:r>
        <w:t xml:space="preserve"> их исполнением;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абзац  утратил силу с 1 августа 2021 года - </w:t>
      </w:r>
      <w:hyperlink r:id="rId93" w:anchor="7D80K5" w:history="1">
        <w:r>
          <w:rPr>
            <w:rStyle w:val="a3"/>
          </w:rPr>
          <w:t>Федеральный закон от 22 декабря 2020 года N 455-ФЗ</w:t>
        </w:r>
      </w:hyperlink>
      <w:r>
        <w:t> - см. </w:t>
      </w:r>
      <w:hyperlink r:id="rId94" w:anchor="65E0IS" w:history="1">
        <w:r>
          <w:rPr>
            <w:rStyle w:val="a3"/>
          </w:rPr>
          <w:t>предыдущую редакцию</w:t>
        </w:r>
      </w:hyperlink>
      <w:r>
        <w:t>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разработка и реализация региональных программ по охране и воспроизводству объектов животного мира и среды их обитания;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участие в выполнении международных договоров Российской Федерации в области охраны и использования объектов животного мира в порядке, согласованном с федеральными органами исполнительной власти, выполняющими обязательства Российской Федерации по указанным договорам.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(Статья дополнительно включена с 1 января 2006 года </w:t>
      </w:r>
      <w:hyperlink r:id="rId95" w:anchor="8OQ0LP" w:history="1">
        <w:r>
          <w:rPr>
            <w:rStyle w:val="a3"/>
          </w:rPr>
          <w:t>Федеральным законом от 31 декабря 2005 года N 199-ФЗ</w:t>
        </w:r>
      </w:hyperlink>
      <w:r>
        <w:t>; в редакции, введенной в действие с 1 января 2008 года </w:t>
      </w:r>
      <w:hyperlink r:id="rId96" w:anchor="8PK0M0" w:history="1">
        <w:r>
          <w:rPr>
            <w:rStyle w:val="a3"/>
          </w:rPr>
          <w:t>Федеральным законом от 29 декабря 2006 года N 258-ФЗ</w:t>
        </w:r>
      </w:hyperlink>
      <w:r>
        <w:t>. - См. </w:t>
      </w:r>
      <w:hyperlink r:id="rId97" w:anchor="20C6SGG" w:history="1">
        <w:r>
          <w:rPr>
            <w:rStyle w:val="a3"/>
          </w:rPr>
          <w:t>предыдущую редакцию</w:t>
        </w:r>
      </w:hyperlink>
      <w:r>
        <w:t>)</w:t>
      </w:r>
      <w: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Статья 7. Разграничение полномочий между органами государственной власти Российской Федерации и органами государственной власти субъектов Российской Федерации</w:t>
      </w:r>
    </w:p>
    <w:p w:rsidR="002F779C" w:rsidRDefault="002F779C" w:rsidP="002F779C">
      <w:pPr>
        <w:pStyle w:val="formattext"/>
        <w:spacing w:before="0" w:beforeAutospacing="0" w:after="0" w:afterAutospacing="0"/>
        <w:jc w:val="center"/>
        <w:textAlignment w:val="baseline"/>
      </w:pPr>
      <w:r>
        <w:t>(статья утратила силу с 1 января 2007 года - </w:t>
      </w:r>
      <w:hyperlink r:id="rId98" w:anchor="8PM0M1" w:history="1">
        <w:r>
          <w:rPr>
            <w:rStyle w:val="a3"/>
          </w:rPr>
          <w:t>Федеральный закон от 29 декабря 2006 года N 258-ФЗ</w:t>
        </w:r>
      </w:hyperlink>
      <w:r>
        <w:t>. - См. предыдущую редакцию)</w:t>
      </w:r>
    </w:p>
    <w:p w:rsidR="002F779C" w:rsidRDefault="002F779C" w:rsidP="002F779C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Статья 8. Полномочия органов местного самоуправления в области охраны и использования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средств. Реализация переданных полномочий подконтрольна государству.</w:t>
      </w:r>
      <w: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Статья 9.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мира, сохранении и восстановлении среды их обитания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>
        <w:t>Лица, относящиеся к коренным малочисленным народам Российской Федерации, и представители других этнических общностей, если исконная среда их обитания и традиционный образ жизни связаны с животным миром, наряду с общими правами граждан в области охраны и использования животного мира, сохранения и восстановления среды его обитания наделяются особыми правами, предусмотренными в </w:t>
      </w:r>
      <w:hyperlink r:id="rId99" w:anchor="7E60KG" w:history="1">
        <w:r>
          <w:rPr>
            <w:rStyle w:val="a3"/>
          </w:rPr>
          <w:t>статьях 48</w:t>
        </w:r>
      </w:hyperlink>
      <w:r>
        <w:t> и </w:t>
      </w:r>
      <w:hyperlink r:id="rId100" w:anchor="7E80KH" w:history="1">
        <w:r>
          <w:rPr>
            <w:rStyle w:val="a3"/>
          </w:rPr>
          <w:t>49</w:t>
        </w:r>
      </w:hyperlink>
      <w:r>
        <w:t> настоящего Федерального закона.</w:t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(Статья в редакции, введенной в действие с 8 июля 2018 года </w:t>
      </w:r>
      <w:hyperlink r:id="rId101" w:anchor="6540IN" w:history="1">
        <w:r>
          <w:rPr>
            <w:rStyle w:val="a3"/>
          </w:rPr>
          <w:t>Федеральным законом от 27 июня 2018 года N 164-ФЗ</w:t>
        </w:r>
      </w:hyperlink>
      <w:r>
        <w:t>. - См. </w:t>
      </w:r>
      <w:hyperlink r:id="rId102" w:anchor="7DA0K6" w:history="1">
        <w:r>
          <w:rPr>
            <w:rStyle w:val="a3"/>
          </w:rPr>
          <w:t>предыдущую редакцию</w:t>
        </w:r>
      </w:hyperlink>
      <w:r>
        <w:t>)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</w:pPr>
      <w: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Статья 10. Участие граждан и юридических лиц в охране и использовании животного мира, сохранении и восстановлении среды его обитания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Граждане и юридические лица, включая общественные объединения и религиозные организации, участвуют в охране и использовании животного мира, сохранении и восстановлении среды его обитания в порядке, предусмотренном законодательством Российской Федерации.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В связи с этим граждане и юридические лица имеют право: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получать от органов государственной власти соответствующую информацию, если иное не установлено законодательством Российской Федерации;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проводить общественную экологическую экспертизу;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осуществлять общественный контроль;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проводить мероприятия по охране животного мира и среды его обитания;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содействовать реализации соответствующих государственных программ.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 (часть в редакции, введенной в действие с 1 января 2007 года </w:t>
      </w:r>
      <w:hyperlink r:id="rId103" w:anchor="8PO0M2" w:history="1">
        <w:r>
          <w:rPr>
            <w:rStyle w:val="a3"/>
          </w:rPr>
          <w:t>Федеральным законом от 29 декабря 2006 года N 258-ФЗ</w:t>
        </w:r>
      </w:hyperlink>
      <w:r>
        <w:t>, - см. предыдущую редакцию).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Федерации.</w:t>
      </w:r>
      <w:r>
        <w:br/>
      </w:r>
    </w:p>
    <w:p w:rsidR="002F779C" w:rsidRDefault="002F779C" w:rsidP="002F779C">
      <w:pPr>
        <w:pStyle w:val="2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Глава II. Государственное управление в области охраны и использования объектов животного мира</w:t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Статья 11. Государственное управление в области охраны и использования животного мира, сохранения и восстановления среды его обитания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>
        <w:lastRenderedPageBreak/>
        <w:t>Государственное управление в области охраны и использования животного мира осуществляют Президент Российской Федерации, Правительство Российской Федерации, органы исполнительной власти субъектов Российской Федерации и 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 (часть в редакции, введенной в действие с 1 августа 2011 года </w:t>
      </w:r>
      <w:hyperlink r:id="rId104" w:anchor="7E20KC" w:history="1">
        <w:r>
          <w:rPr>
            <w:rStyle w:val="a3"/>
          </w:rPr>
          <w:t>Федеральным законом от 18 июля 2011 года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N 242-ФЗ</w:t>
        </w:r>
      </w:hyperlink>
      <w:r>
        <w:t>, - см. предыдущую редакцию).</w:t>
      </w:r>
      <w: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>
        <w:t>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власти, осуществляющих полномочия по охране, федеральному государственному надзору и регулированию использования объектов животного мира и среды их обитания, а также из органов исполнительной власти субъектов Российской Федерации, осуществляющих полномочия по охране, федеральному государственному надзору и регулированию</w:t>
      </w:r>
      <w:proofErr w:type="gramEnd"/>
      <w:r>
        <w:t xml:space="preserve"> </w:t>
      </w:r>
      <w:proofErr w:type="gramStart"/>
      <w:r>
        <w:t>использования объектов животного мира и среды их обитания, их территориальных органов и государственных учреждений, находящихся в ведении этих органов и выполняющих задачи по охране, федеральному государственному надзору и регулированию использования объектов животного мира и среды их обитания (часть в редакции, введенной в действие с 1 января 2008 года </w:t>
      </w:r>
      <w:hyperlink r:id="rId105" w:anchor="8PQ0M3" w:history="1">
        <w:r>
          <w:rPr>
            <w:rStyle w:val="a3"/>
          </w:rPr>
          <w:t>Федеральным законом от 29 декабря 2006 года N 258-ФЗ</w:t>
        </w:r>
      </w:hyperlink>
      <w:r>
        <w:t>;</w:t>
      </w:r>
      <w:proofErr w:type="gramEnd"/>
      <w:r>
        <w:t xml:space="preserve"> в редакции, введенной в действие с 1 августа 2011 года </w:t>
      </w:r>
      <w:hyperlink r:id="rId106" w:anchor="7E20KC" w:history="1">
        <w:r>
          <w:rPr>
            <w:rStyle w:val="a3"/>
          </w:rPr>
          <w:t>Федеральным законом от 18 июля 2011 года N 242-ФЗ</w:t>
        </w:r>
      </w:hyperlink>
      <w:r>
        <w:t>, - см. предыдущую редакцию).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>
        <w:t>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управления, обеспечивающую осуществление комплексных мер по охране, воспроизводству и устойчивому использованию объектов животного мира и среды их обитания (часть в редакции, введенной в действие с 1 августа 2011 года </w:t>
      </w:r>
      <w:hyperlink r:id="rId107" w:anchor="7E20KC" w:history="1">
        <w:r>
          <w:rPr>
            <w:rStyle w:val="a3"/>
          </w:rPr>
          <w:t>Федеральным законом от 18 июля 2011 года N</w:t>
        </w:r>
        <w:proofErr w:type="gramEnd"/>
        <w:r>
          <w:rPr>
            <w:rStyle w:val="a3"/>
          </w:rPr>
          <w:t xml:space="preserve"> </w:t>
        </w:r>
        <w:proofErr w:type="gramStart"/>
        <w:r>
          <w:rPr>
            <w:rStyle w:val="a3"/>
          </w:rPr>
          <w:t>242-ФЗ</w:t>
        </w:r>
      </w:hyperlink>
      <w:r>
        <w:t>, - см. предыдущую редакцию).</w:t>
      </w:r>
      <w: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Часть утратила силу с 1 января 2008 года - </w:t>
      </w:r>
      <w:hyperlink r:id="rId108" w:anchor="8PQ0M3" w:history="1">
        <w:r>
          <w:rPr>
            <w:rStyle w:val="a3"/>
          </w:rPr>
          <w:t>Федеральный закон от 29 декабря 2006 года N 258-ФЗ</w:t>
        </w:r>
      </w:hyperlink>
      <w:r>
        <w:t>. - См. предыдущую редакцию.</w:t>
      </w:r>
      <w: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Статья 12. Основные принципы государственного управления в области охраны и устойчивого использования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Основными принципами в области охраны и использования животного мира, сохранения и восстановления среды его обитания являются: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обеспечение устойчивого существования и устойчивого использования животного мира;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поддержка деятельности, направленной на охрану животного мира и среды его обитания;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осуществление пользования животным миром способами, не допускающими жестокого обращения с животными, в соответствии с общими принципами гуманности;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proofErr w:type="gramStart"/>
      <w:r>
        <w:t xml:space="preserve">недопустимость совмещения деятельности по осуществлению федерального государственного надзора в области охраны, воспроизводства и использования объектов животного мира и среды его обитания с деятельностью по использованию объектов </w:t>
      </w:r>
      <w:r>
        <w:lastRenderedPageBreak/>
        <w:t>животного мира (абзац в редакции, введенной в действие с 1 августа 2011 года </w:t>
      </w:r>
      <w:hyperlink r:id="rId109" w:anchor="7E40KD" w:history="1">
        <w:r>
          <w:rPr>
            <w:rStyle w:val="a3"/>
          </w:rPr>
          <w:t>Федеральным законом от 18 июля 2011 года N 242-ФЗ</w:t>
        </w:r>
      </w:hyperlink>
      <w:r>
        <w:t>, - см. предыдущую редакцию);</w:t>
      </w:r>
      <w: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привлечение граждан и общественных объединений к решению задач в области охраны, воспроизводства и устойчивого использования объектов животного мира;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отделение права пользования животным миром от права пользования землей и другими природными ресурсами;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платность пользования животным миром;</w:t>
      </w:r>
      <w: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</w:pPr>
      <w:r>
        <w:t>приоритет международного права в области использования и охраны животного мира, охраны и восстановления среды его обитания.</w:t>
      </w:r>
      <w: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Статья 13. Основные функции специально уполномоченных государственных органов по охране, контролю и регулированию использования объектов животного мира и среды его обитания</w:t>
      </w:r>
    </w:p>
    <w:p w:rsidR="002F779C" w:rsidRDefault="002F779C" w:rsidP="002F779C">
      <w:pPr>
        <w:pStyle w:val="formattext"/>
        <w:spacing w:before="0" w:beforeAutospacing="0" w:after="0" w:afterAutospacing="0"/>
        <w:jc w:val="center"/>
        <w:textAlignment w:val="baseline"/>
      </w:pPr>
      <w:r>
        <w:t>(статья утратила силу с 1 января 2007 года - </w:t>
      </w:r>
      <w:hyperlink r:id="rId110" w:anchor="8PS0M4" w:history="1">
        <w:r>
          <w:rPr>
            <w:rStyle w:val="a3"/>
          </w:rPr>
          <w:t>Федеральный закон от 29 декабря 2006 года N 258-ФЗ</w:t>
        </w:r>
      </w:hyperlink>
      <w:r>
        <w:t>. - См. предыдущую редакцию)</w:t>
      </w:r>
    </w:p>
    <w:p w:rsid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14. Государственный учет и государственный кадастр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(Утратила силу с 1 августа 2021 года - </w:t>
      </w:r>
      <w:hyperlink r:id="rId111" w:anchor="7DA0K6" w:history="1">
        <w:r>
          <w:rPr>
            <w:rStyle w:val="a3"/>
            <w:rFonts w:ascii="Arial" w:hAnsi="Arial" w:cs="Arial"/>
          </w:rPr>
          <w:t>Федеральный закон от 22 декабря 2020 года N 455-ФЗ</w:t>
        </w:r>
      </w:hyperlink>
      <w:r>
        <w:rPr>
          <w:rFonts w:ascii="Arial" w:hAnsi="Arial" w:cs="Arial"/>
          <w:color w:val="444444"/>
        </w:rPr>
        <w:t>. - См. </w:t>
      </w:r>
      <w:hyperlink r:id="rId112" w:anchor="7DM0KC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15. Государственный мониторинг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мониторинг объектов животного мира является частью государственного экологического мониторинга (государственного мониторинга окружающей среды) и представляет собой систему регулярных наблюдений за распространением, численностью, физическим состоянием объектов животного мира, их использованием, а также за структурой, качеством и площадью среды их обитания.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мониторинг объектов животного мира ведется в отношении объектов животного мира, не отнесенных к охотничьим ресурсам или водным биологическим ресурсам.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Ведение государственного мониторинга объектов животного мира, находящихся на особо охраняемых природных территориях федерального значения, осуществляют федеральные государственные бюджетные учреждения, определенные </w:t>
      </w:r>
      <w:hyperlink r:id="rId113" w:anchor="64U0IK" w:history="1">
        <w:r>
          <w:rPr>
            <w:rStyle w:val="a3"/>
            <w:rFonts w:ascii="Arial" w:hAnsi="Arial" w:cs="Arial"/>
          </w:rPr>
          <w:t>Федеральным законом от 14 марта 1995 года N 33-ФЗ "Об особо охраняемых природных территориях"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Государственный мониторинг объектов животного мира, за исключением объектов животного мира, находящихся на особо охраняемых природных территориях федерального значения, осуществляют органы исполнительной власти субъектов Российской Федерации, осуществляющие переданные Российской Федерацией полномочия в области охраны и использования </w:t>
      </w:r>
      <w:r>
        <w:rPr>
          <w:rFonts w:ascii="Arial" w:hAnsi="Arial" w:cs="Arial"/>
          <w:color w:val="444444"/>
        </w:rPr>
        <w:lastRenderedPageBreak/>
        <w:t>животного мира, в порядке, установленном уполномоченным Правительством Российской Федерации федеральным органом исполнительной власти.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августа 2021 года </w:t>
      </w:r>
      <w:hyperlink r:id="rId114" w:anchor="7DC0K7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. - См. </w:t>
      </w:r>
      <w:hyperlink r:id="rId115" w:anchor="7DO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15_1. Государственный кадастр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кадастр животного мира содержит совокупность сведений о географическом распространении объектов животного мира, об их численности, а также характеристику среды обитания объектов животного мира, сведения об использовании объектов животного мира и другие необходимые данные.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кадастр животного мира ведется в отношении объектов животного мира, не отнесенных к охотничьим ресурсам или водным биологическим ресурсам.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Ведение государственного кадастра объектов животного мира, находящихся на особо охраняемых природных территориях федерального значения, осуществляют федеральные государственные бюджетные учреждения, определенные </w:t>
      </w:r>
      <w:hyperlink r:id="rId116" w:anchor="64U0IK" w:history="1">
        <w:r>
          <w:rPr>
            <w:rStyle w:val="a3"/>
            <w:rFonts w:ascii="Arial" w:hAnsi="Arial" w:cs="Arial"/>
          </w:rPr>
          <w:t>Федеральным законом от 14 марта 1995 года N 33-ФЗ "Об особо охраняемых природных территориях"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кадастр объектов животного мира, за исключением объектов животного мира, находящихся на особо охраняемых природных территориях федерального значения, ведут органы исполнительной власти субъектов Российской Федерации, осуществляющие переданные Российской Федерацией полномочия в области охраны и использования животного мира, в порядке, установленном уполномоченным Правительством Российской Федерации федеральным органом исполнительной власти.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дополнительно включена с 1 августа 2021 года </w:t>
      </w:r>
      <w:hyperlink r:id="rId117" w:anchor="7DE0K8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15_2. Учет используемых объектов животного мира пользователями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Пользователи животным миром обязаны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охране, федеральному государственному надзору и регулированию использования объектов животного мира и среды их обитания.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Учет объектов животного мира, отнесенных к охотничьим ресурсам, осуществляется в порядке, предусмотренном </w:t>
      </w:r>
      <w:hyperlink r:id="rId118" w:anchor="7D20K3" w:history="1">
        <w:r>
          <w:rPr>
            <w:rStyle w:val="a3"/>
            <w:rFonts w:ascii="Arial" w:hAnsi="Arial" w:cs="Arial"/>
          </w:rPr>
          <w:t>Федеральным законом от 24 июля 2009 года N 209-ФЗ "Об охоте и о сохранении охотничьих ресурсов и о внесении изменений в отдельные законодательные акты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Учет объектов животного мира, отнесенных к водным биологическим ресурсам, осуществляется в порядке, предусмотренном </w:t>
      </w:r>
      <w:hyperlink r:id="rId119" w:anchor="7D20K3" w:history="1">
        <w:r>
          <w:rPr>
            <w:rStyle w:val="a3"/>
            <w:rFonts w:ascii="Arial" w:hAnsi="Arial" w:cs="Arial"/>
          </w:rPr>
          <w:t>Федеральным законом от 20 декабря 2004 года N 166-ФЗ "О рыболовстве и сохранении водных биологических ресурсов".</w:t>
        </w:r>
      </w:hyperlink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(Статья дополнительно включена с 1 августа 2021 года </w:t>
      </w:r>
      <w:hyperlink r:id="rId120" w:anchor="7DG0K9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16. Федеральный государственный контроль (надзор) в области охраны, воспроизводства и использования объектов животного мира и среды их обитания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Федеральный государственный контроль (надзор) в области охраны, воспроизводства и использования объектов животного мира и среды их обитания (далее - государственный надзор) осуществляется федеральным органом исполнительной власти, уполномоченным Правительством Российской Федерации,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надзор на особо охраняемых природных территориях федерального значения, управление которыми осуществляется федеральными государственными бюджетными учреждениями, осуществляется указанными учреждениями.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Предметом государственного надзора является соблюдение юридическими лицами, индивидуальными предпринимателями и гражданами обязательных требований,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и осуществление государственного надзора регулируются </w:t>
      </w:r>
      <w:hyperlink r:id="rId121" w:anchor="64U0IK" w:history="1">
        <w:r>
          <w:rPr>
            <w:rStyle w:val="a3"/>
            <w:rFonts w:ascii="Arial" w:hAnsi="Arial" w:cs="Arial"/>
          </w:rPr>
          <w:t>Федеральным законом от 31 июля 2020 года N 248-ФЗ "О государственном контроле (надзоре) и муниципальном контроле в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Положение о государственном надзоре утверждается Правительством Российской Федерации.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июля 2021 года </w:t>
      </w:r>
      <w:hyperlink r:id="rId122" w:anchor="8PQ0M1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123" w:anchor="7DA0K5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Статья 16_1. </w:t>
      </w:r>
      <w:proofErr w:type="gramStart"/>
      <w:r>
        <w:rPr>
          <w:rFonts w:ascii="Arial" w:hAnsi="Arial" w:cs="Arial"/>
          <w:color w:val="44444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444444"/>
          <w:sz w:val="24"/>
          <w:szCs w:val="24"/>
        </w:rPr>
        <w:t xml:space="preserve"> осуществлением полномочий, переданных органам государственной власти субъектов Российской Федерации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 апреля 2010 года - </w:t>
      </w:r>
      <w:hyperlink r:id="rId124" w:anchor="8QG0M1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. - См. предыдущую редакцию.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 апреля 2010 года - </w:t>
      </w:r>
      <w:hyperlink r:id="rId125" w:anchor="8QG0M1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. - См. предыдущую редакцию.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порядке, утверждаемом соответственно </w:t>
      </w:r>
      <w:r>
        <w:rPr>
          <w:rFonts w:ascii="Arial" w:hAnsi="Arial" w:cs="Arial"/>
          <w:color w:val="444444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мира, не отнесенных к водным биологическим ресурсам, и среды их обитания, федеральным органом исполнительной власти, осуществляющим функции по выработке</w:t>
      </w:r>
      <w:proofErr w:type="gramEnd"/>
      <w:r>
        <w:rPr>
          <w:rFonts w:ascii="Arial" w:hAnsi="Arial" w:cs="Arial"/>
          <w:color w:val="444444"/>
        </w:rPr>
        <w:t xml:space="preserve"> государственной политики и нормативно-правовому регулированию в сфере рыболовства и сохранения водных биологических ресурсов, в соответствии с правилами, устанавливаемыми Правительством Российской Федерации, осуществляется: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федеральным органом исполнительной власти, осуществляющим федеральный государственный контроль (надзор) в области охраны, воспроизводства и использования объектов животного мира и среды их обитания и среды их обитания;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июля 2021 года </w:t>
      </w:r>
      <w:hyperlink r:id="rId126" w:anchor="8PS0M2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127" w:anchor="7DC0K6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федеральным органом исполнительной власти, осуществляющим федеральный государственный контроль (надзор) в области рыболовства и сохранения водных биологических ресурсов.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в редакции, введенной в действие с 5 мая 2020 года </w:t>
      </w:r>
      <w:hyperlink r:id="rId128" w:anchor="7DK0K9" w:history="1">
        <w:r>
          <w:rPr>
            <w:rStyle w:val="a3"/>
            <w:rFonts w:ascii="Arial" w:hAnsi="Arial" w:cs="Arial"/>
          </w:rPr>
          <w:t>Федеральным законом от 24 апреля 2020 года N 147-ФЗ</w:t>
        </w:r>
      </w:hyperlink>
      <w:r>
        <w:rPr>
          <w:rFonts w:ascii="Arial" w:hAnsi="Arial" w:cs="Arial"/>
          <w:color w:val="444444"/>
        </w:rPr>
        <w:t>. - См. </w:t>
      </w:r>
      <w:hyperlink r:id="rId129" w:anchor="7DC0K6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Органы государственной власти субъектов Российской Федерации представляют ежеквартально в федеральный орган исполнительной власти, осуществляющий выработку единой государственной финансовой, кредитной и денежной политики, отчет о расходовании предоставленных субвенций, а в федеральный орган исполнительной власти, осуществляющий функции по контролю и надзору в сфере охраны, воспроизводства, использования водных биологических ресурсов и среды их обитания, - отчет о проведенных </w:t>
      </w:r>
      <w:proofErr w:type="spellStart"/>
      <w:r>
        <w:rPr>
          <w:rFonts w:ascii="Arial" w:hAnsi="Arial" w:cs="Arial"/>
          <w:color w:val="444444"/>
        </w:rPr>
        <w:t>рыбохозяйственных</w:t>
      </w:r>
      <w:proofErr w:type="spellEnd"/>
      <w:r>
        <w:rPr>
          <w:rFonts w:ascii="Arial" w:hAnsi="Arial" w:cs="Arial"/>
          <w:color w:val="444444"/>
        </w:rPr>
        <w:t xml:space="preserve"> мероприятиях.</w:t>
      </w:r>
      <w:proofErr w:type="gramEnd"/>
      <w:r>
        <w:rPr>
          <w:rFonts w:ascii="Arial" w:hAnsi="Arial" w:cs="Arial"/>
          <w:color w:val="444444"/>
        </w:rPr>
        <w:t xml:space="preserve"> При необходимости дополнительные отчетные данные представляются в порядке, определяемом Правительством Российской Федерации (часть в редакции, введенной в действие с 9 декабря 2008 года </w:t>
      </w:r>
      <w:hyperlink r:id="rId130" w:anchor="8P20LO" w:history="1">
        <w:r>
          <w:rPr>
            <w:rStyle w:val="a3"/>
            <w:rFonts w:ascii="Arial" w:hAnsi="Arial" w:cs="Arial"/>
          </w:rPr>
          <w:t>Федеральным законом от 3 декабря 2008 года N 250-ФЗ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дополнительно включена с 1 января 2005 года </w:t>
      </w:r>
      <w:hyperlink r:id="rId131" w:anchor="7DQ0KC" w:history="1">
        <w:r>
          <w:rPr>
            <w:rStyle w:val="a3"/>
            <w:rFonts w:ascii="Arial" w:hAnsi="Arial" w:cs="Arial"/>
          </w:rPr>
          <w:t>Федеральным законом от 29 декабря 2004 года N 199-ФЗ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16_2. Порядок изъятия полномочий, переданных для осуществления органам государственной власти субъекта Российской Федерации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Полномочия, переданные для осуществления органам государственной власти субъекта Российской Федерации настоящим Федеральным законом,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Федерации, а также в иных случаях, установленных федеральными законами, по представлению соответственно: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охраны и использования объектов животного мира, не отнесенных к </w:t>
      </w:r>
      <w:r>
        <w:rPr>
          <w:rFonts w:ascii="Arial" w:hAnsi="Arial" w:cs="Arial"/>
          <w:color w:val="444444"/>
        </w:rPr>
        <w:lastRenderedPageBreak/>
        <w:t>водным биологическим ресурсам, и среды их обитания;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рыболовства и сохранения водных биологических ресурсов.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дополнительно включена с 1 января 2005 года </w:t>
      </w:r>
      <w:hyperlink r:id="rId132" w:anchor="7DQ0KC" w:history="1">
        <w:r>
          <w:rPr>
            <w:rStyle w:val="a3"/>
            <w:rFonts w:ascii="Arial" w:hAnsi="Arial" w:cs="Arial"/>
          </w:rPr>
          <w:t>Федеральным законом от 29 декабря 2004 года N 199-ФЗ</w:t>
        </w:r>
      </w:hyperlink>
      <w:r>
        <w:rPr>
          <w:rFonts w:ascii="Arial" w:hAnsi="Arial" w:cs="Arial"/>
          <w:color w:val="444444"/>
        </w:rPr>
        <w:t>; в редакции, введенной в действие с 5 мая 2020 года </w:t>
      </w:r>
      <w:hyperlink r:id="rId133" w:anchor="7DM0KA" w:history="1">
        <w:r>
          <w:rPr>
            <w:rStyle w:val="a3"/>
            <w:rFonts w:ascii="Arial" w:hAnsi="Arial" w:cs="Arial"/>
          </w:rPr>
          <w:t>Федеральным законом от 24 апреля 2020 года N 147-ФЗ</w:t>
        </w:r>
      </w:hyperlink>
      <w:r>
        <w:rPr>
          <w:rFonts w:ascii="Arial" w:hAnsi="Arial" w:cs="Arial"/>
          <w:color w:val="444444"/>
        </w:rPr>
        <w:t>. - См. </w:t>
      </w:r>
      <w:hyperlink r:id="rId134" w:anchor="7DE0K7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17. Нормирование в области использования и охраны животного мира и среды его обитания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Нормирование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законами, а также иными законами и другими нормативными правовыми актами субъектов Российской Федерации и заключается в следующем: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установлении нормативов изъятия объектов животного мира (абзац в редакции, введенной в действие с 1 января 2008 года </w:t>
      </w:r>
      <w:hyperlink r:id="rId135" w:anchor="8PI0LU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; в редакции, введенной в действие с 1 апреля 2010 года </w:t>
      </w:r>
      <w:hyperlink r:id="rId136" w:anchor="8QK0M2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установлении других нормативов и норм в области использования и охраны животного мира и среды его обитания (абзац в редакции, введенной в действие с 1 апреля 2010 года </w:t>
      </w:r>
      <w:hyperlink r:id="rId137" w:anchor="8QK0M2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</w:p>
    <w:p w:rsid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Default="002F779C" w:rsidP="002F779C">
      <w:pPr>
        <w:pStyle w:val="2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Глава III. Охрана объектов животного мира и среды их обитания</w:t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18. Государственные программы по охране объектов животного мира и среды его обитания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реализации требований настоящего Федерального закона осуществляются разработка и реализация специальных государственных программ, предусматривающих конкретные мероприятия, направленные на охрану объектов животного мира и среды их обитания.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Федеральные программы по охране объектов животного мира и среды их обитания утверждаются Правительством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Региональные и местные программы разрабатываются и реализуются в порядке, предусмотренном нормативными правовыми актами субъектов Российской Федерации (часть в редакции, введенной в действие с 1 января 2006 года </w:t>
      </w:r>
      <w:hyperlink r:id="rId138" w:anchor="8OS0LQ" w:history="1">
        <w:r>
          <w:rPr>
            <w:rStyle w:val="a3"/>
            <w:rFonts w:ascii="Arial" w:hAnsi="Arial" w:cs="Arial"/>
          </w:rPr>
          <w:t>Федеральным законом от 31 декабря 2005 года N 199-ФЗ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Мероприятия по охране отдельных объектов животного мира не должны наносить ущерба другим объектам животного мира и окружающей среде (часть в редакции, введенной в действие с 11 января 2009 года </w:t>
      </w:r>
      <w:hyperlink r:id="rId139" w:anchor="7DM0K9" w:history="1">
        <w:r>
          <w:rPr>
            <w:rStyle w:val="a3"/>
            <w:rFonts w:ascii="Arial" w:hAnsi="Arial" w:cs="Arial"/>
          </w:rPr>
          <w:t xml:space="preserve">Федеральным законом от </w:t>
        </w:r>
        <w:r>
          <w:rPr>
            <w:rStyle w:val="a3"/>
            <w:rFonts w:ascii="Arial" w:hAnsi="Arial" w:cs="Arial"/>
          </w:rPr>
          <w:lastRenderedPageBreak/>
          <w:t>30 декабря 2008 года N 309-ФЗ</w:t>
        </w:r>
      </w:hyperlink>
      <w:r>
        <w:rPr>
          <w:rFonts w:ascii="Arial" w:hAnsi="Arial" w:cs="Arial"/>
          <w:color w:val="444444"/>
        </w:rPr>
        <w:t>, - см. </w:t>
      </w:r>
      <w:hyperlink r:id="rId140" w:anchor="2V7IHV3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19. Организация охраны животного мира и среды его обитания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Организация охраны животного мира осуществляется органами государственной власти Российской Федерации, субъектов Российской Федерации и органами местного самоуправления в рамках их компетенции, установленной актами, определяющими статус этих органов.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 августа 2011 года - </w:t>
      </w:r>
      <w:hyperlink r:id="rId141" w:anchor="7EE0KI" w:history="1">
        <w:r>
          <w:rPr>
            <w:rStyle w:val="a3"/>
            <w:rFonts w:ascii="Arial" w:hAnsi="Arial" w:cs="Arial"/>
          </w:rPr>
          <w:t>Федеральный закон от 18 июля 2011 года N 242-ФЗ</w:t>
        </w:r>
      </w:hyperlink>
      <w:r>
        <w:rPr>
          <w:rFonts w:ascii="Arial" w:hAnsi="Arial" w:cs="Arial"/>
          <w:color w:val="444444"/>
        </w:rPr>
        <w:t>. - См. предыдущую редакцию.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20. Государственная экологическая экспертиза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Обязательной мерой охраны животного мира является государственная экологическая экспертиза, осуществляемая в соответствии с законодательством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решения, способного повлиять на объекты животного мира и среду их обитания.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Обязательной государственной экологической экспертизе подлежат удобрения, пестициды и биостимуляторы роста растений, а также материалы, обосновывающие объемы (лимиты, квоты) изъятия объектов животного мира и проведения работ по акклиматизации и гибридизации этих объектов.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Порядок проведения государственной и общественной экологических экспертиз устанавливается Правительством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охране,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в редакции, введенной в действие с 11 января 2009 года </w:t>
      </w:r>
      <w:hyperlink r:id="rId142" w:anchor="7DM0K9" w:history="1">
        <w:r>
          <w:rPr>
            <w:rStyle w:val="a3"/>
            <w:rFonts w:ascii="Arial" w:hAnsi="Arial" w:cs="Arial"/>
          </w:rPr>
          <w:t>Федеральным законом от 30 декабря 2008 года N 309-ФЗ</w:t>
        </w:r>
      </w:hyperlink>
      <w:r>
        <w:rPr>
          <w:rFonts w:ascii="Arial" w:hAnsi="Arial" w:cs="Arial"/>
          <w:color w:val="444444"/>
        </w:rPr>
        <w:t>; в редакции, введенной в действие с 1 августа 2011 года </w:t>
      </w:r>
      <w:hyperlink r:id="rId143" w:anchor="7EG0KJ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в редакции, введенной в действие с 1 июля 2021 года </w:t>
      </w:r>
      <w:hyperlink r:id="rId144" w:anchor="8PU0M3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145" w:anchor="7DO0KC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21. Ограничения пользования животным миром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сохранения объектов животного мира и среды их обитания могут устанавливаться следующие ограничения пользования животным миром: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запрет на осуществление отдельных видов пользования животным миром на определенных территориях (акваториях);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ограничение пользования определенными объектами животного мира на определенных территориях (акваториях);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установление периодов (сроков) пользования объектами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установление допустимых к использованию видов орудий и способов добычи объектов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иные установленные в соответствии с федеральными законами ограничения пользования животным миром.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Ограничения пользования животным миром в отношении объектов животного мира, отнесенных к охотничьим ресурсам, в том числе запрет на осуществление вида пользования объектами животного мира, предусмотренного абзацем вторым части первой </w:t>
      </w:r>
      <w:hyperlink r:id="rId146" w:anchor="7DO0KA" w:history="1">
        <w:r>
          <w:rPr>
            <w:rStyle w:val="a3"/>
            <w:rFonts w:ascii="Arial" w:hAnsi="Arial" w:cs="Arial"/>
          </w:rPr>
          <w:t>статьи 34 настоящего Федерального закона</w:t>
        </w:r>
      </w:hyperlink>
      <w:r>
        <w:rPr>
          <w:rFonts w:ascii="Arial" w:hAnsi="Arial" w:cs="Arial"/>
          <w:color w:val="444444"/>
        </w:rPr>
        <w:t>, устанавливаются в порядке, предусмотренном </w:t>
      </w:r>
      <w:hyperlink r:id="rId147" w:anchor="7D20K3" w:history="1">
        <w:r>
          <w:rPr>
            <w:rStyle w:val="a3"/>
            <w:rFonts w:ascii="Arial" w:hAnsi="Arial" w:cs="Arial"/>
          </w:rPr>
          <w:t>Федеральным законом от 24 июля 2009 года N 209-ФЗ "Об охоте и о сохранении охотничьих ресурсов и о внесении изменений в отдельные</w:t>
        </w:r>
        <w:proofErr w:type="gramEnd"/>
        <w:r>
          <w:rPr>
            <w:rStyle w:val="a3"/>
            <w:rFonts w:ascii="Arial" w:hAnsi="Arial" w:cs="Arial"/>
          </w:rPr>
          <w:t xml:space="preserve"> законодательные акты Российской Федерации"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Ограничения пользования животным миром в отношении объектов животного мира, отнесенных к водным биологическим ресурсам, в том числе запрет на осуществление вида пользования объектами животного мира, предусмотренного абзацем третьим части первой </w:t>
      </w:r>
      <w:hyperlink r:id="rId148" w:anchor="7DO0KA" w:history="1">
        <w:r>
          <w:rPr>
            <w:rStyle w:val="a3"/>
            <w:rFonts w:ascii="Arial" w:hAnsi="Arial" w:cs="Arial"/>
          </w:rPr>
          <w:t>статьи 34 настоящего Федерального закона</w:t>
        </w:r>
      </w:hyperlink>
      <w:r>
        <w:rPr>
          <w:rFonts w:ascii="Arial" w:hAnsi="Arial" w:cs="Arial"/>
          <w:color w:val="444444"/>
        </w:rPr>
        <w:t>, устанавливаются в порядке, предусмотренном </w:t>
      </w:r>
      <w:hyperlink r:id="rId149" w:anchor="7D20K3" w:history="1">
        <w:r>
          <w:rPr>
            <w:rStyle w:val="a3"/>
            <w:rFonts w:ascii="Arial" w:hAnsi="Arial" w:cs="Arial"/>
          </w:rPr>
          <w:t>Федеральным законом от 20 декабря 2004 года N 166-ФЗ "О рыболовстве и сохранении водных биологических ресурсов"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Ограничения пользования животным миром, за исключением ограничений охоты и рыболовства, устанавливаются уполномоченным федеральным органом исполнительной власти или высшим исполнительным органом государственной власти субъекта Российской Федерации по согласованию с федеральным органом исполнительной власти, осуществляющим государственный надзор.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(Статья в редакции, введенной в действие с 1 августа 2021 года </w:t>
      </w:r>
      <w:hyperlink r:id="rId150" w:anchor="7DI0KA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 (с изменениями, внесенными </w:t>
      </w:r>
      <w:hyperlink r:id="rId151" w:anchor="BVA0PP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).</w:t>
      </w:r>
      <w:proofErr w:type="gramEnd"/>
      <w:r>
        <w:rPr>
          <w:rFonts w:ascii="Arial" w:hAnsi="Arial" w:cs="Arial"/>
          <w:color w:val="444444"/>
        </w:rPr>
        <w:t xml:space="preserve"> - </w:t>
      </w:r>
      <w:proofErr w:type="gramStart"/>
      <w:r>
        <w:rPr>
          <w:rFonts w:ascii="Arial" w:hAnsi="Arial" w:cs="Arial"/>
          <w:color w:val="444444"/>
        </w:rPr>
        <w:t>См. </w:t>
      </w:r>
      <w:hyperlink r:id="rId152" w:anchor="7DQ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22. Сохранение среды обитания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Любая деятельность, влекущая за собой изменение среды обитания объектов животного мира и ухудшение условий их размножения, нагула, отдыха и путей миграции, должна осуществляться с соблюдением требований, обеспечивающих охрану животного мира. Хозяйственная деятельность, связанная с использованием объектов животного мира, должна осуществляться таким образом, чтобы разрешенные к использованию объекты животного мира не ухудшали собственную среду обитания и не причиняли вреда сельскому, водному и лесному хозяйству.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При размещении, проектировании и строительстве населенных пунктов, предприятий, сооружений и других объектов, совершенствовании существующих и внедрении новых технологических процессов, введении в хозяйственный оборот целинных земель заболоченных, прибрежных и занятых кустарниками </w:t>
      </w:r>
      <w:r>
        <w:rPr>
          <w:rFonts w:ascii="Arial" w:hAnsi="Arial" w:cs="Arial"/>
          <w:color w:val="444444"/>
        </w:rPr>
        <w:lastRenderedPageBreak/>
        <w:t>территорий, мелиорации земель, использовании лесов, проведении геолого-разведочных работ, добыче полезных ископаемых, определении мест выпаса и прогона сельскохозяйственных животных, разработке туристических маршрутов и организации мест массового отдыха населения и осуществлении других</w:t>
      </w:r>
      <w:proofErr w:type="gramEnd"/>
      <w:r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 (часть в редакции, введенной в действие с 17 марта 2009 года </w:t>
      </w:r>
      <w:hyperlink r:id="rId153" w:anchor="7DG0K7" w:history="1">
        <w:r>
          <w:rPr>
            <w:rStyle w:val="a3"/>
            <w:rFonts w:ascii="Arial" w:hAnsi="Arial" w:cs="Arial"/>
          </w:rPr>
          <w:t>Федеральным законом от 14 марта 2009 года N 32-ФЗ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размещении, проектировании и строительстве аэродромов, железнодорожных, шоссейных, трубопроводных и других транспортных магистралей, линий электропередачи и связи, а также каналов, плотин и иных гидротехнических сооружений должны разрабатываться и осуществляться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Независимо от видов особо охраняемых природных территорий в целях охраны мест обитания редких,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акваторий, имеющие местное значение, но необходимые для осуществления их жизненных циклов (размножения, выращивания молодняка, нагула, отдыха, миграции и других).</w:t>
      </w:r>
      <w:proofErr w:type="gramEnd"/>
      <w:r>
        <w:rPr>
          <w:rFonts w:ascii="Arial" w:hAnsi="Arial" w:cs="Arial"/>
          <w:color w:val="444444"/>
        </w:rPr>
        <w:t xml:space="preserve">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проведения, если они нарушают жизненные циклы объектов животного мира.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Специально уполномоченные государственные органы по охране,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в редакции, введенной в действие с 1 августа 2011 года </w:t>
      </w:r>
      <w:hyperlink r:id="rId154" w:anchor="7E40KC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в редакции, введенной в действие с 1 июля 2021 года </w:t>
      </w:r>
      <w:hyperlink r:id="rId155" w:anchor="8Q20M5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156" w:anchor="7DS0KE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выделении защитных участков территории с ограничением хозяйственной деятельности на них собственнику,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23. Охрана животного мира и среды его обитания в особо охраняемых природных территориях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территориях государственных природных заповедников,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территорий, который устанавливается </w:t>
      </w:r>
      <w:hyperlink r:id="rId157" w:anchor="64U0IK" w:history="1">
        <w:r>
          <w:rPr>
            <w:rStyle w:val="a3"/>
            <w:rFonts w:ascii="Arial" w:hAnsi="Arial" w:cs="Arial"/>
          </w:rPr>
          <w:t>Федеральным законом "Об особо охраняемых природных территориях</w:t>
        </w:r>
      </w:hyperlink>
      <w:r>
        <w:rPr>
          <w:rFonts w:ascii="Arial" w:hAnsi="Arial" w:cs="Arial"/>
          <w:color w:val="444444"/>
        </w:rPr>
        <w:t>".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t>Статья 24. Охрана редких и находящихся под угрозой исчезновения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Федерации, которые ведутся в соответствии с законодательством в области охраны окружающей среды и настоящим Федеральным законом.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Занесение (исключение) в Красную книгу Российской Федерации,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(научных оценок численности).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В случае занесения в Красную книгу Российской Федерации, красные книги субъектов Российской Федерации редких и находящихся под угрозой исчезновения объектов животного мира, в отношении которых осуществляется вид пользования животным миром, предусмотренный абзацем вторым части первой </w:t>
      </w:r>
      <w:hyperlink r:id="rId158" w:anchor="7DO0KA" w:history="1">
        <w:r>
          <w:rPr>
            <w:rStyle w:val="a3"/>
            <w:rFonts w:ascii="Arial" w:hAnsi="Arial" w:cs="Arial"/>
          </w:rPr>
          <w:t>статьи 34 настоящего Федерального закона</w:t>
        </w:r>
      </w:hyperlink>
      <w:r>
        <w:rPr>
          <w:rFonts w:ascii="Arial" w:hAnsi="Arial" w:cs="Arial"/>
          <w:color w:val="444444"/>
        </w:rPr>
        <w:t>, в обязательном порядке учитываются естественные колебания численности популяций и указываются границы их обитания (ареала).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Предложения о занесении (об исключении) в Красную книгу Российской Федерации, красные книги субъектов Российской Федерации объектов животного мира, а также обосновывающие и пояснительные материалы (данные государственного мониторинга, научные данные) размещаются в информационно-телекоммуникационной сети "Интернет"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власти, осуществляющим ведение Красной книги</w:t>
      </w:r>
      <w:proofErr w:type="gramEnd"/>
      <w:r>
        <w:rPr>
          <w:rFonts w:ascii="Arial" w:hAnsi="Arial" w:cs="Arial"/>
          <w:color w:val="444444"/>
        </w:rPr>
        <w:t xml:space="preserve"> Российской Федерации, Красной книги субъекта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Действия, которые могут привести к гибели, сокращению численности или нарушению среды обитания объектов животного мира, занесенных в Красную книгу Российской Федерации, Красную книгу субъекта Российской Федерации, не допускаются. Юридические лица и граждане, осуществляющие хозяйственную деятельность на территориях (акваториях) обитания объектов животного мира, занесенных в Красную книгу Российской Федерации, красные книги субъектов Российской Федерации,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Оборот объектов животного мира, занесенных в Красную книгу Российской Федерации, допускается в исключительных случаях по разрешению, выдаваемому специально уполномоченным государственным органом по охране окружающей среды в порядке, предусмотренном Правительством Российской Федерации. Содержание указанных животных в неволе и выпуск их в естественную природную среду также допускаются в исключительных случаях, определяемых Правительством Российской Федерации.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августа 2021 года </w:t>
      </w:r>
      <w:hyperlink r:id="rId159" w:anchor="7DK0KB" w:history="1">
        <w:r>
          <w:rPr>
            <w:rStyle w:val="a3"/>
            <w:rFonts w:ascii="Arial" w:hAnsi="Arial" w:cs="Arial"/>
          </w:rPr>
          <w:t>Федеральным законом от 22 декабря 2020 года N 455-ФЗ</w:t>
        </w:r>
      </w:hyperlink>
      <w:r>
        <w:rPr>
          <w:rFonts w:ascii="Arial" w:hAnsi="Arial" w:cs="Arial"/>
          <w:color w:val="444444"/>
        </w:rPr>
        <w:t>. - См. </w:t>
      </w:r>
      <w:hyperlink r:id="rId160" w:anchor="7DG0K7" w:history="1">
        <w:r>
          <w:rPr>
            <w:rStyle w:val="a3"/>
            <w:rFonts w:ascii="Arial" w:hAnsi="Arial" w:cs="Arial"/>
          </w:rPr>
          <w:t xml:space="preserve">предыдущую </w:t>
        </w:r>
        <w:r>
          <w:rPr>
            <w:rStyle w:val="a3"/>
            <w:rFonts w:ascii="Arial" w:hAnsi="Arial" w:cs="Arial"/>
          </w:rPr>
          <w:lastRenderedPageBreak/>
          <w:t>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25. Переселение и гибридизация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hyperlink r:id="rId161" w:anchor="1GBGDQU" w:history="1">
        <w:proofErr w:type="gramStart"/>
        <w:r>
          <w:rPr>
            <w:rStyle w:val="a3"/>
            <w:rFonts w:ascii="Arial" w:hAnsi="Arial" w:cs="Arial"/>
          </w:rPr>
          <w:t>Акклиматизация</w:t>
        </w:r>
      </w:hyperlink>
      <w:r>
        <w:rPr>
          <w:rFonts w:ascii="Arial" w:hAnsi="Arial" w:cs="Arial"/>
          <w:color w:val="444444"/>
        </w:rPr>
        <w:t> новых для фауны Российской Федерации объектов животного мира, переселение объектов животного мира в новые места обитания,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охране,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 (статья в</w:t>
      </w:r>
      <w:proofErr w:type="gramEnd"/>
      <w:r>
        <w:rPr>
          <w:rFonts w:ascii="Arial" w:hAnsi="Arial" w:cs="Arial"/>
          <w:color w:val="444444"/>
        </w:rPr>
        <w:t xml:space="preserve"> редакции, введенной в действие с 1 января 2008 года </w:t>
      </w:r>
      <w:hyperlink r:id="rId162" w:anchor="8PQ0M2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, - см. </w:t>
      </w:r>
      <w:hyperlink r:id="rId163" w:anchor="2C5MC04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Статья 26. Содержание и разведение объектов животного мира в </w:t>
      </w:r>
      <w:proofErr w:type="spellStart"/>
      <w:r>
        <w:rPr>
          <w:rFonts w:ascii="Arial" w:hAnsi="Arial" w:cs="Arial"/>
          <w:color w:val="444444"/>
          <w:sz w:val="24"/>
          <w:szCs w:val="24"/>
        </w:rPr>
        <w:t>полувольных</w:t>
      </w:r>
      <w:proofErr w:type="spellEnd"/>
      <w:r>
        <w:rPr>
          <w:rFonts w:ascii="Arial" w:hAnsi="Arial" w:cs="Arial"/>
          <w:color w:val="444444"/>
          <w:sz w:val="24"/>
          <w:szCs w:val="24"/>
        </w:rPr>
        <w:t xml:space="preserve"> условиях и искусственно созданной среде обитания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Содержание и разведение объектов животного мира в </w:t>
      </w:r>
      <w:proofErr w:type="spellStart"/>
      <w:r>
        <w:rPr>
          <w:rFonts w:ascii="Arial" w:hAnsi="Arial" w:cs="Arial"/>
          <w:color w:val="444444"/>
        </w:rPr>
        <w:t>полувольных</w:t>
      </w:r>
      <w:proofErr w:type="spellEnd"/>
      <w:r>
        <w:rPr>
          <w:rFonts w:ascii="Arial" w:hAnsi="Arial" w:cs="Arial"/>
          <w:color w:val="444444"/>
        </w:rPr>
        <w:t xml:space="preserve"> условиях и искусственно созданной среде обитания допускаются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их обитания, выдаваемым в соответствии с разграничением полномочий, предусмотренным </w:t>
      </w:r>
      <w:hyperlink r:id="rId164" w:anchor="65A0IQ" w:history="1">
        <w:r>
          <w:rPr>
            <w:rStyle w:val="a3"/>
            <w:rFonts w:ascii="Arial" w:hAnsi="Arial" w:cs="Arial"/>
          </w:rPr>
          <w:t>статьями 5</w:t>
        </w:r>
      </w:hyperlink>
      <w:r>
        <w:rPr>
          <w:rFonts w:ascii="Arial" w:hAnsi="Arial" w:cs="Arial"/>
          <w:color w:val="444444"/>
        </w:rPr>
        <w:t> и </w:t>
      </w:r>
      <w:hyperlink r:id="rId165" w:anchor="65C0IR" w:history="1">
        <w:r>
          <w:rPr>
            <w:rStyle w:val="a3"/>
            <w:rFonts w:ascii="Arial" w:hAnsi="Arial" w:cs="Arial"/>
          </w:rPr>
          <w:t>6</w:t>
        </w:r>
      </w:hyperlink>
      <w:r>
        <w:rPr>
          <w:rFonts w:ascii="Arial" w:hAnsi="Arial" w:cs="Arial"/>
          <w:color w:val="444444"/>
        </w:rPr>
        <w:t> настоящего Федерального закона (часть в редакции, введенной в действие с 1 января 2008 года</w:t>
      </w:r>
      <w:proofErr w:type="gramEnd"/>
      <w:r>
        <w:rPr>
          <w:rFonts w:ascii="Arial" w:hAnsi="Arial" w:cs="Arial"/>
          <w:color w:val="444444"/>
        </w:rPr>
        <w:t> </w:t>
      </w:r>
      <w:hyperlink r:id="rId166" w:anchor="8PS0M3" w:history="1">
        <w:proofErr w:type="gramStart"/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Особенности содержания и разведения объектов животного мира, отнесенных к охотничьим ресурсам, в </w:t>
      </w:r>
      <w:proofErr w:type="spellStart"/>
      <w:r>
        <w:rPr>
          <w:rFonts w:ascii="Arial" w:hAnsi="Arial" w:cs="Arial"/>
          <w:color w:val="444444"/>
        </w:rPr>
        <w:t>полувольных</w:t>
      </w:r>
      <w:proofErr w:type="spellEnd"/>
      <w:r>
        <w:rPr>
          <w:rFonts w:ascii="Arial" w:hAnsi="Arial" w:cs="Arial"/>
          <w:color w:val="444444"/>
        </w:rPr>
        <w:t xml:space="preserve"> условиях и искусственно созданной среде обитания, устанавливаются законодательством в области охоты и сохранения охотничьих ресурсов.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дополнительно включена с 29 февраля 2020 года </w:t>
      </w:r>
      <w:hyperlink r:id="rId167" w:anchor="7DK0K8" w:history="1">
        <w:r>
          <w:rPr>
            <w:rStyle w:val="a3"/>
            <w:rFonts w:ascii="Arial" w:hAnsi="Arial" w:cs="Arial"/>
          </w:rPr>
          <w:t>Федеральным законом от 18 февраля 2020 года N 26-ФЗ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вторая предыдущей редакции с 29 февраля 2020 года считается частью третьей настоящей редакции - </w:t>
      </w:r>
      <w:hyperlink r:id="rId168" w:anchor="7DM0K9" w:history="1">
        <w:r>
          <w:rPr>
            <w:rStyle w:val="a3"/>
            <w:rFonts w:ascii="Arial" w:hAnsi="Arial" w:cs="Arial"/>
          </w:rPr>
          <w:t>Федеральный закон от 18 февраля 2020 года N 26-ФЗ</w:t>
        </w:r>
      </w:hyperlink>
      <w:r>
        <w:rPr>
          <w:rFonts w:ascii="Arial" w:hAnsi="Arial" w:cs="Arial"/>
          <w:color w:val="444444"/>
        </w:rPr>
        <w:t>.</w:t>
      </w:r>
    </w:p>
    <w:p w:rsidR="002F779C" w:rsidRDefault="002F779C" w:rsidP="002F779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   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Федерации, а объекты животного мира подлежат конфискации в судебном порядке.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27. Регулирование численности объектов животного мира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целях охраны здоровья населения, устранения угрозы для жизни человека, предохранения от заболеваний сельскохозяйственных и других домашних животных, предотвращения нанесения ущерба народному хозяйству, животному миру и среде его обитания осуществляются меры по регулированию численности </w:t>
      </w:r>
      <w:r>
        <w:rPr>
          <w:rFonts w:ascii="Arial" w:hAnsi="Arial" w:cs="Arial"/>
          <w:color w:val="444444"/>
        </w:rPr>
        <w:lastRenderedPageBreak/>
        <w:t>отдельных объектов животного мира.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Регулирование численности отдельных объектов животного мира должно осуществляться способами, исключающими причинение вреда другим объектам животного мира и обеспечивающими сохранность среды их обитания, с учетом заключений научных организаций, решающих проблемы в данной области, и по согласованию со специально уполномоченными государственными органами, осуществляющими охрану земельных, водных и лесных ресурсов.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Объекты животного мира, численность которых подлежит регулированию, определяются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разграничением полномочий, предусмотренным </w:t>
      </w:r>
      <w:hyperlink r:id="rId169" w:anchor="65A0IQ" w:history="1">
        <w:r>
          <w:rPr>
            <w:rStyle w:val="a3"/>
            <w:rFonts w:ascii="Arial" w:hAnsi="Arial" w:cs="Arial"/>
          </w:rPr>
          <w:t>статьями 5</w:t>
        </w:r>
      </w:hyperlink>
      <w:r>
        <w:rPr>
          <w:rFonts w:ascii="Arial" w:hAnsi="Arial" w:cs="Arial"/>
          <w:color w:val="444444"/>
        </w:rPr>
        <w:t> и </w:t>
      </w:r>
      <w:hyperlink r:id="rId170" w:anchor="65C0IR" w:history="1">
        <w:r>
          <w:rPr>
            <w:rStyle w:val="a3"/>
            <w:rFonts w:ascii="Arial" w:hAnsi="Arial" w:cs="Arial"/>
          </w:rPr>
          <w:t>6</w:t>
        </w:r>
      </w:hyperlink>
      <w:r>
        <w:rPr>
          <w:rFonts w:ascii="Arial" w:hAnsi="Arial" w:cs="Arial"/>
          <w:color w:val="444444"/>
        </w:rPr>
        <w:t> настоящего Федерального закона (часть в редакции, введенной в действие с 1 января 2008 года </w:t>
      </w:r>
      <w:hyperlink r:id="rId171" w:anchor="8PU0M4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, - см. предыдущую</w:t>
      </w:r>
      <w:proofErr w:type="gramEnd"/>
      <w:r>
        <w:rPr>
          <w:rFonts w:ascii="Arial" w:hAnsi="Arial" w:cs="Arial"/>
          <w:color w:val="444444"/>
        </w:rPr>
        <w:t xml:space="preserve">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Порядок регулирования численности объектов животного мира определяется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 (часть дополнительно включена с 1 января 2008 года </w:t>
      </w:r>
      <w:hyperlink r:id="rId172" w:anchor="8PU0M4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).</w:t>
      </w:r>
    </w:p>
    <w:p w:rsid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28. Предотвращение заболеваний и гибели объектов животного мира при осуществлении производственных процессов, эксплуатации транспортных средств и линий связи и электропередачи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работ, а также при эксплуатации ирригационных и мелиоративных систем, транспортных средств, линий связи и электропередачи.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Государственный орган ветеринарного надзора и государственный орган санитарно-эпидемиологического надзора осуществляют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возникновением и распространением заболеваний объектов животного мира,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ликвидации. </w:t>
      </w:r>
      <w:proofErr w:type="gramStart"/>
      <w:r>
        <w:rPr>
          <w:rFonts w:ascii="Arial" w:hAnsi="Arial" w:cs="Arial"/>
          <w:color w:val="444444"/>
        </w:rPr>
        <w:t>В случае возникновения заболеваний объектов животного мира, опасных для здоровья человека и домашних животных, государственные органы ветеринарного и санитарно-эпидемиологического надзора, а также специально уполномоченные государственные органы по охране,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Федерации, органы местного самоуправления, а также население через средства массовой информации.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Запрещается 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</w:t>
      </w:r>
      <w:r>
        <w:rPr>
          <w:rFonts w:ascii="Arial" w:hAnsi="Arial" w:cs="Arial"/>
          <w:color w:val="444444"/>
        </w:rPr>
        <w:lastRenderedPageBreak/>
        <w:t>а также ухудшения среды их обитания.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Правила разработки, проведения испытаний и 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среды, санитарно-эпидемиологического надзора и агрохимической службы Российской Федерации с учетом международных стандартов (часть в редакции, введенной в действие с 11 января 2009 года </w:t>
      </w:r>
      <w:hyperlink r:id="rId173" w:anchor="7DM0K9" w:history="1">
        <w:r>
          <w:rPr>
            <w:rStyle w:val="a3"/>
            <w:rFonts w:ascii="Arial" w:hAnsi="Arial" w:cs="Arial"/>
          </w:rPr>
          <w:t>Федеральным законом от 30 декабря 2008 года N 309-ФЗ</w:t>
        </w:r>
      </w:hyperlink>
      <w:r>
        <w:rPr>
          <w:rFonts w:ascii="Arial" w:hAnsi="Arial" w:cs="Arial"/>
          <w:color w:val="444444"/>
        </w:rPr>
        <w:t>, - см. </w:t>
      </w:r>
      <w:hyperlink r:id="rId174" w:anchor="U4H53M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Требования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разрабатываются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разграничением полномочий, предусмотренным </w:t>
      </w:r>
      <w:hyperlink r:id="rId175" w:anchor="65A0IQ" w:history="1">
        <w:r>
          <w:rPr>
            <w:rStyle w:val="a3"/>
            <w:rFonts w:ascii="Arial" w:hAnsi="Arial" w:cs="Arial"/>
          </w:rPr>
          <w:t>статьями 5</w:t>
        </w:r>
      </w:hyperlink>
      <w:r>
        <w:rPr>
          <w:rFonts w:ascii="Arial" w:hAnsi="Arial" w:cs="Arial"/>
          <w:color w:val="444444"/>
        </w:rPr>
        <w:t> и </w:t>
      </w:r>
      <w:hyperlink r:id="rId176" w:anchor="65C0IR" w:history="1">
        <w:r>
          <w:rPr>
            <w:rStyle w:val="a3"/>
            <w:rFonts w:ascii="Arial" w:hAnsi="Arial" w:cs="Arial"/>
          </w:rPr>
          <w:t>6</w:t>
        </w:r>
      </w:hyperlink>
      <w:r>
        <w:rPr>
          <w:rFonts w:ascii="Arial" w:hAnsi="Arial" w:cs="Arial"/>
          <w:color w:val="444444"/>
        </w:rPr>
        <w:t> настоящего Федерального закона, и утверждаются соответственно Правительством Российской Федерации</w:t>
      </w:r>
      <w:proofErr w:type="gramEnd"/>
      <w:r>
        <w:rPr>
          <w:rFonts w:ascii="Arial" w:hAnsi="Arial" w:cs="Arial"/>
          <w:color w:val="444444"/>
        </w:rPr>
        <w:t xml:space="preserve"> и высшим исполнительным органом государственной власти субъекта Российской Федерации (часть в редакции, введенной в действие с 1 января 2008 года </w:t>
      </w:r>
      <w:hyperlink r:id="rId177" w:anchor="8Q00M5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29. Зоологические коллекции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Зоологические коллекции являются одним из видов биологических коллекций.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Порядок создания, хранения, использования зоологических коллекций определяет уполномоченный Правительством Российской Федерации федеральный орган исполнительной власти.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 зоологическим коллекциям относятся имеющие научное, культурное, иное особо ценное значение систематизированные собрания животных, чучел, тушек, скелетов, шкур животных, других объектов животного происхождения.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Определение научного, культурного, иного особо ценного значения зоологической коллекции и возможности отнесения ее к зоологическим коллекциям, подлежащим государственному учету, а также возможности включения живых зоологических коллекций зоопарков, зоосадов, цирков, </w:t>
      </w:r>
      <w:proofErr w:type="spellStart"/>
      <w:r>
        <w:rPr>
          <w:rFonts w:ascii="Arial" w:hAnsi="Arial" w:cs="Arial"/>
          <w:color w:val="444444"/>
        </w:rPr>
        <w:t>зоотеатров</w:t>
      </w:r>
      <w:proofErr w:type="spellEnd"/>
      <w:r>
        <w:rPr>
          <w:rFonts w:ascii="Arial" w:hAnsi="Arial" w:cs="Arial"/>
          <w:color w:val="444444"/>
        </w:rPr>
        <w:t>, дельфинариев, океанариумов в реестр зоологических коллекций осуществляется экспертной группой по зоологическим коллекциям.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Состав и порядок деятельности экспертной группы по зоологическим коллекциям утверждаются федеральным органом исполнительной власти, уполномоченным Правительством Российской Федерации на осуществление федерального государственного экологического контроля (надзора).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lastRenderedPageBreak/>
        <w:t xml:space="preserve">Рассмотрение экспертной группой по зоологическим коллекциям вопросов об определении научного, культурного, иного особо ценного значения живых зоологических коллекций зоопарков, зоосадов, цирков, </w:t>
      </w:r>
      <w:proofErr w:type="spellStart"/>
      <w:r>
        <w:rPr>
          <w:rFonts w:ascii="Arial" w:hAnsi="Arial" w:cs="Arial"/>
          <w:color w:val="444444"/>
        </w:rPr>
        <w:t>зоотеатров</w:t>
      </w:r>
      <w:proofErr w:type="spellEnd"/>
      <w:r>
        <w:rPr>
          <w:rFonts w:ascii="Arial" w:hAnsi="Arial" w:cs="Arial"/>
          <w:color w:val="444444"/>
        </w:rPr>
        <w:t xml:space="preserve">, дельфинариев, океанариумов и о возможности включения таких зоологических коллекций в реестр зоологических коллекций осуществляется при наличии у зоопарков, зоосадов, цирков, </w:t>
      </w:r>
      <w:proofErr w:type="spellStart"/>
      <w:r>
        <w:rPr>
          <w:rFonts w:ascii="Arial" w:hAnsi="Arial" w:cs="Arial"/>
          <w:color w:val="444444"/>
        </w:rPr>
        <w:t>зоотеатров</w:t>
      </w:r>
      <w:proofErr w:type="spellEnd"/>
      <w:r>
        <w:rPr>
          <w:rFonts w:ascii="Arial" w:hAnsi="Arial" w:cs="Arial"/>
          <w:color w:val="444444"/>
        </w:rPr>
        <w:t>, дельфинариев, океанариумов лицензии на деятельность по содержанию и использованию животных в соответствии с требованиями законодательства Российской Федерации</w:t>
      </w:r>
      <w:proofErr w:type="gramEnd"/>
      <w:r>
        <w:rPr>
          <w:rFonts w:ascii="Arial" w:hAnsi="Arial" w:cs="Arial"/>
          <w:color w:val="444444"/>
        </w:rPr>
        <w:t xml:space="preserve"> в области обращения с животными.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Зоологические коллекции независимо от формы собственности подлежат государственному учету.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Зоологические коллекции, включенные в состав Музейного фонда Российской Федерации, независимо от формы собственности и ведомственной принадлежности подлежат государственному учету в соответствии с законодательством Российской Федерации о Музейном фонде Российской Федерации и музеях в Российской Федерации.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учет зоологических коллекций ведется путем внесения сведений о зоологических коллекциях в реестр зоологических коллекций, за исключением зоологических коллекций, включенных в состав Музейного фонда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Ведение реестра зоологических коллекций, внесение в него изменений осуществляет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Основаниями для включения зоологической коллекции в реестр зоологических коллекций являются заявление собственника указанной коллекции, документы, подтверждающие законность владения данной коллекцией, составленный собственником указанной коллекции перечень объектов зоологической коллекции по группам объектов с указанием их количества и соответствующее решение экспертной группы по зоологическим коллекциям.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Основаниями для внесения изменений в реестр зоологических коллекций являются заявление собственника зоологической коллекции и составленный им актуализированный перечень объектов зоологической коллекции по группам объектов с указанием их количества.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Собственник зоологической коллекции в срок, не превышающий трех месяцев со дня ее создания, обращается в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с заявлением о включении зоологической коллекции в реестр зоологических коллекций. </w:t>
      </w:r>
      <w:proofErr w:type="gramStart"/>
      <w:r>
        <w:rPr>
          <w:rFonts w:ascii="Arial" w:hAnsi="Arial" w:cs="Arial"/>
          <w:color w:val="444444"/>
        </w:rPr>
        <w:t xml:space="preserve">В случае необходимости внесения в реестр зоологических коллекций изменений собственник зоологической коллекции обращается в указанный федеральный орган исполнительной власти с заявлением о внесении изменений в реестр зоологических коллекций в срок, не превышающий двенадцати месяцев со дня рождения или смерти объекта зоологической коллекции, со дня приобретения </w:t>
      </w:r>
      <w:r>
        <w:rPr>
          <w:rFonts w:ascii="Arial" w:hAnsi="Arial" w:cs="Arial"/>
          <w:color w:val="444444"/>
        </w:rPr>
        <w:lastRenderedPageBreak/>
        <w:t>такого объекта, его создания или утраты.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рассматривает документы, предусмотренные для включения зоологической коллекции в реестр зоологических коллекций или для внесения изменений в указанный реестр, в срок, не превышающий пятнадцати рабочих дней со дня поступления соответствующих документов, и принимает решение о включении зоологической коллекции в реестр зоологических коллекций или о внесении изменений</w:t>
      </w:r>
      <w:proofErr w:type="gramEnd"/>
      <w:r>
        <w:rPr>
          <w:rFonts w:ascii="Arial" w:hAnsi="Arial" w:cs="Arial"/>
          <w:color w:val="444444"/>
        </w:rPr>
        <w:t xml:space="preserve"> в указанный реестр.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Зоологические коллекции признаются поставленными на государственный </w:t>
      </w:r>
      <w:proofErr w:type="gramStart"/>
      <w:r>
        <w:rPr>
          <w:rFonts w:ascii="Arial" w:hAnsi="Arial" w:cs="Arial"/>
          <w:color w:val="444444"/>
        </w:rPr>
        <w:t>учет</w:t>
      </w:r>
      <w:proofErr w:type="gramEnd"/>
      <w:r>
        <w:rPr>
          <w:rFonts w:ascii="Arial" w:hAnsi="Arial" w:cs="Arial"/>
          <w:color w:val="444444"/>
        </w:rPr>
        <w:t xml:space="preserve"> начиная с даты включения их в реестр зоологических коллекций.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реестр зоологических коллекций включаются следующие сведения: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юридических лиц - наименование юридического лица с указанием организационно-правовой формы, адрес собственника зоологической коллекции;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граждан - фамилия, имя, отчество (при наличии), место жительства, дата государственной регистрации физического лица в качестве индивидуального предпринимателя, если гражданин является индивидуальным предпринимателем;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наименование зоологической коллекции;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назначение зоологической коллекции (научное, культурно-просветительское, учебно-воспитательное и (или) иное);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год основания зоологической коллекции;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число единиц хранения, перечень объектов зоологической коллекции по группам объектов с указанием их количества;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описание зоологической коллекции (живые организмы, чучела, яйца, раковины, сухие и влажные препараты, другое);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изменения (оборот) в составе зоологической коллекции;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условия хранения зоологической коллекции.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Ведение реестра зоологических коллекций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 в рамках ведения реестров иных видов биологических коллекций.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Сведения, содержащиеся в реестре зоологических коллекций, являются общедоступными, за исключением сведений, отнесенных законодательством Российской Федерации к категории ограниченного доступа.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Порядок ведения реестра зоологических коллекций, форму указанного реестра утверждает уполномоченный Правительством Российской Федерации федеральный орган исполнительной власти.     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сентября 2023 года </w:t>
      </w:r>
      <w:hyperlink r:id="rId178" w:anchor="6500IL" w:history="1">
        <w:r>
          <w:rPr>
            <w:rStyle w:val="a3"/>
            <w:rFonts w:ascii="Arial" w:hAnsi="Arial" w:cs="Arial"/>
          </w:rPr>
          <w:t>Федеральным законом от 13 июня 2023 года N 247-ФЗ</w:t>
        </w:r>
      </w:hyperlink>
      <w:r>
        <w:rPr>
          <w:rFonts w:ascii="Arial" w:hAnsi="Arial" w:cs="Arial"/>
          <w:color w:val="444444"/>
        </w:rPr>
        <w:t>. - См. </w:t>
      </w:r>
      <w:hyperlink r:id="rId179" w:anchor="7DQ0KC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Default="002F779C" w:rsidP="002F779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Глава IV. Права и социальная защита должностных лиц, уполномоченных осуществлять охрану животного мира и среды его обитания</w:t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30. Права должностных лиц, осуществляющих охрану животного мира и среды его обитания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Права должностных лиц, осуществляющих охрану животного мира, определяются соответствующими федеральными законами.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31. Права должностных лиц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(Наименование в редакции, введенной в действие с 1 августа 2011 года </w:t>
      </w:r>
      <w:hyperlink r:id="rId180" w:anchor="7E60KD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наименование в редакции, введенной в действие с 1 июля 2021 года </w:t>
      </w:r>
      <w:hyperlink r:id="rId181" w:anchor="8OK0LL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182" w:anchor="7E6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Должностные лица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 имеют право: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 редакции, введенной в действие с 1 августа 2011 года </w:t>
      </w:r>
      <w:hyperlink r:id="rId183" w:anchor="7E60KD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в редакции, введенной в действие с 1 июля 2021 года </w:t>
      </w:r>
      <w:hyperlink r:id="rId184" w:anchor="8OO0LM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185" w:anchor="7E6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проверять у юридических лиц и граждан документы, разрешающие осуществлять пользование животным миром, находиться на особо охраняемой природной территории (акватории), а также разрешения на хранение и ношение огнестрельного оружия, выданные в соответствии с </w:t>
      </w:r>
      <w:hyperlink r:id="rId186" w:anchor="64U0IK" w:history="1">
        <w:r>
          <w:rPr>
            <w:rStyle w:val="a3"/>
            <w:rFonts w:ascii="Arial" w:hAnsi="Arial" w:cs="Arial"/>
          </w:rPr>
          <w:t>Федеральным законом от 13 декабря 1996 года N 150-ФЗ "Об оружии"</w:t>
        </w:r>
      </w:hyperlink>
      <w:r>
        <w:rPr>
          <w:rFonts w:ascii="Arial" w:hAnsi="Arial" w:cs="Arial"/>
          <w:color w:val="444444"/>
        </w:rPr>
        <w:t>;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в редакции, введенной в действие </w:t>
      </w:r>
      <w:hyperlink r:id="rId187" w:anchor="7E60KC" w:history="1">
        <w:r>
          <w:rPr>
            <w:rStyle w:val="a3"/>
            <w:rFonts w:ascii="Arial" w:hAnsi="Arial" w:cs="Arial"/>
          </w:rPr>
          <w:t>Федеральным законом от 3 июля 2016 года N 227-ФЗ</w:t>
        </w:r>
      </w:hyperlink>
      <w:r>
        <w:rPr>
          <w:rFonts w:ascii="Arial" w:hAnsi="Arial" w:cs="Arial"/>
          <w:color w:val="444444"/>
        </w:rPr>
        <w:t>. - См. </w:t>
      </w:r>
      <w:hyperlink r:id="rId188" w:anchor="7E6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привлекать к административной ответственности в соответствии с </w:t>
      </w:r>
      <w:hyperlink r:id="rId189" w:anchor="64U0IK" w:history="1">
        <w:r>
          <w:rPr>
            <w:rStyle w:val="a3"/>
            <w:rFonts w:ascii="Arial" w:hAnsi="Arial" w:cs="Arial"/>
          </w:rPr>
          <w:t>Кодексом Российской Федерации об административных правонарушениях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производить досмотр вещей и личный досмотр задержанных лиц, остановку и досмотр транспортных средств, проверку оружия и других орудий добычи объектов животного мира, добытых объектов животного мира и полученной из них продукции, в том числе во время ее транспортировки, в местах складирования и переработки (абзац в редакции, введенной в действие с 1 апреля 2010 года </w:t>
      </w:r>
      <w:hyperlink r:id="rId190" w:anchor="8QO0M3" w:history="1">
        <w:r>
          <w:rPr>
            <w:rStyle w:val="a3"/>
            <w:rFonts w:ascii="Arial" w:hAnsi="Arial" w:cs="Arial"/>
          </w:rPr>
          <w:t>Федеральным законом от 24 июля 2009</w:t>
        </w:r>
        <w:proofErr w:type="gramEnd"/>
        <w:r>
          <w:rPr>
            <w:rStyle w:val="a3"/>
            <w:rFonts w:ascii="Arial" w:hAnsi="Arial" w:cs="Arial"/>
          </w:rPr>
          <w:t xml:space="preserve">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lastRenderedPageBreak/>
        <w:t>изымать у нарушителей незаконно добытые объекты животного мира и полученную из них продукцию, оружие и другие орудия добычи объектов животного мира, в том числе транспортные средства, а также соответствующие документы с оформлением изъятия в установленном порядке (абзац в редакции, введенной в действие с 1 апреля 2010 года </w:t>
      </w:r>
      <w:hyperlink r:id="rId191" w:anchor="8QO0M3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хранить и носить специальные средства и служебное оружие, а также разрешенное в качестве указанного оружия гражданское оружие самообороны и охотничье огнестрельное оружие;  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применять физическую силу, специальные средства, служебное оружие, а также разрешенное в качестве указанного оружия гражданское оружие самообороны и охотничье огнестрельное оружие.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Специально уполномоченные государственные органы по охране, государственному надзору и регулированию использования объектов животного мира и среды их обитания имеют право в соответствии со </w:t>
      </w:r>
      <w:hyperlink r:id="rId192" w:anchor="7DU0KE" w:history="1">
        <w:r>
          <w:rPr>
            <w:rStyle w:val="a3"/>
            <w:rFonts w:ascii="Arial" w:hAnsi="Arial" w:cs="Arial"/>
          </w:rPr>
          <w:t>статьей 12 Федерального закона от 13 декабря 1996 года N 150-ФЗ "Об оружии"</w:t>
        </w:r>
      </w:hyperlink>
      <w:r>
        <w:rPr>
          <w:rFonts w:ascii="Arial" w:hAnsi="Arial" w:cs="Arial"/>
          <w:color w:val="444444"/>
        </w:rPr>
        <w:t> приобретать и использовать служебное оружие, а также в качестве служебного гражданское оружие самообороны и охотничье огнестрельное оружие.</w:t>
      </w:r>
      <w:proofErr w:type="gramEnd"/>
      <w:r>
        <w:rPr>
          <w:rFonts w:ascii="Arial" w:hAnsi="Arial" w:cs="Arial"/>
          <w:color w:val="444444"/>
        </w:rPr>
        <w:t xml:space="preserve"> Приобретение, хранение и применение указанного оружия регулируются законодательством Российской Федерации об оружии.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в редакции, введенной в действие с 1 августа 2011 года </w:t>
      </w:r>
      <w:hyperlink r:id="rId193" w:anchor="7E60KD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в редакции, введенной в действие с 1 июля 2021 года </w:t>
      </w:r>
      <w:hyperlink r:id="rId194" w:anchor="8OS0LN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195" w:anchor="7E6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Перечень должностных лиц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обитания, в том числе сотрудников федеральных государственных учреждений, которым разрешено хранение, ношение и применение специальных средств, служебного оружия, а также разрешенного в качестве служебного гражданского оружия самообороны и охотничьего огнестрельного оружия, определяется Правительством Российской Федерации.</w:t>
      </w:r>
      <w:proofErr w:type="gramEnd"/>
      <w:r>
        <w:rPr>
          <w:rFonts w:ascii="Arial" w:hAnsi="Arial" w:cs="Arial"/>
          <w:color w:val="444444"/>
        </w:rPr>
        <w:t xml:space="preserve"> </w:t>
      </w:r>
      <w:proofErr w:type="gramStart"/>
      <w:r>
        <w:rPr>
          <w:rFonts w:ascii="Arial" w:hAnsi="Arial" w:cs="Arial"/>
          <w:color w:val="444444"/>
        </w:rPr>
        <w:t>Предельная численность должностных лиц специально уполномоченных государственных органов субъекта Российской Федерации по охране, государственному надзору и регулированию использования объектов животного мира и среды их обитания, которым разрешено хранение, ношение и применение специальных средств, служебного оружия, а также разрешенного в качестве служебного гражданского оружия самообороны и охотничьего огнестрельного оружия, определяется Правительством Российской Федерации.</w:t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в редакции, введенной в действие с 1 августа 2011 года </w:t>
      </w:r>
      <w:hyperlink r:id="rId196" w:anchor="7E60KD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в редакции, введенной в действие с 1 июля 2021 года </w:t>
      </w:r>
      <w:hyperlink r:id="rId197" w:anchor="8P00LO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198" w:anchor="7E6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Перечень типов, моделей и количество служебного оружия, а также разрешенного в качестве служебного гражданского оружия самообороны и охотничьего огнестрельного оружия, специальных средств, а также правила их применения должностными лицами, указанными в части третьей настоящей </w:t>
      </w:r>
      <w:r>
        <w:rPr>
          <w:rFonts w:ascii="Arial" w:hAnsi="Arial" w:cs="Arial"/>
          <w:color w:val="444444"/>
        </w:rPr>
        <w:lastRenderedPageBreak/>
        <w:t>статьи, устанавливаются Правительством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Должностные лица, выполняющие задачи по охране, государственному надзору и регулированию использования объектов животного мира и среды их обитания, при исполнении служебных обязанностей носят форменную одежду. </w:t>
      </w:r>
      <w:proofErr w:type="gramStart"/>
      <w:r>
        <w:rPr>
          <w:rFonts w:ascii="Arial" w:hAnsi="Arial" w:cs="Arial"/>
          <w:color w:val="444444"/>
        </w:rPr>
        <w:t>Образцы форменной одежды, знаков различия и отличия, порядок ношения форменной одежды утверждаются федеральными органами исполнительной власти, осуществляющими функции по государственному надзору и надзору в сфере охраны, использования и воспроизводства объектов животного мира и среды их обитания,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обороны.</w:t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в редакции, введенной в действие с 1 августа 2011 года </w:t>
      </w:r>
      <w:hyperlink r:id="rId199" w:anchor="7E60KD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в редакции, введенной в действие с 1 июля 2021 года </w:t>
      </w:r>
      <w:hyperlink r:id="rId200" w:anchor="8P40LP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201" w:anchor="7E6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Любое воздействие на должностных лиц, выполняющих задачи по охране, государственному надзору и регулированию использования объектов животного мира и среды их обитания, препятствующее выполнению ими должностных обязанностей, или вмешательство в их деятельность влечет наступление ответственности в соответствии с законодательством Российской Федерации.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(Часть в редакции, введенной в действие с 1 августа 2011 года </w:t>
      </w:r>
      <w:hyperlink r:id="rId202" w:anchor="7E60KD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в редакции, введенной в действие с 1 июля 2021 года </w:t>
      </w:r>
      <w:hyperlink r:id="rId203" w:anchor="8P80LQ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204" w:anchor="7E60KD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(Статья в редакции, введенной в действие с 1 января 2008 года </w:t>
      </w:r>
      <w:hyperlink r:id="rId205" w:anchor="8PI0LT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 (с изменениями, внесенными </w:t>
      </w:r>
      <w:hyperlink r:id="rId206" w:anchor="7D60K4" w:history="1">
        <w:r>
          <w:rPr>
            <w:rStyle w:val="a3"/>
            <w:rFonts w:ascii="Arial" w:hAnsi="Arial" w:cs="Arial"/>
          </w:rPr>
          <w:t>Федеральным законом от 20 апреля 2007 года N 57-ФЗ</w:t>
        </w:r>
      </w:hyperlink>
      <w:r>
        <w:rPr>
          <w:rFonts w:ascii="Arial" w:hAnsi="Arial" w:cs="Arial"/>
          <w:color w:val="444444"/>
        </w:rPr>
        <w:t>).</w:t>
      </w:r>
      <w:proofErr w:type="gramEnd"/>
      <w:r>
        <w:rPr>
          <w:rFonts w:ascii="Arial" w:hAnsi="Arial" w:cs="Arial"/>
          <w:color w:val="444444"/>
        </w:rPr>
        <w:t xml:space="preserve"> - </w:t>
      </w:r>
      <w:proofErr w:type="gramStart"/>
      <w:r>
        <w:rPr>
          <w:rFonts w:ascii="Arial" w:hAnsi="Arial" w:cs="Arial"/>
          <w:color w:val="444444"/>
        </w:rPr>
        <w:t>См. </w:t>
      </w:r>
      <w:hyperlink r:id="rId207" w:anchor="3O3L3LE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32. Социальная защита должностных лиц специально уполномоченных государственных органов по охране,</w:t>
      </w:r>
      <w:r>
        <w:rPr>
          <w:rFonts w:ascii="Arial" w:hAnsi="Arial" w:cs="Arial"/>
          <w:color w:val="444444"/>
          <w:sz w:val="24"/>
          <w:szCs w:val="24"/>
        </w:rPr>
        <w:br/>
        <w:t>государственному надзору и регулированию использования объектов животного мира и среды их обитания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(Наименование в редакции, введенной в действие с 1 августа 2011 года </w:t>
      </w:r>
      <w:hyperlink r:id="rId208" w:anchor="7E80KE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 наименование в редакции, введенной в действие с 1 июля 2021 года </w:t>
      </w:r>
      <w:hyperlink r:id="rId209" w:anchor="8PG0LS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210" w:anchor="7E80KE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Социальная защита должностных лиц специально уполномоченных государственных органов по охране, государственному надзору и использованию объектов животного мира и среды их обитания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августа 2011 года </w:t>
      </w:r>
      <w:hyperlink r:id="rId211" w:anchor="7E80KE" w:history="1">
        <w:r>
          <w:rPr>
            <w:rStyle w:val="a3"/>
            <w:rFonts w:ascii="Arial" w:hAnsi="Arial" w:cs="Arial"/>
          </w:rPr>
          <w:t>Федеральным законом от 18 июля 2011 года N 242-ФЗ</w:t>
        </w:r>
      </w:hyperlink>
      <w:r>
        <w:rPr>
          <w:rFonts w:ascii="Arial" w:hAnsi="Arial" w:cs="Arial"/>
          <w:color w:val="444444"/>
        </w:rPr>
        <w:t>; в редакции, введенной в действие с 1 июля 2021 года </w:t>
      </w:r>
      <w:hyperlink r:id="rId212" w:anchor="8PK0LT" w:history="1">
        <w:r>
          <w:rPr>
            <w:rStyle w:val="a3"/>
            <w:rFonts w:ascii="Arial" w:hAnsi="Arial" w:cs="Arial"/>
          </w:rPr>
          <w:t>Федеральным законом от 11 июня 2021 года N 170-ФЗ</w:t>
        </w:r>
      </w:hyperlink>
      <w:r>
        <w:rPr>
          <w:rFonts w:ascii="Arial" w:hAnsi="Arial" w:cs="Arial"/>
          <w:color w:val="444444"/>
        </w:rPr>
        <w:t>. - См. </w:t>
      </w:r>
      <w:hyperlink r:id="rId213" w:anchor="7E80KE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Глава V. Пользование животным миром</w:t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t>     Статья 33. Права на объекты животного мира лиц, не являющихся их собственниками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Объекты животного мира предоставляются в пользование физическим лицам и юридическим лицам по основаниям, установленным настоящим Федеральным законом и </w:t>
      </w:r>
      <w:hyperlink r:id="rId214" w:anchor="64U0IK" w:history="1">
        <w:r>
          <w:rPr>
            <w:rStyle w:val="a3"/>
            <w:rFonts w:ascii="Arial" w:hAnsi="Arial" w:cs="Arial"/>
          </w:rPr>
          <w:t>федеральным законом об охоте и о сохранении охотничьих ресурсов</w:t>
        </w:r>
      </w:hyperlink>
      <w:r>
        <w:rPr>
          <w:rFonts w:ascii="Arial" w:hAnsi="Arial" w:cs="Arial"/>
          <w:color w:val="444444"/>
        </w:rPr>
        <w:t>.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апреля 2010 года </w:t>
      </w:r>
      <w:hyperlink r:id="rId215" w:anchor="8QQ0M4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. - См. </w:t>
      </w:r>
      <w:hyperlink r:id="rId216" w:anchor="EKEF8K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34. Виды и способы пользования животным миром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Юридическими лицами и гражданами могут осуществляться следующие виды пользования животным миром: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охота;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рыболовство, включая добычу водных беспозвоночных и морских млекопитающих;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добыча объектов животного мира, не отнесенных к охотничьим ресурсам и водным биологическим ресурсам (абзац в редакции, введенной в действие с 1 апреля 2010 года </w:t>
      </w:r>
      <w:hyperlink r:id="rId217" w:anchor="8QS0M5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использование полезных свойств жизнедеятельности объектов животного мира - </w:t>
      </w:r>
      <w:proofErr w:type="spellStart"/>
      <w:r>
        <w:rPr>
          <w:rFonts w:ascii="Arial" w:hAnsi="Arial" w:cs="Arial"/>
          <w:color w:val="444444"/>
        </w:rPr>
        <w:t>почвообразователей</w:t>
      </w:r>
      <w:proofErr w:type="spellEnd"/>
      <w:r>
        <w:rPr>
          <w:rFonts w:ascii="Arial" w:hAnsi="Arial" w:cs="Arial"/>
          <w:color w:val="444444"/>
        </w:rPr>
        <w:t xml:space="preserve">, естественных санитаров окружающей среды, опылителей растений, </w:t>
      </w:r>
      <w:proofErr w:type="spellStart"/>
      <w:r>
        <w:rPr>
          <w:rFonts w:ascii="Arial" w:hAnsi="Arial" w:cs="Arial"/>
          <w:color w:val="444444"/>
        </w:rPr>
        <w:t>биофильтраторов</w:t>
      </w:r>
      <w:proofErr w:type="spellEnd"/>
      <w:r>
        <w:rPr>
          <w:rFonts w:ascii="Arial" w:hAnsi="Arial" w:cs="Arial"/>
          <w:color w:val="444444"/>
        </w:rPr>
        <w:t xml:space="preserve"> и других;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извлечение полезных свойств жизнедеятельности объектов животного мира - </w:t>
      </w:r>
      <w:proofErr w:type="spellStart"/>
      <w:r>
        <w:rPr>
          <w:rFonts w:ascii="Arial" w:hAnsi="Arial" w:cs="Arial"/>
          <w:color w:val="444444"/>
        </w:rPr>
        <w:t>почвообразователей</w:t>
      </w:r>
      <w:proofErr w:type="spellEnd"/>
      <w:r>
        <w:rPr>
          <w:rFonts w:ascii="Arial" w:hAnsi="Arial" w:cs="Arial"/>
          <w:color w:val="444444"/>
        </w:rPr>
        <w:t xml:space="preserve">, естественных санитаров окружающей среды, опылителей растений, </w:t>
      </w:r>
      <w:proofErr w:type="spellStart"/>
      <w:r>
        <w:rPr>
          <w:rFonts w:ascii="Arial" w:hAnsi="Arial" w:cs="Arial"/>
          <w:color w:val="444444"/>
        </w:rPr>
        <w:t>биофильтраторов</w:t>
      </w:r>
      <w:proofErr w:type="spellEnd"/>
      <w:r>
        <w:rPr>
          <w:rFonts w:ascii="Arial" w:hAnsi="Arial" w:cs="Arial"/>
          <w:color w:val="444444"/>
        </w:rPr>
        <w:t xml:space="preserve"> и других;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получение продуктов жизнедеятельности объектов животного мира.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Законами и иными нормативными правовыми актами Российской Федерации, законами и иными нормативными правовыми актами субъектов Российской Федерации могут быть предусмотрены и другие виды пользования животным миром.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Пользование животным миром осуществляется посредством изъятия объектов животного мира из среды их обитания либо без такового.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Перечень объектов животного мира, изъятие которых из среды их обитания без разрешения запрещено, определяется специально уполномоченными государственными органами Российской Федерации по охране, контролю и регулированию использования объектов животного мира и среды их обитания (часть дополнена с 1 января 2008 года </w:t>
      </w:r>
      <w:hyperlink r:id="rId218" w:anchor="8PK0LU" w:history="1">
        <w:r>
          <w:rPr>
            <w:rStyle w:val="a3"/>
            <w:rFonts w:ascii="Arial" w:hAnsi="Arial" w:cs="Arial"/>
          </w:rPr>
          <w:t xml:space="preserve">Федеральным законом от 29 декабря 2006 </w:t>
        </w:r>
        <w:r>
          <w:rPr>
            <w:rStyle w:val="a3"/>
            <w:rFonts w:ascii="Arial" w:hAnsi="Arial" w:cs="Arial"/>
          </w:rPr>
          <w:lastRenderedPageBreak/>
          <w:t>года N 258-ФЗ</w:t>
        </w:r>
      </w:hyperlink>
      <w:r>
        <w:rPr>
          <w:rFonts w:ascii="Arial" w:hAnsi="Arial" w:cs="Arial"/>
          <w:color w:val="444444"/>
        </w:rPr>
        <w:t>; в редакции, введенной в действие с 1 апреля 2010 года </w:t>
      </w:r>
      <w:hyperlink r:id="rId219" w:anchor="8QS0M5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35. Условия пользования животным миром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Пользователи объектами животного мира, осуществляющие изъятие объектов животного мира из среды их обитания в соответствии с частью четвертой </w:t>
      </w:r>
      <w:hyperlink r:id="rId220" w:anchor="7DO0KA" w:history="1">
        <w:r>
          <w:rPr>
            <w:rStyle w:val="a3"/>
            <w:rFonts w:ascii="Arial" w:hAnsi="Arial" w:cs="Arial"/>
          </w:rPr>
          <w:t>статьи 34</w:t>
        </w:r>
      </w:hyperlink>
      <w:r>
        <w:rPr>
          <w:rFonts w:ascii="Arial" w:hAnsi="Arial" w:cs="Arial"/>
          <w:color w:val="444444"/>
        </w:rPr>
        <w:t> настоящего Федерального закона, уплачивают сбор за пользование объектами животного мира в размерах и порядке, которые установлены законодательством Российской Федерации о налогах и сборах и законодательством в области охоты и сохранения охотничьих ресурсов (часть в редакции, введенной в действие с 1</w:t>
      </w:r>
      <w:proofErr w:type="gramEnd"/>
      <w:r>
        <w:rPr>
          <w:rFonts w:ascii="Arial" w:hAnsi="Arial" w:cs="Arial"/>
          <w:color w:val="444444"/>
        </w:rPr>
        <w:t xml:space="preserve"> января 2004 года </w:t>
      </w:r>
      <w:hyperlink r:id="rId221" w:anchor="7DS0KE" w:history="1">
        <w:r>
          <w:rPr>
            <w:rStyle w:val="a3"/>
            <w:rFonts w:ascii="Arial" w:hAnsi="Arial" w:cs="Arial"/>
          </w:rPr>
          <w:t>Федеральным законом от 11 ноября 2003 года N 148-ФЗ</w:t>
        </w:r>
      </w:hyperlink>
      <w:r>
        <w:rPr>
          <w:rFonts w:ascii="Arial" w:hAnsi="Arial" w:cs="Arial"/>
          <w:color w:val="444444"/>
        </w:rPr>
        <w:t xml:space="preserve">; </w:t>
      </w:r>
      <w:proofErr w:type="gramStart"/>
      <w:r>
        <w:rPr>
          <w:rFonts w:ascii="Arial" w:hAnsi="Arial" w:cs="Arial"/>
          <w:color w:val="444444"/>
        </w:rPr>
        <w:t>дополнена</w:t>
      </w:r>
      <w:proofErr w:type="gramEnd"/>
      <w:r>
        <w:rPr>
          <w:rFonts w:ascii="Arial" w:hAnsi="Arial" w:cs="Arial"/>
          <w:color w:val="444444"/>
        </w:rPr>
        <w:t xml:space="preserve"> с 1 апреля 2010 года </w:t>
      </w:r>
      <w:hyperlink r:id="rId222" w:anchor="8QU0M6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 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Пользование объектами животного мира, не включенными в перечень, указанный в части четвертой </w:t>
      </w:r>
      <w:hyperlink r:id="rId223" w:anchor="7DO0KA" w:history="1">
        <w:r>
          <w:rPr>
            <w:rStyle w:val="a3"/>
            <w:rFonts w:ascii="Arial" w:hAnsi="Arial" w:cs="Arial"/>
          </w:rPr>
          <w:t>статьи 34</w:t>
        </w:r>
      </w:hyperlink>
      <w:r>
        <w:rPr>
          <w:rFonts w:ascii="Arial" w:hAnsi="Arial" w:cs="Arial"/>
          <w:color w:val="444444"/>
        </w:rPr>
        <w:t> настоящего Федерального закона, может осуществляться бесплатно, если это не связано с получением разрешения на пользование животным миром (часть в редакции, введенной в действие с 1 апреля 2010 года </w:t>
      </w:r>
      <w:hyperlink r:id="rId224" w:anchor="8QU0M6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Пользование животным миром осуществляется с соблюдением федеральных и региональных лимитов и нормативов, разрабатываемых в соответствии с настоящим Федеральным законом, иными законами и другими нормативными правовыми актами Российской Федерации, а также законами и другими нормативными правовыми актами субъектов Российской Федерации (часть в редакции, введенной в действие с 1 января 2006 года </w:t>
      </w:r>
      <w:hyperlink r:id="rId225" w:anchor="8OU0LR" w:history="1">
        <w:r>
          <w:rPr>
            <w:rStyle w:val="a3"/>
            <w:rFonts w:ascii="Arial" w:hAnsi="Arial" w:cs="Arial"/>
          </w:rPr>
          <w:t>Федеральным законом от 31 декабря 2005 года N 199-ФЗ</w:t>
        </w:r>
      </w:hyperlink>
      <w:r>
        <w:rPr>
          <w:rFonts w:ascii="Arial" w:hAnsi="Arial" w:cs="Arial"/>
          <w:color w:val="444444"/>
        </w:rPr>
        <w:t>;</w:t>
      </w:r>
      <w:proofErr w:type="gramEnd"/>
      <w:r>
        <w:rPr>
          <w:rFonts w:ascii="Arial" w:hAnsi="Arial" w:cs="Arial"/>
          <w:color w:val="444444"/>
        </w:rPr>
        <w:t xml:space="preserve"> в редакции, введенной в действие с 1 апреля 2010 года </w:t>
      </w:r>
      <w:hyperlink r:id="rId226" w:anchor="8QU0M6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Пользование животным миром осуществляется в комплексе с системой мер по охране и воспроизводству объектов животного мира, сохранению среды их обитания.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 апреля 2010 года - </w:t>
      </w:r>
      <w:hyperlink r:id="rId227" w:anchor="8QU0M6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. - См. предыдущую редакцию.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 апреля 2010 года - </w:t>
      </w:r>
      <w:hyperlink r:id="rId228" w:anchor="8QU0M6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. - См. предыдущую редакцию.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 одной территории или акватории могут осуществляться несколько видов пользования животным миром, если осуществление одного из них не препятствует осуществлению другого.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36. Предоставление животного мира в пользование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 xml:space="preserve">Предоставление животного мира на территории Российской Федерации в пользование российским и иностранным юридическим лицам, гражданам Российской Федерации, иностранным гражданам и лицам без гражданства осуществляется в порядке, устанавливаемом настоящим Федеральным </w:t>
      </w:r>
      <w:r>
        <w:rPr>
          <w:rFonts w:ascii="Arial" w:hAnsi="Arial" w:cs="Arial"/>
          <w:color w:val="444444"/>
        </w:rPr>
        <w:lastRenderedPageBreak/>
        <w:t>законом, </w:t>
      </w:r>
      <w:hyperlink r:id="rId229" w:anchor="64U0IK" w:history="1">
        <w:r>
          <w:rPr>
            <w:rStyle w:val="a3"/>
            <w:rFonts w:ascii="Arial" w:hAnsi="Arial" w:cs="Arial"/>
          </w:rPr>
          <w:t>федеральным законом об охоте и о сохранении охотничьих ресурсов</w:t>
        </w:r>
      </w:hyperlink>
      <w:r>
        <w:rPr>
          <w:rFonts w:ascii="Arial" w:hAnsi="Arial" w:cs="Arial"/>
          <w:color w:val="444444"/>
        </w:rPr>
        <w:t>, а также гражданским, земельным, водным и лесным законодательством Российской Федерации (часть дополнена с 1 апреля 2010 года </w:t>
      </w:r>
      <w:hyperlink r:id="rId230" w:anchor="8R00M7" w:history="1">
        <w:r>
          <w:rPr>
            <w:rStyle w:val="a3"/>
            <w:rFonts w:ascii="Arial" w:hAnsi="Arial" w:cs="Arial"/>
          </w:rPr>
          <w:t>Федеральным законом от 24</w:t>
        </w:r>
        <w:proofErr w:type="gramEnd"/>
        <w:r>
          <w:rPr>
            <w:rStyle w:val="a3"/>
            <w:rFonts w:ascii="Arial" w:hAnsi="Arial" w:cs="Arial"/>
          </w:rPr>
          <w:t xml:space="preserve"> июля 2009 года N 209-ФЗ</w:t>
        </w:r>
      </w:hyperlink>
      <w:r>
        <w:rPr>
          <w:rFonts w:ascii="Arial" w:hAnsi="Arial" w:cs="Arial"/>
          <w:color w:val="444444"/>
        </w:rPr>
        <w:t> 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 апреля 2010 года - </w:t>
      </w:r>
      <w:hyperlink r:id="rId231" w:anchor="8R00M7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. - См. предыдущую редакцию.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ранее осуществлявшим в установленном порядке отдельные виды пользования животным миром на данной территории или акватории;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собственникам земель, землевладельцам, располагающим соответствующими средствами и специалистами (абзац в редакции, введенной в действие с 17 марта 2009 года </w:t>
      </w:r>
      <w:hyperlink r:id="rId232" w:anchor="7DI0K8" w:history="1">
        <w:r>
          <w:rPr>
            <w:rStyle w:val="a3"/>
            <w:rFonts w:ascii="Arial" w:hAnsi="Arial" w:cs="Arial"/>
          </w:rPr>
          <w:t>Федеральным законом от 14 марта 2009 года N 32-ФЗ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Федерации.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января 2008 года </w:t>
      </w:r>
      <w:hyperlink r:id="rId233" w:anchor="8PM0LV" w:history="1">
        <w:r>
          <w:rPr>
            <w:rStyle w:val="a3"/>
            <w:rFonts w:ascii="Arial" w:hAnsi="Arial" w:cs="Arial"/>
          </w:rPr>
          <w:t>Федеральным законом от 29 декабря 2006 года N 258-ФЗ</w:t>
        </w:r>
      </w:hyperlink>
      <w:r>
        <w:rPr>
          <w:rFonts w:ascii="Arial" w:hAnsi="Arial" w:cs="Arial"/>
          <w:color w:val="444444"/>
        </w:rPr>
        <w:t>. - См. </w:t>
      </w:r>
      <w:hyperlink r:id="rId234" w:anchor="1IK8AJ3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37. Порядок выдачи лицензий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утратила силу с 1 апреля 2010 года - </w:t>
      </w:r>
      <w:hyperlink r:id="rId235" w:anchor="8R20M8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. - См. </w:t>
      </w:r>
      <w:hyperlink r:id="rId236" w:anchor="2MN86F3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    </w:t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38. Долгосрочная лицензия на пользование животным миром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утратила силу с 1 апреля 2010 года - </w:t>
      </w:r>
      <w:hyperlink r:id="rId237" w:anchor="8R20M8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. - См. </w:t>
      </w:r>
      <w:hyperlink r:id="rId238" w:anchor="3E84CAM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39. Антимонопольные требования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Запрещаются или в установленном порядке признаются неправомочными действия органов государственной власти, а также юридических лиц и граждан, направленные </w:t>
      </w:r>
      <w:proofErr w:type="gramStart"/>
      <w:r>
        <w:rPr>
          <w:rFonts w:ascii="Arial" w:hAnsi="Arial" w:cs="Arial"/>
          <w:color w:val="444444"/>
        </w:rPr>
        <w:t>на</w:t>
      </w:r>
      <w:proofErr w:type="gramEnd"/>
      <w:r>
        <w:rPr>
          <w:rFonts w:ascii="Arial" w:hAnsi="Arial" w:cs="Arial"/>
          <w:color w:val="444444"/>
        </w:rPr>
        <w:t>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ограничение вопреки условиям конкурсов доступа к участию в них всех желающих приобрести право на пользование животным миром;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уклонение от предоставления разрешений на пользование животным миром победителям конкурсов (абзац в редакции, введенной в действие с 1 апреля 2010 года </w:t>
      </w:r>
      <w:hyperlink r:id="rId239" w:anchor="8R40M9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40. Права и обязанности пользователей животным миром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Пользователи животным миром имеют право: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пользоваться объектами животного мира, предоставленными в пользование;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пользоваться без разрешения объектами животного мира, приобретенными для расселения (абзац в редакции, введенной в действие с 1 апреля 2010 года </w:t>
      </w:r>
      <w:hyperlink r:id="rId240" w:anchor="8R60MA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собственности на добытые объекты животного мира и продукцию, полученную от них, если иное не установлено федеральными законами (абзац дополнен с 1 апреля 2010 года </w:t>
      </w:r>
      <w:hyperlink r:id="rId241" w:anchor="8R60MA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 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утратил силу с 1 апреля 2010 года - </w:t>
      </w:r>
      <w:hyperlink r:id="rId242" w:anchor="8R60MA" w:history="1">
        <w:r>
          <w:rPr>
            <w:rStyle w:val="a3"/>
            <w:rFonts w:ascii="Arial" w:hAnsi="Arial" w:cs="Arial"/>
          </w:rPr>
          <w:t>Федеральный закон от 24 июля 2009 года N 209-ФЗ</w:t>
        </w:r>
      </w:hyperlink>
      <w:r>
        <w:rPr>
          <w:rFonts w:ascii="Arial" w:hAnsi="Arial" w:cs="Arial"/>
          <w:color w:val="444444"/>
        </w:rPr>
        <w:t> - см. предыдущую редакцию;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заключать договоры с юридическими лицами и гражданами на использование ими объектов животного мира (абзац в редакции, введенной в действие с 1 апреля 2010 года </w:t>
      </w:r>
      <w:hyperlink r:id="rId243" w:anchor="8R60MA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вести подсобное хозяйство, включая переработку продукции, полученной в процессе осуществления разрешенных видов пользования животным миром, и производить изделия из объектов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реализовывать произведенные продукцию и изделия;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получать земельные участки в производственных и иных целях в порядке, установленном гражданским, земельным, водным и лесным законодательством Российской Федерации (абзац в редакции, введенной в действие с 1 апреля 2010 года </w:t>
      </w:r>
      <w:hyperlink r:id="rId244" w:anchor="8R60MA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возводить на полученных в установленном порядке земельных участках постоянные или временные постройки, сооружения и дороги, необходимые для осуществления хозяйственной деятельности, связанной с пользованием животным миром;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предъявлять в установленном законодательством Российской Федерации порядке иски за ущерб, причиненный им неправомерными действиями юридических лиц и граждан, повлекшими за собой гибель объектов животного мира, ухудшение среды обитания объектов животного мира, за необоснованное ограничение права на пользование животным миром, права собственности на полученную продукцию, а также в случаях прекращения права на пользование животным миром при изменении статуса земель с учетом</w:t>
      </w:r>
      <w:proofErr w:type="gramEnd"/>
      <w:r>
        <w:rPr>
          <w:rFonts w:ascii="Arial" w:hAnsi="Arial" w:cs="Arial"/>
          <w:color w:val="444444"/>
        </w:rPr>
        <w:t xml:space="preserve"> упущенной выгоды;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оказывать воздействие на среду обитания объектов животного мира, улучшающее состояние объектов животного мира, по согласованию с землевладельцами (землепользователями) и специально уполномоченными государственными органами по охране, контролю и регулированию использования объектов животного мира и среды их обитания (абзац в редакции, введенной в действие с 17 марта 2009 года </w:t>
      </w:r>
      <w:hyperlink r:id="rId245" w:anchor="7DM0KA" w:history="1">
        <w:r>
          <w:rPr>
            <w:rStyle w:val="a3"/>
            <w:rFonts w:ascii="Arial" w:hAnsi="Arial" w:cs="Arial"/>
          </w:rPr>
          <w:t>Федеральным законом от 14 марта 2009 года N 32-</w:t>
        </w:r>
        <w:r>
          <w:rPr>
            <w:rStyle w:val="a3"/>
            <w:rFonts w:ascii="Arial" w:hAnsi="Arial" w:cs="Arial"/>
          </w:rPr>
          <w:lastRenderedPageBreak/>
          <w:t>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  <w:proofErr w:type="gramEnd"/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Пользователи животным миром обязаны: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только разрешенные виды пользования животным миром (абзац в редакции, введенной в действие с 1 апреля 2010 года </w:t>
      </w:r>
      <w:hyperlink r:id="rId246" w:anchor="8R60MA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соблюдать установленные правила, нормативы и сроки пользования животным миром (абзац в редакции, введенной в действие с 1 апреля 2010 года </w:t>
      </w:r>
      <w:hyperlink r:id="rId247" w:anchor="8R60MA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применять при пользовании животным миром способы, не нарушающие целостности естественных сообществ;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не допускать разрушения или ухудшения среды обитания объектов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осуществлять учет и оценку состояния используемых объектов животного мира, а также оценку состояния среды их обитания;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проводить необходимые мероприятия, обеспечивающие воспроизводство объектов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оказывать помощь государственным органам в осуществлении охраны животного мира;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обеспечивать охрану и воспроизводство объектов животного мира, в том числе редких и находящихся под угрозой исчезновения;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применять при пользовании животным миром гуманные способы.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Часть утратила силу с 1 января 2012 года - </w:t>
      </w:r>
      <w:hyperlink r:id="rId248" w:anchor="7DO0KD" w:history="1">
        <w:r>
          <w:rPr>
            <w:rStyle w:val="a3"/>
            <w:rFonts w:ascii="Arial" w:hAnsi="Arial" w:cs="Arial"/>
          </w:rPr>
          <w:t>Федеральный закон от 21 ноября 2011 года N 331-ФЗ</w:t>
        </w:r>
      </w:hyperlink>
      <w:r>
        <w:rPr>
          <w:rFonts w:ascii="Arial" w:hAnsi="Arial" w:cs="Arial"/>
          <w:color w:val="444444"/>
        </w:rPr>
        <w:t>. - См. предыдущую редакцию.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Правила охоты устанавливаются в соответствии с </w:t>
      </w:r>
      <w:hyperlink r:id="rId249" w:anchor="64U0IK" w:history="1">
        <w:r>
          <w:rPr>
            <w:rStyle w:val="a3"/>
            <w:rFonts w:ascii="Arial" w:hAnsi="Arial" w:cs="Arial"/>
          </w:rPr>
          <w:t>федеральным законом об охоте и о сохранении охотничьих ресурсов</w:t>
        </w:r>
      </w:hyperlink>
      <w:r>
        <w:rPr>
          <w:rFonts w:ascii="Arial" w:hAnsi="Arial" w:cs="Arial"/>
          <w:color w:val="444444"/>
        </w:rPr>
        <w:t>. Правила использования объектов животного мира, не отнесенных к охотничьим ресурсам, утверждаются для каждого субъекта Российской Федерации органами государственной власти в соответствии с их полномочиями, установленными настоящим Федеральным законом (часть в редакции, введенной в действие с 1 апреля 2010 года </w:t>
      </w:r>
      <w:hyperlink r:id="rId250" w:anchor="8R60MA" w:history="1">
        <w:r>
          <w:rPr>
            <w:rStyle w:val="a3"/>
            <w:rFonts w:ascii="Arial" w:hAnsi="Arial" w:cs="Arial"/>
          </w:rPr>
          <w:t>Федеральным законом от 24 июля 2009</w:t>
        </w:r>
        <w:proofErr w:type="gramEnd"/>
        <w:r>
          <w:rPr>
            <w:rStyle w:val="a3"/>
            <w:rFonts w:ascii="Arial" w:hAnsi="Arial" w:cs="Arial"/>
          </w:rPr>
          <w:t xml:space="preserve"> года N 209-ФЗ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Пользование животным миром осуществляется с применением орудий и способов, отвечающих международным стандартам на гуманный отлов диких животных (часть в редакции, введенной в действие с 1 апреля 2010 года </w:t>
      </w:r>
      <w:hyperlink r:id="rId251" w:anchor="8R60MA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 предыдущую редакцию).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41. Охота  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Отношения в области охоты и сохранения охотничьих ресурсов регулируются </w:t>
      </w:r>
      <w:hyperlink r:id="rId252" w:anchor="64U0IK" w:history="1">
        <w:r>
          <w:rPr>
            <w:rStyle w:val="a3"/>
            <w:rFonts w:ascii="Arial" w:hAnsi="Arial" w:cs="Arial"/>
          </w:rPr>
          <w:t>федеральным законом об охоте и о сохранении охотничьих ресурсов</w:t>
        </w:r>
      </w:hyperlink>
      <w:r>
        <w:rPr>
          <w:rFonts w:ascii="Arial" w:hAnsi="Arial" w:cs="Arial"/>
          <w:color w:val="444444"/>
        </w:rPr>
        <w:t> и настоящим Федеральным законом.</w:t>
      </w:r>
    </w:p>
    <w:p w:rsidR="002F779C" w:rsidRDefault="002F779C" w:rsidP="002F779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апреля 2010 года </w:t>
      </w:r>
      <w:hyperlink r:id="rId253" w:anchor="8R80MB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. - См. </w:t>
      </w:r>
      <w:hyperlink r:id="rId254" w:anchor="1F962N6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42. Рыболовство и сохранение водных биологических ресурсов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Отношения в области рыболовства и сохранения водных биологических ресурсов регулируются </w:t>
      </w:r>
      <w:hyperlink r:id="rId255" w:history="1">
        <w:r>
          <w:rPr>
            <w:rStyle w:val="a3"/>
            <w:rFonts w:ascii="Arial" w:hAnsi="Arial" w:cs="Arial"/>
          </w:rPr>
          <w:t>Федеральным законом от 20 декабря 2004 года N 166-ФЗ "О рыболовстве и сохранении водных биологических ресурсов"</w:t>
        </w:r>
      </w:hyperlink>
      <w:r>
        <w:rPr>
          <w:rFonts w:ascii="Arial" w:hAnsi="Arial" w:cs="Arial"/>
          <w:color w:val="444444"/>
        </w:rPr>
        <w:t>, </w:t>
      </w:r>
      <w:hyperlink r:id="rId256" w:anchor="64U0IK" w:history="1">
        <w:r>
          <w:rPr>
            <w:rStyle w:val="a3"/>
            <w:rFonts w:ascii="Arial" w:hAnsi="Arial" w:cs="Arial"/>
          </w:rPr>
          <w:t>Федеральным законом "О любительском рыболовстве и о внесении изменений в отдельные законодательные акты Российской Федерации"</w:t>
        </w:r>
      </w:hyperlink>
      <w:r>
        <w:rPr>
          <w:rFonts w:ascii="Arial" w:hAnsi="Arial" w:cs="Arial"/>
          <w:color w:val="444444"/>
        </w:rPr>
        <w:t> и настоящим Федеральным законом.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в редакции, введенной в действие с 1 января 2020 года </w:t>
      </w:r>
      <w:hyperlink r:id="rId257" w:anchor="7E40KE" w:history="1">
        <w:r>
          <w:rPr>
            <w:rStyle w:val="a3"/>
            <w:rFonts w:ascii="Arial" w:hAnsi="Arial" w:cs="Arial"/>
          </w:rPr>
          <w:t>Федеральным законом от 25 декабря 2018 года N 475-ФЗ</w:t>
        </w:r>
      </w:hyperlink>
      <w:r>
        <w:rPr>
          <w:rFonts w:ascii="Arial" w:hAnsi="Arial" w:cs="Arial"/>
          <w:color w:val="444444"/>
        </w:rPr>
        <w:t>. - См. </w:t>
      </w:r>
      <w:hyperlink r:id="rId258" w:anchor="7DO0K9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F779C" w:rsidRDefault="002F779C" w:rsidP="002F779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Статья 43. Добыча объектов животного мира, не отнесенных к охотничьим ресурсам и водным биологическим ресурсам</w:t>
      </w:r>
    </w:p>
    <w:p w:rsidR="002F779C" w:rsidRDefault="002F779C" w:rsidP="002F779C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(наименование в редакции, введенной в действие с 1 апреля 2010 года </w:t>
      </w:r>
      <w:hyperlink r:id="rId259" w:anchor="8RA0MC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>, - см. </w:t>
      </w:r>
      <w:hyperlink r:id="rId260" w:anchor="1I3IHIP" w:history="1">
        <w:r>
          <w:rPr>
            <w:rStyle w:val="a3"/>
            <w:rFonts w:ascii="Arial" w:hAnsi="Arial" w:cs="Arial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F779C" w:rsidRDefault="002F779C" w:rsidP="002F779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>
        <w:rPr>
          <w:rFonts w:ascii="Arial" w:hAnsi="Arial" w:cs="Arial"/>
          <w:color w:val="444444"/>
        </w:rPr>
        <w:t>Добыча объектов животного мира, не отнесенных к охотничьим ресурсам и водным биологическим ресурсам, допускается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 в соответствии с разграничением полномочий, предусмотренным </w:t>
      </w:r>
      <w:hyperlink r:id="rId261" w:anchor="65A0IQ" w:history="1">
        <w:r>
          <w:rPr>
            <w:rStyle w:val="a3"/>
            <w:rFonts w:ascii="Arial" w:hAnsi="Arial" w:cs="Arial"/>
          </w:rPr>
          <w:t>статьями 5</w:t>
        </w:r>
      </w:hyperlink>
      <w:r>
        <w:rPr>
          <w:rFonts w:ascii="Arial" w:hAnsi="Arial" w:cs="Arial"/>
          <w:color w:val="444444"/>
        </w:rPr>
        <w:t> и </w:t>
      </w:r>
      <w:hyperlink r:id="rId262" w:anchor="65C0IR" w:history="1">
        <w:r>
          <w:rPr>
            <w:rStyle w:val="a3"/>
            <w:rFonts w:ascii="Arial" w:hAnsi="Arial" w:cs="Arial"/>
          </w:rPr>
          <w:t>6</w:t>
        </w:r>
      </w:hyperlink>
      <w:r>
        <w:rPr>
          <w:rFonts w:ascii="Arial" w:hAnsi="Arial" w:cs="Arial"/>
          <w:color w:val="444444"/>
        </w:rPr>
        <w:t> настоящего Федерального закона (часть дополнена с 1 января 2008 года </w:t>
      </w:r>
      <w:hyperlink r:id="rId263" w:anchor="8Q00M4" w:history="1">
        <w:r>
          <w:rPr>
            <w:rStyle w:val="a3"/>
            <w:rFonts w:ascii="Arial" w:hAnsi="Arial" w:cs="Arial"/>
          </w:rPr>
          <w:t>Федеральным законом от 29 декабря 2006 года</w:t>
        </w:r>
        <w:proofErr w:type="gramEnd"/>
        <w:r>
          <w:rPr>
            <w:rStyle w:val="a3"/>
            <w:rFonts w:ascii="Arial" w:hAnsi="Arial" w:cs="Arial"/>
          </w:rPr>
          <w:t xml:space="preserve"> </w:t>
        </w:r>
        <w:proofErr w:type="gramStart"/>
        <w:r>
          <w:rPr>
            <w:rStyle w:val="a3"/>
            <w:rFonts w:ascii="Arial" w:hAnsi="Arial" w:cs="Arial"/>
          </w:rPr>
          <w:t>N 258-ФЗ</w:t>
        </w:r>
      </w:hyperlink>
      <w:r>
        <w:rPr>
          <w:rFonts w:ascii="Arial" w:hAnsi="Arial" w:cs="Arial"/>
          <w:color w:val="444444"/>
        </w:rPr>
        <w:t>; в редакции, введенной в действие с 1 апреля 2010 года </w:t>
      </w:r>
      <w:hyperlink r:id="rId264" w:anchor="8RA0MC" w:history="1">
        <w:r>
          <w:rPr>
            <w:rStyle w:val="a3"/>
            <w:rFonts w:ascii="Arial" w:hAnsi="Arial" w:cs="Arial"/>
          </w:rPr>
          <w:t>Федеральным законом от 24 июля 2009 года N 209-ФЗ</w:t>
        </w:r>
      </w:hyperlink>
      <w:r>
        <w:rPr>
          <w:rFonts w:ascii="Arial" w:hAnsi="Arial" w:cs="Arial"/>
          <w:color w:val="444444"/>
        </w:rPr>
        <w:t xml:space="preserve">, - см. </w:t>
      </w:r>
      <w:proofErr w:type="gramEnd"/>
      <w:r>
        <w:rPr>
          <w:rFonts w:ascii="Arial" w:hAnsi="Arial" w:cs="Arial"/>
          <w:color w:val="444444"/>
        </w:rPr>
        <w:t>предыдущую редакцию).</w:t>
      </w:r>
      <w:r>
        <w:rPr>
          <w:rFonts w:ascii="Arial" w:hAnsi="Arial" w:cs="Arial"/>
          <w:color w:val="444444"/>
        </w:rPr>
        <w:br/>
      </w:r>
      <w:bookmarkStart w:id="0" w:name="_GoBack"/>
      <w:bookmarkEnd w:id="0"/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добычи объектов животного мира, не отнесенных к охотничьим ресурсам и водным биологическим ресурсам, определяется настоящим Федеральным законом, иными законами и другими нормативными правовыми актами Российской Федерации, а также законами и иными нормативными правовыми актами субъектов Российской Федерации (часть в редакции, введенной в действие с 1 апреля 2010 года </w:t>
      </w:r>
      <w:hyperlink r:id="rId265" w:anchor="8RA0MC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44. Пользование животным миром в научных, культурно-просветительных, воспитательных, рекреационных и эстетических целях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Пользование животным миром в научных, культурно-просветительных, воспитательных, рекреационных и эстетических целях посредством разных форм наблюдения,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бесплатно, если эти методы не наносят вреда животному миру или среде его обитания и не нарушают прав пользователей животным миром, другими природными ресурсами, а также прав собственников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земель, землевладельцев, 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землепользователей, за исключением случаев, когда такое пользование запрещено.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17 марта 2009 года </w:t>
      </w:r>
      <w:hyperlink r:id="rId266" w:anchor="7DO0KB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14 марта 2009 года N 32-ФЗ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августа 2021 года </w:t>
      </w:r>
      <w:hyperlink r:id="rId267" w:anchor="7DM0KC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22 декабря 2020 года N 455-ФЗ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68" w:anchor="7DS0KB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Пользование животным миром в научных, культурно-просветительных, воспитательных, рекреационных и эстетических целях с изъятием объектов животного мира, не отнесенных к охотничьим ресурсам, из природной среды допускается по разрешениям, выдаваемым в соответствии с разграничением полномочий, предусмотренным </w:t>
      </w:r>
      <w:hyperlink r:id="rId269" w:anchor="65A0IQ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статьями 5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70" w:anchor="65C0IR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Федерального закона,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порядке, установленном </w:t>
      </w:r>
      <w:hyperlink r:id="rId271" w:anchor="7DO0KA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34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Федерального закона (часть в редакции, введенной в действие с 1 января 2008 года </w:t>
      </w:r>
      <w:hyperlink r:id="rId272" w:anchor="8Q20M5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2006 года N 258-ФЗ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дополнена с 1 апреля 2010 года </w:t>
      </w:r>
      <w:hyperlink r:id="rId273" w:anchor="8QS0M4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45. Использование полезных свойств жизнедеятельности объектов животного мира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Использование полезных свойств жизнедеятельности объектов животного мира (</w:t>
      </w:r>
      <w:proofErr w:type="spell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почвообразователей</w:t>
      </w:r>
      <w:proofErr w:type="spell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естественных санитаров среды, опылителей растений и других) допускается без изъятия их из среды обитания, за исключением случаев, определяемых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46. Получение продуктов жизнедеятельности объектов животного мира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Получение продуктов жизнедеятельности объектов животного мира (меда, воска диких пчел и других) допускается без изъятия объектов животного мира из среды обитания и их уничтожения, а также без нарушения среды их обитания.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 (часть в редакции, введенной в действие с 1 января 2008 года </w:t>
      </w:r>
      <w:hyperlink r:id="rId274" w:anchor="8Q40M6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2006 года N 258-ФЗ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47. Основания и порядок прекращения права пользования животным миром</w:t>
      </w:r>
    </w:p>
    <w:p w:rsidR="002F779C" w:rsidRPr="002F779C" w:rsidRDefault="002F779C" w:rsidP="002F77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 апреля 2010 года </w:t>
      </w:r>
      <w:hyperlink r:id="rId275" w:anchor="8QU0M5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276" w:anchor="TJ6DPA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Право пользования животным миром прекращается соответственно полностью или частично в случаях (абзац в редакции, введенной в действие с 1 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апреля 2010 года </w:t>
      </w:r>
      <w:hyperlink r:id="rId277" w:anchor="8QU0M5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редакцию):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отказа от пользования;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истечения установленного срока пользования;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нарушения законодательства Российской Федерации об охране окружающей среды и условий, указанных в документах, на основании которых осуществляется пользование животным миром (абзац в редакции, введенной в действие с 11 января 2009 года </w:t>
      </w:r>
      <w:hyperlink r:id="rId278" w:anchor="7DM0K9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30 декабря 2008 года N 309-ФЗ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апреля 2010 года </w:t>
      </w:r>
      <w:hyperlink r:id="rId279" w:anchor="8QU0M5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возникновения необходимости в изъятии из пользования объектов животного мира в целях их охраны;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использования территории, акватории для государственных нужд, исключающих пользование животным миром;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ликвидации предприятия, учреждения, организации - пользователей животным миром.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утратила силу с 1 апреля 2010 года - </w:t>
      </w:r>
      <w:hyperlink r:id="rId280" w:anchor="8QU0M5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Принудительное прекращение права пользования животным миром осуществляется в судебном порядке (часть в редакции, введенной в действие с 1 апреля 2010 года </w:t>
      </w:r>
      <w:hyperlink r:id="rId281" w:anchor="8QU0M5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утратила силу с 1 апреля 2010 года - </w:t>
      </w:r>
      <w:hyperlink r:id="rId282" w:anchor="8QU0M5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VI. Традиционные методы охраны и использования объектов животного мира</w:t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48. Право на применение традиционных методов добычи объектов животного мира и продуктов их жизнедеятельности</w:t>
      </w:r>
    </w:p>
    <w:p w:rsidR="002F779C" w:rsidRPr="002F779C" w:rsidRDefault="002F779C" w:rsidP="002F77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 апреля 2010 года </w:t>
      </w:r>
      <w:hyperlink r:id="rId283" w:anchor="8R00M6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284" w:anchor="1NPONOP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Граждане Российской Федерации, чье существование и доходы полностью или частично основаны на традиционных системах жизнеобеспечения их предков, включая охоту и собирательство, имеют право на применение традиционных методов добычи объектов животного мира и продуктов их жизнедеятельности, если такие методы прямо или косвенно не ведут к снижению биологического разнообразия, не сокращают численность и устойчивое воспроизводство объектов животного мира, не нарушают среду их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обитания и не представляют опасности для человека (часть в редакции, введенной в действие с 1 апреля 2010 года </w:t>
      </w:r>
      <w:hyperlink r:id="rId285" w:anchor="8R00M6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11 января 2011 года </w:t>
      </w:r>
      <w:hyperlink r:id="rId286" w:anchor="7E00KE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Федеральным законом от 28 декабря </w:t>
        </w:r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2010 года N 420-ФЗ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287" w:anchor="7E60KG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Это право указанные граждане могут осуществлять как индивидуально, так и коллективно, создавая объединения на различной основе (семейные, родовые, территориально-хозяйственные общины, союзы охотников, собирателей, рыболовов и иные).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Сохранение и поощрение традиционных методов использования и охраны животного мира, среды его обитания должны быть совместимы с требованиями устойчивого существования и устойчивого использования животного мира.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49. Право на приоритетное пользование животным миром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относящиеся к коренным малочисленным народам Российской Федерации, представители других этнических общностей, самобытная культура и образ жизни которых включают традиционные методы охраны и использования объектов животного мира,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Федерации.</w:t>
      </w:r>
      <w:proofErr w:type="gramEnd"/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8 июля 2018 года </w:t>
      </w:r>
      <w:hyperlink r:id="rId288" w:anchor="65C0IR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июня 2018 года N 164-ФЗ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89" w:anchor="7E80KH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 на приоритетное пользование животным миром включает в себя: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первоочередного выбора промысловых угодий гражданам, принадлежащим к группам населения, указанным в части первой настоящей статьи, и их объединениям;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льготы в отношении сроков и районов добычи объектов животного мира, полового, возрастного состава и количества добываемых объектов животного мира, а также продуктов их жизнедеятельности (абзац в редакции, введенной в действие с 1 апреля 2010 года </w:t>
      </w:r>
      <w:hyperlink r:id="rId290" w:anchor="8R20M7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исключительное право на добычу определенных объектов животного мира и продуктов их жизнедеятельности (абзац в редакции, введенной в действие с 1 апреля 2010 года </w:t>
      </w:r>
      <w:hyperlink r:id="rId291" w:anchor="8R20M7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иные виды пользования животным миром, согласованные со специально уполномоченными государственными органами Российской Федерации по охране, контролю и регулированию использования объектов животного мира и среды их обитания (абзац дополнен с 1 января 2008 года </w:t>
      </w:r>
      <w:hyperlink r:id="rId292" w:anchor="8OK0LL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2006 года N 258-ФЗ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Право на приоритетное пользование животным миром распространяется на граждан, принадлежащих к группам населения, указанным в части первой настоящей статьи, а также на иных граждан,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включенных на законных основаниях в одну из групп населения, указанных в части первой настоящей статьи.</w:t>
      </w:r>
      <w:proofErr w:type="gramEnd"/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8 июля 2018 года </w:t>
      </w:r>
      <w:hyperlink r:id="rId293" w:anchor="65E0IS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июня 2018 года N 164-ФЗ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4" w:anchor="7E80KH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случаях, если на одной и той же территории традиционно расселены и осуществляют традиционную хозяйственную деятельность две или более групп населения, как указанные в части первой настоящей статьи, так и иные, эти группы обладают правом на приоритетное пользование животным миром. Сфера применения данного права определяется на основе взаимного соглашения между указанными группами населения.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8 июля 2018 года </w:t>
      </w:r>
      <w:hyperlink r:id="rId295" w:anchor="7D60K4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 июня 2018 года N 164-ФЗ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6" w:anchor="7E80KH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Переуступка права на приоритетное пользование животным миром гражданам и юридическим лицам, не указанным в части первой </w:t>
      </w:r>
      <w:hyperlink r:id="rId297" w:anchor="7E60KG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48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настоящего Федерального закона, запрещена.</w:t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49_1. Финансирование полномочий Российской Федерации в области рыболовства и сохранения водных биологических ресурсов, переданных для осуществления органам государственной власти субъекта Российской Федерации</w:t>
      </w:r>
    </w:p>
    <w:p w:rsidR="002F779C" w:rsidRPr="002F779C" w:rsidRDefault="002F779C" w:rsidP="002F77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статьи в редакции, введенной в действие с 1 января 2008 года </w:t>
      </w:r>
      <w:hyperlink r:id="rId298" w:anchor="8OO0LM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2006 года N 258-ФЗ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 см. </w:t>
      </w:r>
      <w:hyperlink r:id="rId299" w:anchor="72H00K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утратила силу с 1 января 2008 года - </w:t>
      </w:r>
      <w:hyperlink r:id="rId300" w:anchor="8OO0LM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29 декабря 2006 года N 258-ФЗ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утратила силу с 1 января 2008 года - </w:t>
      </w:r>
      <w:hyperlink r:id="rId301" w:anchor="8OO0LM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29 декабря 2006 года N 258-ФЗ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критериями норматива (методики) являются: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площадь охотничьих угодий, на которых проводятся биотехнические мероприятия;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численность егерского состава, необходимого для обслуживания охотничьих угодий;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видовой состав объектов животного мира, средняя численность объектов животного мира на единицу площади или объема пространства охотничьих угодий;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численность населения в субъекте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Средства на реализацию полномочий в области организации, регулирования и охраны водных биологических ресурсов предусматриваются в федеральном бюджете в виде субвенций.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8 мая 2013 года </w:t>
      </w:r>
      <w:hyperlink r:id="rId302" w:anchor="8QO0M8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7 мая 2013 года N 104-ФЗ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03" w:anchor="7DQ0K9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Объем субвенций определяется в соответствии с нормативом (методикой), утверждаемым (утверждаемой) Правительством Российской Федерации (часть в редакции, введенной в действие с 1 января 2008 года </w:t>
      </w:r>
      <w:hyperlink r:id="rId304" w:anchor="8OO0LM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2006 года N 258-ФЗ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Основным критерием норматива (методики) является количество инспекторов, необходимое для проведения охранных мероприятий на водных объектах, которое устанавливается исходя </w:t>
      </w: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соблюдения правил техники безопасности;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площади акватории и длины береговой линии (границы водного объекта) охраняемых озер и водохранилищ;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24 июля 2015 года </w:t>
      </w:r>
      <w:hyperlink r:id="rId305" w:anchor="6520IM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244-ФЗ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06" w:anchor="7EK0KK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длины береговой линии (границы водного объекта) охраняемых рек;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24 июля 2015 года </w:t>
      </w:r>
      <w:hyperlink r:id="rId307" w:anchor="6540IN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13 июля 2015 года N 244-ФЗ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08" w:anchor="7EK0KK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количества </w:t>
      </w:r>
      <w:proofErr w:type="spell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рыбопользователей</w:t>
      </w:r>
      <w:proofErr w:type="spell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(юридических лиц) на обслуживаемой территории. В случае</w:t>
      </w: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количество </w:t>
      </w:r>
      <w:proofErr w:type="spell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рыбопользователей</w:t>
      </w:r>
      <w:proofErr w:type="spell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(юридических лиц) составляет свыше 500, к нормативу численности инспекторов, установленному в соответствии с частями первой - пятой, настоящей частью и частью седьмой настоящей статьи, применяется коэффициент 1,2;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плотности населения на обслуживаемой территории. В случае</w:t>
      </w: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если плотность населения составляет менее одного человека на один квадратный километр обслуживаемой территории, к нормативу численности инспекторов, установленному в соответствии с частями первой - пятой, настоящей частью и частью седьмой настоящей статьи, применяется коэффициент 0,8, а если плотность населения составляет свыше 50 человек на один квадратный километр, - коэффициент 1,2;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количества инспекций на территории субъекта Российской Федерации. При наличии 25 и более инспекций к нормативу численности инспекторов, установленному в соответствии с частями первой - пятой, настоящей частью и частью седьмой настоящей статьи, применяется коэффициент 1,2;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характеристики охраняемых рек: ширина, наличие порогов, водопадов, заболоченности, плотин, шлюзов и других характеристик;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доступности обслуживаемой территории;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экологической обстановки на территории субъекта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Средства на реализацию полномочий в области организации, регулирования и охраны водных биологических ресурсов носят целевой характер и не могут быть использованы на другие цели.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использования не по целевому назначению средств, полученных из федерального бюджета, уполномоченный федеральный орган исполнительной 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власти вправе осуществлять взыскание указанных сре</w:t>
      </w: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дств в п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орядке, предусмотренном законодательством Российской Федерации.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8 мая 2013 года </w:t>
      </w:r>
      <w:hyperlink r:id="rId309" w:anchor="8QQ0M9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7 мая 2013 года N 104-ФЗ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10" w:anchor="7DQ0K9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расходованием средств, полученных из федерального бюджета, осуществляется федеральным органом исполнительной власти, осуществляющим функции по контролю и надзору в финансово-бюджетной сфере, и Счетной палатой Российской Федерации.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8 мая 2013 года </w:t>
      </w:r>
      <w:hyperlink r:id="rId311" w:anchor="8QS0MA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7 мая 2013 года N 104-ФЗ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12" w:anchor="7DQ0K9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 января 2005 года </w:t>
      </w:r>
      <w:hyperlink r:id="rId313" w:anchor="7DS0KD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2004 года N 199-ФЗ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VII.  Экономическое  регулирование охраны и использования объектов животного мира</w:t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50. Цели и задачи экономического регулирования охраны и использования объектов животного мира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Экономическое регулирование охраны и использования объектов животного мира предусматривает: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установление и регулирование экономических отношений в области охраны и использования объектов животного мира, в том числе между органами государственной власти Российской Федерации и органами государственной власти субъектов Российской Федерации и </w:t>
      </w:r>
      <w:proofErr w:type="spell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природопользователями</w:t>
      </w:r>
      <w:proofErr w:type="spell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между пользователями животным миром и пользователями иными видами природных ресурсов;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стабильной экономической основы охраны, воспроизводства и устойчивого использования объектов животного мира (абзац в редакции, введенной в действие с 1 января 2004 года </w:t>
      </w:r>
      <w:hyperlink r:id="rId314" w:anchor="7DI0K8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11 ноября 2003 года N 148-ФЗ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экономическую защиту государственных интересов в области охраны и использования объектов животного мира;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экономическую защиту пользователей животным миром.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51. Структура экономического регулирования охраны и использования объектов животного мира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Экономическое регулирование охраны и использования объектов животного мира включает в себя: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 и экономическую оценку объектов животного мира;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экономически обоснованную систему платежей за пользование животным миром;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бюджетное финансирование мероприятий по охране и воспроизводству объектов животного мира;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экономически обоснованную систему штрафов и исков за нарушение законодательства Российской Федерации об охране и использовании животного мира;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целенаправленное использование средств, получаемых от реализации конфискованных орудий незаконной добычи объектов животного мира, в том числе транспортных средств и продукции, в порядке, предусмотренном законодательством Российской Федерации, а также добровольных взносов граждан и юридических лиц (абзац в редакции, введенной в действие с 1 апреля 2010 года </w:t>
      </w:r>
      <w:hyperlink r:id="rId315" w:anchor="8R40M8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52. Сборы за пользование объектами животного мира</w:t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Пользователи объектами животного мира, получающие в установленном порядке разрешение на пользование объектами животного мира на территории Российской Федерации, уплачивают сборы за пользование объектами животного мира в размерах и порядке, которые установлены законодательством Российской Федерации о налогах и сборах и законодательством в области охоты и сохранения охотничьих ресурсов (часть в редакции, введенной в действие с 1 апреля 2010 года </w:t>
      </w:r>
      <w:hyperlink r:id="rId316" w:anchor="8R60M9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  <w:proofErr w:type="gramEnd"/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Уплата сбора за пользование объектами животного мира не освобождает </w:t>
      </w:r>
      <w:proofErr w:type="spell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природопользователя</w:t>
      </w:r>
      <w:proofErr w:type="spell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 выполнения мероприятий по охране объектов животного мира, среды их обитания и возмещения причиненного им вреда.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Сверхлимитное и нерациональное пользование объектами животного мира влечет взыскание штрафа в соответствии с законодательством Российской Федерации.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 в действие с 1 января 2004 года </w:t>
      </w:r>
      <w:hyperlink r:id="rId317" w:anchor="7DK0K9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11 ноября 2003 года N 148-ФЗ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53. Государственная пошлина за рассмотрение заявлений о предоставлении долгосрочных лицензий на пользование объектами животного мира и за предоставление указанных лицензий</w:t>
      </w:r>
    </w:p>
    <w:p w:rsidR="002F779C" w:rsidRPr="002F779C" w:rsidRDefault="002F779C" w:rsidP="002F77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утратила силу с 1 апреля 2010 года - </w:t>
      </w:r>
      <w:hyperlink r:id="rId318" w:anchor="8R80MA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19" w:anchor="EO1490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54. Экономическое стимулирование охраны, воспроизводства и устойчивого использования объектов животного мира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Экономическое стимулирование охраны, воспроизводства и устойчивого использования объектов животного мира включает: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установление налоговых и иных льгот, предоставляемых юридическим лицам и гражданам, обеспечивающим охрану, воспроизводство и устойчивое использование объектов животного мира, а также охрану и улучшение состояния 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среды их обитания;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юридическим лицам льготных кредитов на выполнение работ по охране и воспроизводству объектов животного мира;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премирование должностных лиц и граждан, осуществляющих охрану животного мира, за выявленные нарушения законодательства Российской Федерации об охране и использовании животного мира.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Действие системы экономического стимулирования обеспечивается специальным законодательством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VIII. Ответственность за нарушение законодательства Российской Федерации об охране и использовании животного мира</w:t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55. Административная, уголовная ответственность за нарушение законодательства Российской Федерации в области охраны и использования животного мира и среды их обитания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 в действие с 9 декабря 2008 года </w:t>
      </w:r>
      <w:hyperlink r:id="rId320" w:anchor="7EC0KH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3 декабря 2008 года N 250-ФЗ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21" w:anchor="1TO7250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56. Ответственность юридических лиц и граждан за ущерб, нанесенный объектам животного мира и среде их обитания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Юридические лица и граждане,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таксами и методиками исчисления ущерба животному миру, а при их отсутствии - по фактическим затратам на компенсацию ущерба, нанесенного объектам животного мира и среде их обитания, с учетом понесенных убытков, в том числе упущенной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выгоды.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невозможности предотвратить ущерб, нанесенный в результате жизнедеятельности объектов животного мира сельскому, водному и лесному хозяйству, убытки возмещаются из фондов экологического страхования, если пользователь животным миром является членом такого фонда.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Ущерб должен быть взыскан с пользователей животным миром, если они не приняли реальных и необходимых мер по предотвращению или уменьшению ущерба на закрепленных за ними территориях, акваториях. </w:t>
      </w: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случаях, если специально уполномоченные государственные органы по охране,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мира, наносящих ущерб сельскому, водному и лесному хозяйству, ответственность за нанесенный ущерб несут должностные лица соответствующего специально уполномоченного государственного органа по 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охране, контролю и регулированию использования объектов животного мира и среды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их обитания.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утратила силу с 5 мая 2007 года - </w:t>
      </w:r>
      <w:hyperlink r:id="rId322" w:anchor="6540IN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20 апреля 2007 года N 57-ФЗ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57. Разрешение споров по вопросам охраны и использования объектов животного мира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Споры по вопросам охраны и использования объектов животного мира и среды их обитания, предоставления животного мира в пользование разрешаются судом или арбитражным судом в порядке, установленном законодательством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58. Недействительность сделок,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 сделки, совершаемые в отношении животного мира в нарушение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охраны и использования объектов животного мира, являются недействительными.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59. Изъятие незаконно добытых объектов животного мира и орудий незаконной добычи объектов животного мира</w:t>
      </w:r>
    </w:p>
    <w:p w:rsidR="002F779C" w:rsidRPr="002F779C" w:rsidRDefault="002F779C" w:rsidP="002F779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в редакции, введенной в действие с 1 апреля 2010 года </w:t>
      </w:r>
      <w:hyperlink r:id="rId323" w:anchor="8RA0MB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324" w:anchor="1OQEN2C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Незаконно добытые объекты животного мира и полученная из них продукция, а также орудия незаконной добычи объектов животного мира, в том числе транспортные средства, подлежат безвозмездному изъятию или конфискации в порядке, установленном законодательством Российской Федерации (часть в редакции, введенной в действие с 1 апреля 2010 года </w:t>
      </w:r>
      <w:hyperlink r:id="rId325" w:anchor="8RA0MB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2009 года N 209-ФЗ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 предыдущую редакцию).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Безвозмездно изъятые или конфискованные объекты животного мира подлежат возвращению в среду обитания. Указанные объекты животного мира в случае, если их физическое состояние не позволяет возвратить их в среду обитания, а также полученная из них продукция подлежит реализации или уничтожению в порядке, установленном Правительством Российской Федерации.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Безвозмездное изъятие или конфискация объектов животного мира не освобождает граждан, юридических лиц, незаконно добывших объекты животного мира, от обязанности возместить ущерб, нанесенный объектам животного мира и среде их обитания.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утратила силу с 11 января 2011 года - </w:t>
      </w:r>
      <w:hyperlink r:id="rId326" w:anchor="7E20KF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28 декабря 2010 года N 420-ФЗ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27" w:anchor="7E20KC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утратила силу с 11 января 2011 года - </w:t>
      </w:r>
      <w:hyperlink r:id="rId328" w:anchor="7E20KF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28 декабря 2010 года N 420-ФЗ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29" w:anchor="7E20KC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(Статья в редакции, введенной в действие с 5 мая 2007 года </w:t>
      </w:r>
      <w:hyperlink r:id="rId330" w:anchor="6560IO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20 апреля 2007 года N 57-ФЗ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 предыдущую редакцию)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IX. Международные договоры</w:t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60. Международные договоры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 </w:t>
      </w:r>
      <w:hyperlink r:id="rId331" w:anchor="7DM0KA" w:history="1">
        <w:r w:rsidRPr="002F779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8 декабря 2020 года N 429-ФЗ</w:t>
        </w:r>
      </w:hyperlink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X. Введение в действие настоящего Федерального закона</w:t>
      </w:r>
    </w:p>
    <w:p w:rsidR="002F779C" w:rsidRPr="002F779C" w:rsidRDefault="002F779C" w:rsidP="002F779C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61. Введение в действие настоящего Федерального закона</w:t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Ввести в действие настоящий Федеральный закон со дня его официального опубликования.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 Закон РСФСР от 14 июля 1982 года "Об охране и использовании животного мира" (Ведомости Верховного Совета РСФСР, 1982, N 29, ст.1029).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законом.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Российской Федерации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</w:t>
      </w:r>
      <w:proofErr w:type="spell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Б.Ельцин</w:t>
      </w:r>
      <w:proofErr w:type="spellEnd"/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 апреля 1995 года</w:t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52-ФЗ</w:t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Редакция документа с учетом  </w:t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изменений и дополнений </w:t>
      </w:r>
      <w:proofErr w:type="gramStart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подготовлена</w:t>
      </w:r>
      <w:proofErr w:type="gramEnd"/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 </w:t>
      </w:r>
    </w:p>
    <w:p w:rsidR="002F779C" w:rsidRPr="002F779C" w:rsidRDefault="002F779C" w:rsidP="002F77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77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АО "Кодекс"</w:t>
      </w:r>
    </w:p>
    <w:p w:rsidR="00A26441" w:rsidRDefault="00A26441"/>
    <w:sectPr w:rsidR="00A2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AA"/>
    <w:rsid w:val="002F779C"/>
    <w:rsid w:val="00855DAA"/>
    <w:rsid w:val="00A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7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F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779C"/>
    <w:rPr>
      <w:color w:val="0000FF"/>
      <w:u w:val="single"/>
    </w:rPr>
  </w:style>
  <w:style w:type="paragraph" w:customStyle="1" w:styleId="unformattext">
    <w:name w:val="unformattext"/>
    <w:basedOn w:val="a"/>
    <w:rsid w:val="002F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F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7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7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7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F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779C"/>
    <w:rPr>
      <w:color w:val="0000FF"/>
      <w:u w:val="single"/>
    </w:rPr>
  </w:style>
  <w:style w:type="paragraph" w:customStyle="1" w:styleId="unformattext">
    <w:name w:val="unformattext"/>
    <w:basedOn w:val="a"/>
    <w:rsid w:val="002F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F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573156124" TargetMode="External"/><Relationship Id="rId299" Type="http://schemas.openxmlformats.org/officeDocument/2006/relationships/hyperlink" Target="https://docs.cntd.ru/document/902057134" TargetMode="External"/><Relationship Id="rId303" Type="http://schemas.openxmlformats.org/officeDocument/2006/relationships/hyperlink" Target="https://docs.cntd.ru/document/499019007" TargetMode="External"/><Relationship Id="rId21" Type="http://schemas.openxmlformats.org/officeDocument/2006/relationships/hyperlink" Target="https://docs.cntd.ru/document/902254141" TargetMode="External"/><Relationship Id="rId42" Type="http://schemas.openxmlformats.org/officeDocument/2006/relationships/hyperlink" Target="https://docs.cntd.ru/document/550499551" TargetMode="External"/><Relationship Id="rId63" Type="http://schemas.openxmlformats.org/officeDocument/2006/relationships/hyperlink" Target="https://docs.cntd.ru/document/499018405" TargetMode="External"/><Relationship Id="rId84" Type="http://schemas.openxmlformats.org/officeDocument/2006/relationships/hyperlink" Target="https://docs.cntd.ru/document/564748461" TargetMode="External"/><Relationship Id="rId138" Type="http://schemas.openxmlformats.org/officeDocument/2006/relationships/hyperlink" Target="https://docs.cntd.ru/document/901961873" TargetMode="External"/><Relationship Id="rId159" Type="http://schemas.openxmlformats.org/officeDocument/2006/relationships/hyperlink" Target="https://docs.cntd.ru/document/573156124" TargetMode="External"/><Relationship Id="rId324" Type="http://schemas.openxmlformats.org/officeDocument/2006/relationships/hyperlink" Target="https://docs.cntd.ru/document/902202350" TargetMode="External"/><Relationship Id="rId170" Type="http://schemas.openxmlformats.org/officeDocument/2006/relationships/hyperlink" Target="https://docs.cntd.ru/document/9011346" TargetMode="External"/><Relationship Id="rId191" Type="http://schemas.openxmlformats.org/officeDocument/2006/relationships/hyperlink" Target="https://docs.cntd.ru/document/902167488" TargetMode="External"/><Relationship Id="rId205" Type="http://schemas.openxmlformats.org/officeDocument/2006/relationships/hyperlink" Target="https://docs.cntd.ru/document/902021730" TargetMode="External"/><Relationship Id="rId226" Type="http://schemas.openxmlformats.org/officeDocument/2006/relationships/hyperlink" Target="https://docs.cntd.ru/document/902167488" TargetMode="External"/><Relationship Id="rId247" Type="http://schemas.openxmlformats.org/officeDocument/2006/relationships/hyperlink" Target="https://docs.cntd.ru/document/902167488" TargetMode="External"/><Relationship Id="rId107" Type="http://schemas.openxmlformats.org/officeDocument/2006/relationships/hyperlink" Target="https://docs.cntd.ru/document/902290189" TargetMode="External"/><Relationship Id="rId268" Type="http://schemas.openxmlformats.org/officeDocument/2006/relationships/hyperlink" Target="https://docs.cntd.ru/document/542695217" TargetMode="External"/><Relationship Id="rId289" Type="http://schemas.openxmlformats.org/officeDocument/2006/relationships/hyperlink" Target="https://docs.cntd.ru/document/542627909" TargetMode="External"/><Relationship Id="rId11" Type="http://schemas.openxmlformats.org/officeDocument/2006/relationships/hyperlink" Target="https://docs.cntd.ru/document/902167488" TargetMode="External"/><Relationship Id="rId32" Type="http://schemas.openxmlformats.org/officeDocument/2006/relationships/hyperlink" Target="https://docs.cntd.ru/document/902167488" TargetMode="External"/><Relationship Id="rId53" Type="http://schemas.openxmlformats.org/officeDocument/2006/relationships/hyperlink" Target="https://docs.cntd.ru/document/564288000" TargetMode="External"/><Relationship Id="rId74" Type="http://schemas.openxmlformats.org/officeDocument/2006/relationships/hyperlink" Target="https://docs.cntd.ru/document/902290189" TargetMode="External"/><Relationship Id="rId128" Type="http://schemas.openxmlformats.org/officeDocument/2006/relationships/hyperlink" Target="https://docs.cntd.ru/document/564748461" TargetMode="External"/><Relationship Id="rId149" Type="http://schemas.openxmlformats.org/officeDocument/2006/relationships/hyperlink" Target="https://docs.cntd.ru/document/901918398" TargetMode="External"/><Relationship Id="rId314" Type="http://schemas.openxmlformats.org/officeDocument/2006/relationships/hyperlink" Target="https://docs.cntd.ru/document/901879505" TargetMode="External"/><Relationship Id="rId5" Type="http://schemas.openxmlformats.org/officeDocument/2006/relationships/hyperlink" Target="https://docs.cntd.ru/document/902167488" TargetMode="External"/><Relationship Id="rId95" Type="http://schemas.openxmlformats.org/officeDocument/2006/relationships/hyperlink" Target="https://docs.cntd.ru/document/901961873" TargetMode="External"/><Relationship Id="rId160" Type="http://schemas.openxmlformats.org/officeDocument/2006/relationships/hyperlink" Target="https://docs.cntd.ru/document/542695217" TargetMode="External"/><Relationship Id="rId181" Type="http://schemas.openxmlformats.org/officeDocument/2006/relationships/hyperlink" Target="https://docs.cntd.ru/document/603816816" TargetMode="External"/><Relationship Id="rId216" Type="http://schemas.openxmlformats.org/officeDocument/2006/relationships/hyperlink" Target="https://docs.cntd.ru/document/902202350" TargetMode="External"/><Relationship Id="rId237" Type="http://schemas.openxmlformats.org/officeDocument/2006/relationships/hyperlink" Target="https://docs.cntd.ru/document/902167488" TargetMode="External"/><Relationship Id="rId258" Type="http://schemas.openxmlformats.org/officeDocument/2006/relationships/hyperlink" Target="https://docs.cntd.ru/document/542654750" TargetMode="External"/><Relationship Id="rId279" Type="http://schemas.openxmlformats.org/officeDocument/2006/relationships/hyperlink" Target="https://docs.cntd.ru/document/902167488" TargetMode="External"/><Relationship Id="rId22" Type="http://schemas.openxmlformats.org/officeDocument/2006/relationships/hyperlink" Target="https://docs.cntd.ru/document/902254306" TargetMode="External"/><Relationship Id="rId43" Type="http://schemas.openxmlformats.org/officeDocument/2006/relationships/hyperlink" Target="https://docs.cntd.ru/document/542627909" TargetMode="External"/><Relationship Id="rId64" Type="http://schemas.openxmlformats.org/officeDocument/2006/relationships/hyperlink" Target="https://docs.cntd.ru/document/499019007" TargetMode="External"/><Relationship Id="rId118" Type="http://schemas.openxmlformats.org/officeDocument/2006/relationships/hyperlink" Target="https://docs.cntd.ru/document/902167488" TargetMode="External"/><Relationship Id="rId139" Type="http://schemas.openxmlformats.org/officeDocument/2006/relationships/hyperlink" Target="https://docs.cntd.ru/document/902135918" TargetMode="External"/><Relationship Id="rId290" Type="http://schemas.openxmlformats.org/officeDocument/2006/relationships/hyperlink" Target="https://docs.cntd.ru/document/902167488" TargetMode="External"/><Relationship Id="rId304" Type="http://schemas.openxmlformats.org/officeDocument/2006/relationships/hyperlink" Target="https://docs.cntd.ru/document/902021730" TargetMode="External"/><Relationship Id="rId325" Type="http://schemas.openxmlformats.org/officeDocument/2006/relationships/hyperlink" Target="https://docs.cntd.ru/document/902167488" TargetMode="External"/><Relationship Id="rId85" Type="http://schemas.openxmlformats.org/officeDocument/2006/relationships/hyperlink" Target="https://docs.cntd.ru/document/542665919" TargetMode="External"/><Relationship Id="rId150" Type="http://schemas.openxmlformats.org/officeDocument/2006/relationships/hyperlink" Target="https://docs.cntd.ru/document/573156124" TargetMode="External"/><Relationship Id="rId171" Type="http://schemas.openxmlformats.org/officeDocument/2006/relationships/hyperlink" Target="https://docs.cntd.ru/document/902021730" TargetMode="External"/><Relationship Id="rId192" Type="http://schemas.openxmlformats.org/officeDocument/2006/relationships/hyperlink" Target="https://docs.cntd.ru/document/9034380" TargetMode="External"/><Relationship Id="rId206" Type="http://schemas.openxmlformats.org/officeDocument/2006/relationships/hyperlink" Target="https://docs.cntd.ru/document/902038350" TargetMode="External"/><Relationship Id="rId227" Type="http://schemas.openxmlformats.org/officeDocument/2006/relationships/hyperlink" Target="https://docs.cntd.ru/document/902167488" TargetMode="External"/><Relationship Id="rId248" Type="http://schemas.openxmlformats.org/officeDocument/2006/relationships/hyperlink" Target="https://docs.cntd.ru/document/902312622" TargetMode="External"/><Relationship Id="rId269" Type="http://schemas.openxmlformats.org/officeDocument/2006/relationships/hyperlink" Target="https://docs.cntd.ru/document/9011346" TargetMode="External"/><Relationship Id="rId12" Type="http://schemas.openxmlformats.org/officeDocument/2006/relationships/hyperlink" Target="https://docs.cntd.ru/document/901961873" TargetMode="External"/><Relationship Id="rId33" Type="http://schemas.openxmlformats.org/officeDocument/2006/relationships/hyperlink" Target="https://docs.cntd.ru/document/902167488" TargetMode="External"/><Relationship Id="rId108" Type="http://schemas.openxmlformats.org/officeDocument/2006/relationships/hyperlink" Target="https://docs.cntd.ru/document/902021730" TargetMode="External"/><Relationship Id="rId129" Type="http://schemas.openxmlformats.org/officeDocument/2006/relationships/hyperlink" Target="https://docs.cntd.ru/document/542665919" TargetMode="External"/><Relationship Id="rId280" Type="http://schemas.openxmlformats.org/officeDocument/2006/relationships/hyperlink" Target="https://docs.cntd.ru/document/902167488" TargetMode="External"/><Relationship Id="rId315" Type="http://schemas.openxmlformats.org/officeDocument/2006/relationships/hyperlink" Target="https://docs.cntd.ru/document/902167488" TargetMode="External"/><Relationship Id="rId54" Type="http://schemas.openxmlformats.org/officeDocument/2006/relationships/hyperlink" Target="https://docs.cntd.ru/document/542661689" TargetMode="External"/><Relationship Id="rId75" Type="http://schemas.openxmlformats.org/officeDocument/2006/relationships/hyperlink" Target="https://docs.cntd.ru/document/564748461" TargetMode="External"/><Relationship Id="rId96" Type="http://schemas.openxmlformats.org/officeDocument/2006/relationships/hyperlink" Target="https://docs.cntd.ru/document/902021730" TargetMode="External"/><Relationship Id="rId140" Type="http://schemas.openxmlformats.org/officeDocument/2006/relationships/hyperlink" Target="https://docs.cntd.ru/document/902136658" TargetMode="External"/><Relationship Id="rId161" Type="http://schemas.openxmlformats.org/officeDocument/2006/relationships/hyperlink" Target="https://docs.cntd.ru/document/9011346" TargetMode="External"/><Relationship Id="rId182" Type="http://schemas.openxmlformats.org/officeDocument/2006/relationships/hyperlink" Target="https://docs.cntd.ru/document/542692321" TargetMode="External"/><Relationship Id="rId217" Type="http://schemas.openxmlformats.org/officeDocument/2006/relationships/hyperlink" Target="https://docs.cntd.ru/document/902167488" TargetMode="External"/><Relationship Id="rId6" Type="http://schemas.openxmlformats.org/officeDocument/2006/relationships/hyperlink" Target="https://docs.cntd.ru/document/902167488" TargetMode="External"/><Relationship Id="rId238" Type="http://schemas.openxmlformats.org/officeDocument/2006/relationships/hyperlink" Target="https://docs.cntd.ru/document/902202350" TargetMode="External"/><Relationship Id="rId259" Type="http://schemas.openxmlformats.org/officeDocument/2006/relationships/hyperlink" Target="https://docs.cntd.ru/document/902167488" TargetMode="External"/><Relationship Id="rId23" Type="http://schemas.openxmlformats.org/officeDocument/2006/relationships/hyperlink" Target="https://docs.cntd.ru/document/902254141" TargetMode="External"/><Relationship Id="rId119" Type="http://schemas.openxmlformats.org/officeDocument/2006/relationships/hyperlink" Target="https://docs.cntd.ru/document/901918398" TargetMode="External"/><Relationship Id="rId270" Type="http://schemas.openxmlformats.org/officeDocument/2006/relationships/hyperlink" Target="https://docs.cntd.ru/document/9011346" TargetMode="External"/><Relationship Id="rId291" Type="http://schemas.openxmlformats.org/officeDocument/2006/relationships/hyperlink" Target="https://docs.cntd.ru/document/902167488" TargetMode="External"/><Relationship Id="rId305" Type="http://schemas.openxmlformats.org/officeDocument/2006/relationships/hyperlink" Target="https://docs.cntd.ru/document/420287113" TargetMode="External"/><Relationship Id="rId326" Type="http://schemas.openxmlformats.org/officeDocument/2006/relationships/hyperlink" Target="https://docs.cntd.ru/document/902254141" TargetMode="External"/><Relationship Id="rId44" Type="http://schemas.openxmlformats.org/officeDocument/2006/relationships/hyperlink" Target="https://docs.cntd.ru/document/902021730" TargetMode="External"/><Relationship Id="rId65" Type="http://schemas.openxmlformats.org/officeDocument/2006/relationships/hyperlink" Target="https://docs.cntd.ru/document/420287123" TargetMode="External"/><Relationship Id="rId86" Type="http://schemas.openxmlformats.org/officeDocument/2006/relationships/hyperlink" Target="https://docs.cntd.ru/document/901744603" TargetMode="External"/><Relationship Id="rId130" Type="http://schemas.openxmlformats.org/officeDocument/2006/relationships/hyperlink" Target="https://docs.cntd.ru/document/902132000" TargetMode="External"/><Relationship Id="rId151" Type="http://schemas.openxmlformats.org/officeDocument/2006/relationships/hyperlink" Target="https://docs.cntd.ru/document/603816816" TargetMode="External"/><Relationship Id="rId172" Type="http://schemas.openxmlformats.org/officeDocument/2006/relationships/hyperlink" Target="https://docs.cntd.ru/document/902021730" TargetMode="External"/><Relationship Id="rId193" Type="http://schemas.openxmlformats.org/officeDocument/2006/relationships/hyperlink" Target="https://docs.cntd.ru/document/902290189" TargetMode="External"/><Relationship Id="rId207" Type="http://schemas.openxmlformats.org/officeDocument/2006/relationships/hyperlink" Target="https://docs.cntd.ru/document/902057134" TargetMode="External"/><Relationship Id="rId228" Type="http://schemas.openxmlformats.org/officeDocument/2006/relationships/hyperlink" Target="https://docs.cntd.ru/document/902167488" TargetMode="External"/><Relationship Id="rId249" Type="http://schemas.openxmlformats.org/officeDocument/2006/relationships/hyperlink" Target="https://docs.cntd.ru/document/902167488" TargetMode="External"/><Relationship Id="rId13" Type="http://schemas.openxmlformats.org/officeDocument/2006/relationships/hyperlink" Target="https://docs.cntd.ru/document/902290189" TargetMode="External"/><Relationship Id="rId109" Type="http://schemas.openxmlformats.org/officeDocument/2006/relationships/hyperlink" Target="https://docs.cntd.ru/document/902290189" TargetMode="External"/><Relationship Id="rId260" Type="http://schemas.openxmlformats.org/officeDocument/2006/relationships/hyperlink" Target="https://docs.cntd.ru/document/902202350" TargetMode="External"/><Relationship Id="rId281" Type="http://schemas.openxmlformats.org/officeDocument/2006/relationships/hyperlink" Target="https://docs.cntd.ru/document/902167488" TargetMode="External"/><Relationship Id="rId316" Type="http://schemas.openxmlformats.org/officeDocument/2006/relationships/hyperlink" Target="https://docs.cntd.ru/document/902167488" TargetMode="External"/><Relationship Id="rId34" Type="http://schemas.openxmlformats.org/officeDocument/2006/relationships/hyperlink" Target="https://docs.cntd.ru/document/573156124" TargetMode="External"/><Relationship Id="rId55" Type="http://schemas.openxmlformats.org/officeDocument/2006/relationships/hyperlink" Target="https://docs.cntd.ru/document/902290189" TargetMode="External"/><Relationship Id="rId76" Type="http://schemas.openxmlformats.org/officeDocument/2006/relationships/hyperlink" Target="https://docs.cntd.ru/document/542665919" TargetMode="External"/><Relationship Id="rId97" Type="http://schemas.openxmlformats.org/officeDocument/2006/relationships/hyperlink" Target="https://docs.cntd.ru/document/902057134" TargetMode="External"/><Relationship Id="rId120" Type="http://schemas.openxmlformats.org/officeDocument/2006/relationships/hyperlink" Target="https://docs.cntd.ru/document/573156124" TargetMode="External"/><Relationship Id="rId141" Type="http://schemas.openxmlformats.org/officeDocument/2006/relationships/hyperlink" Target="https://docs.cntd.ru/document/902290189" TargetMode="External"/><Relationship Id="rId7" Type="http://schemas.openxmlformats.org/officeDocument/2006/relationships/hyperlink" Target="https://docs.cntd.ru/document/901879505" TargetMode="External"/><Relationship Id="rId162" Type="http://schemas.openxmlformats.org/officeDocument/2006/relationships/hyperlink" Target="https://docs.cntd.ru/document/902021730" TargetMode="External"/><Relationship Id="rId183" Type="http://schemas.openxmlformats.org/officeDocument/2006/relationships/hyperlink" Target="https://docs.cntd.ru/document/902290189" TargetMode="External"/><Relationship Id="rId218" Type="http://schemas.openxmlformats.org/officeDocument/2006/relationships/hyperlink" Target="https://docs.cntd.ru/document/902021730" TargetMode="External"/><Relationship Id="rId239" Type="http://schemas.openxmlformats.org/officeDocument/2006/relationships/hyperlink" Target="https://docs.cntd.ru/document/902167488" TargetMode="External"/><Relationship Id="rId250" Type="http://schemas.openxmlformats.org/officeDocument/2006/relationships/hyperlink" Target="https://docs.cntd.ru/document/902167488" TargetMode="External"/><Relationship Id="rId271" Type="http://schemas.openxmlformats.org/officeDocument/2006/relationships/hyperlink" Target="https://docs.cntd.ru/document/9011346" TargetMode="External"/><Relationship Id="rId292" Type="http://schemas.openxmlformats.org/officeDocument/2006/relationships/hyperlink" Target="https://docs.cntd.ru/document/902021730" TargetMode="External"/><Relationship Id="rId306" Type="http://schemas.openxmlformats.org/officeDocument/2006/relationships/hyperlink" Target="https://docs.cntd.ru/document/420288643" TargetMode="External"/><Relationship Id="rId24" Type="http://schemas.openxmlformats.org/officeDocument/2006/relationships/hyperlink" Target="https://docs.cntd.ru/document/902254306" TargetMode="External"/><Relationship Id="rId45" Type="http://schemas.openxmlformats.org/officeDocument/2006/relationships/hyperlink" Target="https://docs.cntd.ru/document/902057134" TargetMode="External"/><Relationship Id="rId66" Type="http://schemas.openxmlformats.org/officeDocument/2006/relationships/hyperlink" Target="https://docs.cntd.ru/document/420288643" TargetMode="External"/><Relationship Id="rId87" Type="http://schemas.openxmlformats.org/officeDocument/2006/relationships/hyperlink" Target="https://docs.cntd.ru/document/420287123" TargetMode="External"/><Relationship Id="rId110" Type="http://schemas.openxmlformats.org/officeDocument/2006/relationships/hyperlink" Target="https://docs.cntd.ru/document/902021730" TargetMode="External"/><Relationship Id="rId131" Type="http://schemas.openxmlformats.org/officeDocument/2006/relationships/hyperlink" Target="https://docs.cntd.ru/document/901919349" TargetMode="External"/><Relationship Id="rId327" Type="http://schemas.openxmlformats.org/officeDocument/2006/relationships/hyperlink" Target="https://docs.cntd.ru/document/902254306" TargetMode="External"/><Relationship Id="rId152" Type="http://schemas.openxmlformats.org/officeDocument/2006/relationships/hyperlink" Target="https://docs.cntd.ru/document/542695217" TargetMode="External"/><Relationship Id="rId173" Type="http://schemas.openxmlformats.org/officeDocument/2006/relationships/hyperlink" Target="https://docs.cntd.ru/document/902135918" TargetMode="External"/><Relationship Id="rId194" Type="http://schemas.openxmlformats.org/officeDocument/2006/relationships/hyperlink" Target="https://docs.cntd.ru/document/603816816" TargetMode="External"/><Relationship Id="rId208" Type="http://schemas.openxmlformats.org/officeDocument/2006/relationships/hyperlink" Target="https://docs.cntd.ru/document/902290189" TargetMode="External"/><Relationship Id="rId229" Type="http://schemas.openxmlformats.org/officeDocument/2006/relationships/hyperlink" Target="https://docs.cntd.ru/document/902167488" TargetMode="External"/><Relationship Id="rId240" Type="http://schemas.openxmlformats.org/officeDocument/2006/relationships/hyperlink" Target="https://docs.cntd.ru/document/902167488" TargetMode="External"/><Relationship Id="rId261" Type="http://schemas.openxmlformats.org/officeDocument/2006/relationships/hyperlink" Target="https://docs.cntd.ru/document/9011346" TargetMode="External"/><Relationship Id="rId14" Type="http://schemas.openxmlformats.org/officeDocument/2006/relationships/hyperlink" Target="https://docs.cntd.ru/document/902167488" TargetMode="External"/><Relationship Id="rId35" Type="http://schemas.openxmlformats.org/officeDocument/2006/relationships/hyperlink" Target="https://docs.cntd.ru/document/542695217" TargetMode="External"/><Relationship Id="rId56" Type="http://schemas.openxmlformats.org/officeDocument/2006/relationships/hyperlink" Target="https://docs.cntd.ru/document/902290189" TargetMode="External"/><Relationship Id="rId77" Type="http://schemas.openxmlformats.org/officeDocument/2006/relationships/hyperlink" Target="https://docs.cntd.ru/document/573156124" TargetMode="External"/><Relationship Id="rId100" Type="http://schemas.openxmlformats.org/officeDocument/2006/relationships/hyperlink" Target="https://docs.cntd.ru/document/9011346" TargetMode="External"/><Relationship Id="rId282" Type="http://schemas.openxmlformats.org/officeDocument/2006/relationships/hyperlink" Target="https://docs.cntd.ru/document/902167488" TargetMode="External"/><Relationship Id="rId317" Type="http://schemas.openxmlformats.org/officeDocument/2006/relationships/hyperlink" Target="https://docs.cntd.ru/document/901879505" TargetMode="External"/><Relationship Id="rId8" Type="http://schemas.openxmlformats.org/officeDocument/2006/relationships/hyperlink" Target="https://docs.cntd.ru/document/901879505" TargetMode="External"/><Relationship Id="rId51" Type="http://schemas.openxmlformats.org/officeDocument/2006/relationships/hyperlink" Target="https://docs.cntd.ru/document/542695217" TargetMode="External"/><Relationship Id="rId72" Type="http://schemas.openxmlformats.org/officeDocument/2006/relationships/hyperlink" Target="https://docs.cntd.ru/document/564748461" TargetMode="External"/><Relationship Id="rId93" Type="http://schemas.openxmlformats.org/officeDocument/2006/relationships/hyperlink" Target="https://docs.cntd.ru/document/573156124" TargetMode="External"/><Relationship Id="rId98" Type="http://schemas.openxmlformats.org/officeDocument/2006/relationships/hyperlink" Target="https://docs.cntd.ru/document/902021730" TargetMode="External"/><Relationship Id="rId121" Type="http://schemas.openxmlformats.org/officeDocument/2006/relationships/hyperlink" Target="https://docs.cntd.ru/document/565415215" TargetMode="External"/><Relationship Id="rId142" Type="http://schemas.openxmlformats.org/officeDocument/2006/relationships/hyperlink" Target="https://docs.cntd.ru/document/902135918" TargetMode="External"/><Relationship Id="rId163" Type="http://schemas.openxmlformats.org/officeDocument/2006/relationships/hyperlink" Target="https://docs.cntd.ru/document/902057134" TargetMode="External"/><Relationship Id="rId184" Type="http://schemas.openxmlformats.org/officeDocument/2006/relationships/hyperlink" Target="https://docs.cntd.ru/document/603816816" TargetMode="External"/><Relationship Id="rId189" Type="http://schemas.openxmlformats.org/officeDocument/2006/relationships/hyperlink" Target="https://docs.cntd.ru/document/901807667" TargetMode="External"/><Relationship Id="rId219" Type="http://schemas.openxmlformats.org/officeDocument/2006/relationships/hyperlink" Target="https://docs.cntd.ru/document/9021674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cs.cntd.ru/document/902167488" TargetMode="External"/><Relationship Id="rId230" Type="http://schemas.openxmlformats.org/officeDocument/2006/relationships/hyperlink" Target="https://docs.cntd.ru/document/902167488" TargetMode="External"/><Relationship Id="rId235" Type="http://schemas.openxmlformats.org/officeDocument/2006/relationships/hyperlink" Target="https://docs.cntd.ru/document/902167488" TargetMode="External"/><Relationship Id="rId251" Type="http://schemas.openxmlformats.org/officeDocument/2006/relationships/hyperlink" Target="https://docs.cntd.ru/document/902167488" TargetMode="External"/><Relationship Id="rId256" Type="http://schemas.openxmlformats.org/officeDocument/2006/relationships/hyperlink" Target="https://docs.cntd.ru/document/552008587" TargetMode="External"/><Relationship Id="rId277" Type="http://schemas.openxmlformats.org/officeDocument/2006/relationships/hyperlink" Target="https://docs.cntd.ru/document/902167488" TargetMode="External"/><Relationship Id="rId298" Type="http://schemas.openxmlformats.org/officeDocument/2006/relationships/hyperlink" Target="https://docs.cntd.ru/document/902021730" TargetMode="External"/><Relationship Id="rId25" Type="http://schemas.openxmlformats.org/officeDocument/2006/relationships/hyperlink" Target="https://docs.cntd.ru/document/902254141" TargetMode="External"/><Relationship Id="rId46" Type="http://schemas.openxmlformats.org/officeDocument/2006/relationships/hyperlink" Target="https://docs.cntd.ru/document/902132000" TargetMode="External"/><Relationship Id="rId67" Type="http://schemas.openxmlformats.org/officeDocument/2006/relationships/hyperlink" Target="https://docs.cntd.ru/document/420287123" TargetMode="External"/><Relationship Id="rId116" Type="http://schemas.openxmlformats.org/officeDocument/2006/relationships/hyperlink" Target="https://docs.cntd.ru/document/9010833" TargetMode="External"/><Relationship Id="rId137" Type="http://schemas.openxmlformats.org/officeDocument/2006/relationships/hyperlink" Target="https://docs.cntd.ru/document/902167488" TargetMode="External"/><Relationship Id="rId158" Type="http://schemas.openxmlformats.org/officeDocument/2006/relationships/hyperlink" Target="https://docs.cntd.ru/document/9011346" TargetMode="External"/><Relationship Id="rId272" Type="http://schemas.openxmlformats.org/officeDocument/2006/relationships/hyperlink" Target="https://docs.cntd.ru/document/902021730" TargetMode="External"/><Relationship Id="rId293" Type="http://schemas.openxmlformats.org/officeDocument/2006/relationships/hyperlink" Target="https://docs.cntd.ru/document/550499551" TargetMode="External"/><Relationship Id="rId302" Type="http://schemas.openxmlformats.org/officeDocument/2006/relationships/hyperlink" Target="https://docs.cntd.ru/document/499018405" TargetMode="External"/><Relationship Id="rId307" Type="http://schemas.openxmlformats.org/officeDocument/2006/relationships/hyperlink" Target="https://docs.cntd.ru/document/420287113" TargetMode="External"/><Relationship Id="rId323" Type="http://schemas.openxmlformats.org/officeDocument/2006/relationships/hyperlink" Target="https://docs.cntd.ru/document/902167488" TargetMode="External"/><Relationship Id="rId328" Type="http://schemas.openxmlformats.org/officeDocument/2006/relationships/hyperlink" Target="https://docs.cntd.ru/document/902254141" TargetMode="External"/><Relationship Id="rId20" Type="http://schemas.openxmlformats.org/officeDocument/2006/relationships/hyperlink" Target="https://docs.cntd.ru/document/542661689" TargetMode="External"/><Relationship Id="rId41" Type="http://schemas.openxmlformats.org/officeDocument/2006/relationships/hyperlink" Target="https://docs.cntd.ru/document/573156124" TargetMode="External"/><Relationship Id="rId62" Type="http://schemas.openxmlformats.org/officeDocument/2006/relationships/hyperlink" Target="https://docs.cntd.ru/document/902290189" TargetMode="External"/><Relationship Id="rId83" Type="http://schemas.openxmlformats.org/officeDocument/2006/relationships/hyperlink" Target="https://docs.cntd.ru/document/420288643" TargetMode="External"/><Relationship Id="rId88" Type="http://schemas.openxmlformats.org/officeDocument/2006/relationships/hyperlink" Target="https://docs.cntd.ru/document/901744603" TargetMode="External"/><Relationship Id="rId111" Type="http://schemas.openxmlformats.org/officeDocument/2006/relationships/hyperlink" Target="https://docs.cntd.ru/document/573156124" TargetMode="External"/><Relationship Id="rId132" Type="http://schemas.openxmlformats.org/officeDocument/2006/relationships/hyperlink" Target="https://docs.cntd.ru/document/901919349" TargetMode="External"/><Relationship Id="rId153" Type="http://schemas.openxmlformats.org/officeDocument/2006/relationships/hyperlink" Target="https://docs.cntd.ru/document/902146781" TargetMode="External"/><Relationship Id="rId174" Type="http://schemas.openxmlformats.org/officeDocument/2006/relationships/hyperlink" Target="https://docs.cntd.ru/document/902136658" TargetMode="External"/><Relationship Id="rId179" Type="http://schemas.openxmlformats.org/officeDocument/2006/relationships/hyperlink" Target="https://docs.cntd.ru/document/578341916" TargetMode="External"/><Relationship Id="rId195" Type="http://schemas.openxmlformats.org/officeDocument/2006/relationships/hyperlink" Target="https://docs.cntd.ru/document/542692321" TargetMode="External"/><Relationship Id="rId209" Type="http://schemas.openxmlformats.org/officeDocument/2006/relationships/hyperlink" Target="https://docs.cntd.ru/document/603816816" TargetMode="External"/><Relationship Id="rId190" Type="http://schemas.openxmlformats.org/officeDocument/2006/relationships/hyperlink" Target="https://docs.cntd.ru/document/902167488" TargetMode="External"/><Relationship Id="rId204" Type="http://schemas.openxmlformats.org/officeDocument/2006/relationships/hyperlink" Target="https://docs.cntd.ru/document/542692321" TargetMode="External"/><Relationship Id="rId220" Type="http://schemas.openxmlformats.org/officeDocument/2006/relationships/hyperlink" Target="https://docs.cntd.ru/document/9011346" TargetMode="External"/><Relationship Id="rId225" Type="http://schemas.openxmlformats.org/officeDocument/2006/relationships/hyperlink" Target="https://docs.cntd.ru/document/901961873" TargetMode="External"/><Relationship Id="rId241" Type="http://schemas.openxmlformats.org/officeDocument/2006/relationships/hyperlink" Target="https://docs.cntd.ru/document/902167488" TargetMode="External"/><Relationship Id="rId246" Type="http://schemas.openxmlformats.org/officeDocument/2006/relationships/hyperlink" Target="https://docs.cntd.ru/document/902167488" TargetMode="External"/><Relationship Id="rId267" Type="http://schemas.openxmlformats.org/officeDocument/2006/relationships/hyperlink" Target="https://docs.cntd.ru/document/573156124" TargetMode="External"/><Relationship Id="rId288" Type="http://schemas.openxmlformats.org/officeDocument/2006/relationships/hyperlink" Target="https://docs.cntd.ru/document/550499551" TargetMode="External"/><Relationship Id="rId15" Type="http://schemas.openxmlformats.org/officeDocument/2006/relationships/hyperlink" Target="https://docs.cntd.ru/document/9004937" TargetMode="External"/><Relationship Id="rId36" Type="http://schemas.openxmlformats.org/officeDocument/2006/relationships/hyperlink" Target="https://docs.cntd.ru/document/573156124" TargetMode="External"/><Relationship Id="rId57" Type="http://schemas.openxmlformats.org/officeDocument/2006/relationships/hyperlink" Target="https://docs.cntd.ru/document/902132000" TargetMode="External"/><Relationship Id="rId106" Type="http://schemas.openxmlformats.org/officeDocument/2006/relationships/hyperlink" Target="https://docs.cntd.ru/document/902290189" TargetMode="External"/><Relationship Id="rId127" Type="http://schemas.openxmlformats.org/officeDocument/2006/relationships/hyperlink" Target="https://docs.cntd.ru/document/542692321" TargetMode="External"/><Relationship Id="rId262" Type="http://schemas.openxmlformats.org/officeDocument/2006/relationships/hyperlink" Target="https://docs.cntd.ru/document/9011346" TargetMode="External"/><Relationship Id="rId283" Type="http://schemas.openxmlformats.org/officeDocument/2006/relationships/hyperlink" Target="https://docs.cntd.ru/document/902167488" TargetMode="External"/><Relationship Id="rId313" Type="http://schemas.openxmlformats.org/officeDocument/2006/relationships/hyperlink" Target="https://docs.cntd.ru/document/901919349" TargetMode="External"/><Relationship Id="rId318" Type="http://schemas.openxmlformats.org/officeDocument/2006/relationships/hyperlink" Target="https://docs.cntd.ru/document/902167488" TargetMode="External"/><Relationship Id="rId10" Type="http://schemas.openxmlformats.org/officeDocument/2006/relationships/hyperlink" Target="https://docs.cntd.ru/document/902167488" TargetMode="External"/><Relationship Id="rId31" Type="http://schemas.openxmlformats.org/officeDocument/2006/relationships/hyperlink" Target="https://docs.cntd.ru/document/542692321" TargetMode="External"/><Relationship Id="rId52" Type="http://schemas.openxmlformats.org/officeDocument/2006/relationships/hyperlink" Target="https://docs.cntd.ru/document/902167488" TargetMode="External"/><Relationship Id="rId73" Type="http://schemas.openxmlformats.org/officeDocument/2006/relationships/hyperlink" Target="https://docs.cntd.ru/document/902167488" TargetMode="External"/><Relationship Id="rId78" Type="http://schemas.openxmlformats.org/officeDocument/2006/relationships/hyperlink" Target="https://docs.cntd.ru/document/542695217" TargetMode="External"/><Relationship Id="rId94" Type="http://schemas.openxmlformats.org/officeDocument/2006/relationships/hyperlink" Target="https://docs.cntd.ru/document/542695217" TargetMode="External"/><Relationship Id="rId99" Type="http://schemas.openxmlformats.org/officeDocument/2006/relationships/hyperlink" Target="https://docs.cntd.ru/document/9011346" TargetMode="External"/><Relationship Id="rId101" Type="http://schemas.openxmlformats.org/officeDocument/2006/relationships/hyperlink" Target="https://docs.cntd.ru/document/550499551" TargetMode="External"/><Relationship Id="rId122" Type="http://schemas.openxmlformats.org/officeDocument/2006/relationships/hyperlink" Target="https://docs.cntd.ru/document/603816816" TargetMode="External"/><Relationship Id="rId143" Type="http://schemas.openxmlformats.org/officeDocument/2006/relationships/hyperlink" Target="https://docs.cntd.ru/document/902290189" TargetMode="External"/><Relationship Id="rId148" Type="http://schemas.openxmlformats.org/officeDocument/2006/relationships/hyperlink" Target="https://docs.cntd.ru/document/9011346" TargetMode="External"/><Relationship Id="rId164" Type="http://schemas.openxmlformats.org/officeDocument/2006/relationships/hyperlink" Target="https://docs.cntd.ru/document/9011346" TargetMode="External"/><Relationship Id="rId169" Type="http://schemas.openxmlformats.org/officeDocument/2006/relationships/hyperlink" Target="https://docs.cntd.ru/document/9011346" TargetMode="External"/><Relationship Id="rId185" Type="http://schemas.openxmlformats.org/officeDocument/2006/relationships/hyperlink" Target="https://docs.cntd.ru/document/542692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67488" TargetMode="External"/><Relationship Id="rId180" Type="http://schemas.openxmlformats.org/officeDocument/2006/relationships/hyperlink" Target="https://docs.cntd.ru/document/902290189" TargetMode="External"/><Relationship Id="rId210" Type="http://schemas.openxmlformats.org/officeDocument/2006/relationships/hyperlink" Target="https://docs.cntd.ru/document/542692321" TargetMode="External"/><Relationship Id="rId215" Type="http://schemas.openxmlformats.org/officeDocument/2006/relationships/hyperlink" Target="https://docs.cntd.ru/document/902167488" TargetMode="External"/><Relationship Id="rId236" Type="http://schemas.openxmlformats.org/officeDocument/2006/relationships/hyperlink" Target="https://docs.cntd.ru/document/902202350" TargetMode="External"/><Relationship Id="rId257" Type="http://schemas.openxmlformats.org/officeDocument/2006/relationships/hyperlink" Target="https://docs.cntd.ru/document/552008587" TargetMode="External"/><Relationship Id="rId278" Type="http://schemas.openxmlformats.org/officeDocument/2006/relationships/hyperlink" Target="https://docs.cntd.ru/document/902135918" TargetMode="External"/><Relationship Id="rId26" Type="http://schemas.openxmlformats.org/officeDocument/2006/relationships/hyperlink" Target="https://docs.cntd.ru/document/902254306" TargetMode="External"/><Relationship Id="rId231" Type="http://schemas.openxmlformats.org/officeDocument/2006/relationships/hyperlink" Target="https://docs.cntd.ru/document/902167488" TargetMode="External"/><Relationship Id="rId252" Type="http://schemas.openxmlformats.org/officeDocument/2006/relationships/hyperlink" Target="https://docs.cntd.ru/document/902167488" TargetMode="External"/><Relationship Id="rId273" Type="http://schemas.openxmlformats.org/officeDocument/2006/relationships/hyperlink" Target="https://docs.cntd.ru/document/902167488" TargetMode="External"/><Relationship Id="rId294" Type="http://schemas.openxmlformats.org/officeDocument/2006/relationships/hyperlink" Target="https://docs.cntd.ru/document/542627909" TargetMode="External"/><Relationship Id="rId308" Type="http://schemas.openxmlformats.org/officeDocument/2006/relationships/hyperlink" Target="https://docs.cntd.ru/document/420288643" TargetMode="External"/><Relationship Id="rId329" Type="http://schemas.openxmlformats.org/officeDocument/2006/relationships/hyperlink" Target="https://docs.cntd.ru/document/902254306" TargetMode="External"/><Relationship Id="rId47" Type="http://schemas.openxmlformats.org/officeDocument/2006/relationships/hyperlink" Target="https://docs.cntd.ru/document/902167488" TargetMode="External"/><Relationship Id="rId68" Type="http://schemas.openxmlformats.org/officeDocument/2006/relationships/hyperlink" Target="https://docs.cntd.ru/document/420288643" TargetMode="External"/><Relationship Id="rId89" Type="http://schemas.openxmlformats.org/officeDocument/2006/relationships/hyperlink" Target="https://docs.cntd.ru/document/564748461" TargetMode="External"/><Relationship Id="rId112" Type="http://schemas.openxmlformats.org/officeDocument/2006/relationships/hyperlink" Target="https://docs.cntd.ru/document/542695217" TargetMode="External"/><Relationship Id="rId133" Type="http://schemas.openxmlformats.org/officeDocument/2006/relationships/hyperlink" Target="https://docs.cntd.ru/document/564748461" TargetMode="External"/><Relationship Id="rId154" Type="http://schemas.openxmlformats.org/officeDocument/2006/relationships/hyperlink" Target="https://docs.cntd.ru/document/902290189" TargetMode="External"/><Relationship Id="rId175" Type="http://schemas.openxmlformats.org/officeDocument/2006/relationships/hyperlink" Target="https://docs.cntd.ru/document/9011346" TargetMode="External"/><Relationship Id="rId196" Type="http://schemas.openxmlformats.org/officeDocument/2006/relationships/hyperlink" Target="https://docs.cntd.ru/document/902290189" TargetMode="External"/><Relationship Id="rId200" Type="http://schemas.openxmlformats.org/officeDocument/2006/relationships/hyperlink" Target="https://docs.cntd.ru/document/603816816" TargetMode="External"/><Relationship Id="rId16" Type="http://schemas.openxmlformats.org/officeDocument/2006/relationships/hyperlink" Target="https://docs.cntd.ru/document/902135918" TargetMode="External"/><Relationship Id="rId221" Type="http://schemas.openxmlformats.org/officeDocument/2006/relationships/hyperlink" Target="https://docs.cntd.ru/document/901879505" TargetMode="External"/><Relationship Id="rId242" Type="http://schemas.openxmlformats.org/officeDocument/2006/relationships/hyperlink" Target="https://docs.cntd.ru/document/902167488" TargetMode="External"/><Relationship Id="rId263" Type="http://schemas.openxmlformats.org/officeDocument/2006/relationships/hyperlink" Target="https://docs.cntd.ru/document/902021730" TargetMode="External"/><Relationship Id="rId284" Type="http://schemas.openxmlformats.org/officeDocument/2006/relationships/hyperlink" Target="https://docs.cntd.ru/document/902202350" TargetMode="External"/><Relationship Id="rId319" Type="http://schemas.openxmlformats.org/officeDocument/2006/relationships/hyperlink" Target="https://docs.cntd.ru/document/902202350" TargetMode="External"/><Relationship Id="rId37" Type="http://schemas.openxmlformats.org/officeDocument/2006/relationships/hyperlink" Target="https://docs.cntd.ru/document/542695217" TargetMode="External"/><Relationship Id="rId58" Type="http://schemas.openxmlformats.org/officeDocument/2006/relationships/hyperlink" Target="https://docs.cntd.ru/document/420363728" TargetMode="External"/><Relationship Id="rId79" Type="http://schemas.openxmlformats.org/officeDocument/2006/relationships/hyperlink" Target="https://docs.cntd.ru/document/564748461" TargetMode="External"/><Relationship Id="rId102" Type="http://schemas.openxmlformats.org/officeDocument/2006/relationships/hyperlink" Target="https://docs.cntd.ru/document/542627909" TargetMode="External"/><Relationship Id="rId123" Type="http://schemas.openxmlformats.org/officeDocument/2006/relationships/hyperlink" Target="https://docs.cntd.ru/document/542692321" TargetMode="External"/><Relationship Id="rId144" Type="http://schemas.openxmlformats.org/officeDocument/2006/relationships/hyperlink" Target="https://docs.cntd.ru/document/603816816" TargetMode="External"/><Relationship Id="rId330" Type="http://schemas.openxmlformats.org/officeDocument/2006/relationships/hyperlink" Target="https://docs.cntd.ru/document/902038350" TargetMode="External"/><Relationship Id="rId90" Type="http://schemas.openxmlformats.org/officeDocument/2006/relationships/hyperlink" Target="https://docs.cntd.ru/document/902021730" TargetMode="External"/><Relationship Id="rId165" Type="http://schemas.openxmlformats.org/officeDocument/2006/relationships/hyperlink" Target="https://docs.cntd.ru/document/9011346" TargetMode="External"/><Relationship Id="rId186" Type="http://schemas.openxmlformats.org/officeDocument/2006/relationships/hyperlink" Target="https://docs.cntd.ru/document/9034380" TargetMode="External"/><Relationship Id="rId211" Type="http://schemas.openxmlformats.org/officeDocument/2006/relationships/hyperlink" Target="https://docs.cntd.ru/document/902290189" TargetMode="External"/><Relationship Id="rId232" Type="http://schemas.openxmlformats.org/officeDocument/2006/relationships/hyperlink" Target="https://docs.cntd.ru/document/902146781" TargetMode="External"/><Relationship Id="rId253" Type="http://schemas.openxmlformats.org/officeDocument/2006/relationships/hyperlink" Target="https://docs.cntd.ru/document/902167488" TargetMode="External"/><Relationship Id="rId274" Type="http://schemas.openxmlformats.org/officeDocument/2006/relationships/hyperlink" Target="https://docs.cntd.ru/document/902021730" TargetMode="External"/><Relationship Id="rId295" Type="http://schemas.openxmlformats.org/officeDocument/2006/relationships/hyperlink" Target="https://docs.cntd.ru/document/550499551" TargetMode="External"/><Relationship Id="rId309" Type="http://schemas.openxmlformats.org/officeDocument/2006/relationships/hyperlink" Target="https://docs.cntd.ru/document/499018405" TargetMode="External"/><Relationship Id="rId27" Type="http://schemas.openxmlformats.org/officeDocument/2006/relationships/hyperlink" Target="https://docs.cntd.ru/document/902254141" TargetMode="External"/><Relationship Id="rId48" Type="http://schemas.openxmlformats.org/officeDocument/2006/relationships/hyperlink" Target="https://docs.cntd.ru/document/573156124" TargetMode="External"/><Relationship Id="rId69" Type="http://schemas.openxmlformats.org/officeDocument/2006/relationships/hyperlink" Target="https://docs.cntd.ru/document/564748461" TargetMode="External"/><Relationship Id="rId113" Type="http://schemas.openxmlformats.org/officeDocument/2006/relationships/hyperlink" Target="https://docs.cntd.ru/document/9010833" TargetMode="External"/><Relationship Id="rId134" Type="http://schemas.openxmlformats.org/officeDocument/2006/relationships/hyperlink" Target="https://docs.cntd.ru/document/542665919" TargetMode="External"/><Relationship Id="rId320" Type="http://schemas.openxmlformats.org/officeDocument/2006/relationships/hyperlink" Target="https://docs.cntd.ru/document/902132000" TargetMode="External"/><Relationship Id="rId80" Type="http://schemas.openxmlformats.org/officeDocument/2006/relationships/hyperlink" Target="https://docs.cntd.ru/document/420287123" TargetMode="External"/><Relationship Id="rId155" Type="http://schemas.openxmlformats.org/officeDocument/2006/relationships/hyperlink" Target="https://docs.cntd.ru/document/603816816" TargetMode="External"/><Relationship Id="rId176" Type="http://schemas.openxmlformats.org/officeDocument/2006/relationships/hyperlink" Target="https://docs.cntd.ru/document/9011346" TargetMode="External"/><Relationship Id="rId197" Type="http://schemas.openxmlformats.org/officeDocument/2006/relationships/hyperlink" Target="https://docs.cntd.ru/document/603816816" TargetMode="External"/><Relationship Id="rId201" Type="http://schemas.openxmlformats.org/officeDocument/2006/relationships/hyperlink" Target="https://docs.cntd.ru/document/542692321" TargetMode="External"/><Relationship Id="rId222" Type="http://schemas.openxmlformats.org/officeDocument/2006/relationships/hyperlink" Target="https://docs.cntd.ru/document/902167488" TargetMode="External"/><Relationship Id="rId243" Type="http://schemas.openxmlformats.org/officeDocument/2006/relationships/hyperlink" Target="https://docs.cntd.ru/document/902167488" TargetMode="External"/><Relationship Id="rId264" Type="http://schemas.openxmlformats.org/officeDocument/2006/relationships/hyperlink" Target="https://docs.cntd.ru/document/902167488" TargetMode="External"/><Relationship Id="rId285" Type="http://schemas.openxmlformats.org/officeDocument/2006/relationships/hyperlink" Target="https://docs.cntd.ru/document/902167488" TargetMode="External"/><Relationship Id="rId17" Type="http://schemas.openxmlformats.org/officeDocument/2006/relationships/hyperlink" Target="https://docs.cntd.ru/document/902136658" TargetMode="External"/><Relationship Id="rId38" Type="http://schemas.openxmlformats.org/officeDocument/2006/relationships/hyperlink" Target="https://docs.cntd.ru/document/902167488" TargetMode="External"/><Relationship Id="rId59" Type="http://schemas.openxmlformats.org/officeDocument/2006/relationships/hyperlink" Target="https://docs.cntd.ru/document/552008587" TargetMode="External"/><Relationship Id="rId103" Type="http://schemas.openxmlformats.org/officeDocument/2006/relationships/hyperlink" Target="https://docs.cntd.ru/document/902021730" TargetMode="External"/><Relationship Id="rId124" Type="http://schemas.openxmlformats.org/officeDocument/2006/relationships/hyperlink" Target="https://docs.cntd.ru/document/902167488" TargetMode="External"/><Relationship Id="rId310" Type="http://schemas.openxmlformats.org/officeDocument/2006/relationships/hyperlink" Target="https://docs.cntd.ru/document/499019007" TargetMode="External"/><Relationship Id="rId70" Type="http://schemas.openxmlformats.org/officeDocument/2006/relationships/hyperlink" Target="https://docs.cntd.ru/document/542665919" TargetMode="External"/><Relationship Id="rId91" Type="http://schemas.openxmlformats.org/officeDocument/2006/relationships/hyperlink" Target="https://docs.cntd.ru/document/902075444" TargetMode="External"/><Relationship Id="rId145" Type="http://schemas.openxmlformats.org/officeDocument/2006/relationships/hyperlink" Target="https://docs.cntd.ru/document/542692321" TargetMode="External"/><Relationship Id="rId166" Type="http://schemas.openxmlformats.org/officeDocument/2006/relationships/hyperlink" Target="https://docs.cntd.ru/document/902021730" TargetMode="External"/><Relationship Id="rId187" Type="http://schemas.openxmlformats.org/officeDocument/2006/relationships/hyperlink" Target="https://docs.cntd.ru/document/420363386" TargetMode="External"/><Relationship Id="rId331" Type="http://schemas.openxmlformats.org/officeDocument/2006/relationships/hyperlink" Target="https://docs.cntd.ru/document/57303771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cs.cntd.ru/document/603816816" TargetMode="External"/><Relationship Id="rId233" Type="http://schemas.openxmlformats.org/officeDocument/2006/relationships/hyperlink" Target="https://docs.cntd.ru/document/902021730" TargetMode="External"/><Relationship Id="rId254" Type="http://schemas.openxmlformats.org/officeDocument/2006/relationships/hyperlink" Target="https://docs.cntd.ru/document/902202350" TargetMode="External"/><Relationship Id="rId28" Type="http://schemas.openxmlformats.org/officeDocument/2006/relationships/hyperlink" Target="https://docs.cntd.ru/document/902254306" TargetMode="External"/><Relationship Id="rId49" Type="http://schemas.openxmlformats.org/officeDocument/2006/relationships/hyperlink" Target="https://docs.cntd.ru/document/542695217" TargetMode="External"/><Relationship Id="rId114" Type="http://schemas.openxmlformats.org/officeDocument/2006/relationships/hyperlink" Target="https://docs.cntd.ru/document/573156124" TargetMode="External"/><Relationship Id="rId275" Type="http://schemas.openxmlformats.org/officeDocument/2006/relationships/hyperlink" Target="https://docs.cntd.ru/document/902167488" TargetMode="External"/><Relationship Id="rId296" Type="http://schemas.openxmlformats.org/officeDocument/2006/relationships/hyperlink" Target="https://docs.cntd.ru/document/542627909" TargetMode="External"/><Relationship Id="rId300" Type="http://schemas.openxmlformats.org/officeDocument/2006/relationships/hyperlink" Target="https://docs.cntd.ru/document/902021730" TargetMode="External"/><Relationship Id="rId60" Type="http://schemas.openxmlformats.org/officeDocument/2006/relationships/hyperlink" Target="https://docs.cntd.ru/document/542654750" TargetMode="External"/><Relationship Id="rId81" Type="http://schemas.openxmlformats.org/officeDocument/2006/relationships/hyperlink" Target="https://docs.cntd.ru/document/420288643" TargetMode="External"/><Relationship Id="rId135" Type="http://schemas.openxmlformats.org/officeDocument/2006/relationships/hyperlink" Target="https://docs.cntd.ru/document/902021730" TargetMode="External"/><Relationship Id="rId156" Type="http://schemas.openxmlformats.org/officeDocument/2006/relationships/hyperlink" Target="https://docs.cntd.ru/document/542692321" TargetMode="External"/><Relationship Id="rId177" Type="http://schemas.openxmlformats.org/officeDocument/2006/relationships/hyperlink" Target="https://docs.cntd.ru/document/902021730" TargetMode="External"/><Relationship Id="rId198" Type="http://schemas.openxmlformats.org/officeDocument/2006/relationships/hyperlink" Target="https://docs.cntd.ru/document/542692321" TargetMode="External"/><Relationship Id="rId321" Type="http://schemas.openxmlformats.org/officeDocument/2006/relationships/hyperlink" Target="https://docs.cntd.ru/document/902132505" TargetMode="External"/><Relationship Id="rId202" Type="http://schemas.openxmlformats.org/officeDocument/2006/relationships/hyperlink" Target="https://docs.cntd.ru/document/902290189" TargetMode="External"/><Relationship Id="rId223" Type="http://schemas.openxmlformats.org/officeDocument/2006/relationships/hyperlink" Target="https://docs.cntd.ru/document/9011346" TargetMode="External"/><Relationship Id="rId244" Type="http://schemas.openxmlformats.org/officeDocument/2006/relationships/hyperlink" Target="https://docs.cntd.ru/document/902167488" TargetMode="External"/><Relationship Id="rId18" Type="http://schemas.openxmlformats.org/officeDocument/2006/relationships/hyperlink" Target="https://docs.cntd.ru/document/902167488" TargetMode="External"/><Relationship Id="rId39" Type="http://schemas.openxmlformats.org/officeDocument/2006/relationships/hyperlink" Target="https://docs.cntd.ru/document/901918398" TargetMode="External"/><Relationship Id="rId265" Type="http://schemas.openxmlformats.org/officeDocument/2006/relationships/hyperlink" Target="https://docs.cntd.ru/document/902167488" TargetMode="External"/><Relationship Id="rId286" Type="http://schemas.openxmlformats.org/officeDocument/2006/relationships/hyperlink" Target="https://docs.cntd.ru/document/902254141" TargetMode="External"/><Relationship Id="rId50" Type="http://schemas.openxmlformats.org/officeDocument/2006/relationships/hyperlink" Target="https://docs.cntd.ru/document/573156124" TargetMode="External"/><Relationship Id="rId104" Type="http://schemas.openxmlformats.org/officeDocument/2006/relationships/hyperlink" Target="https://docs.cntd.ru/document/902290189" TargetMode="External"/><Relationship Id="rId125" Type="http://schemas.openxmlformats.org/officeDocument/2006/relationships/hyperlink" Target="https://docs.cntd.ru/document/902167488" TargetMode="External"/><Relationship Id="rId146" Type="http://schemas.openxmlformats.org/officeDocument/2006/relationships/hyperlink" Target="https://docs.cntd.ru/document/9011346" TargetMode="External"/><Relationship Id="rId167" Type="http://schemas.openxmlformats.org/officeDocument/2006/relationships/hyperlink" Target="https://docs.cntd.ru/document/564288000" TargetMode="External"/><Relationship Id="rId188" Type="http://schemas.openxmlformats.org/officeDocument/2006/relationships/hyperlink" Target="https://docs.cntd.ru/document/420363671" TargetMode="External"/><Relationship Id="rId311" Type="http://schemas.openxmlformats.org/officeDocument/2006/relationships/hyperlink" Target="https://docs.cntd.ru/document/499018405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s://docs.cntd.ru/document/902290189" TargetMode="External"/><Relationship Id="rId92" Type="http://schemas.openxmlformats.org/officeDocument/2006/relationships/hyperlink" Target="https://docs.cntd.ru/document/902057134" TargetMode="External"/><Relationship Id="rId213" Type="http://schemas.openxmlformats.org/officeDocument/2006/relationships/hyperlink" Target="https://docs.cntd.ru/document/542692321" TargetMode="External"/><Relationship Id="rId234" Type="http://schemas.openxmlformats.org/officeDocument/2006/relationships/hyperlink" Target="https://docs.cntd.ru/document/902057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902167488" TargetMode="External"/><Relationship Id="rId255" Type="http://schemas.openxmlformats.org/officeDocument/2006/relationships/hyperlink" Target="https://docs.cntd.ru/document/901918398" TargetMode="External"/><Relationship Id="rId276" Type="http://schemas.openxmlformats.org/officeDocument/2006/relationships/hyperlink" Target="https://docs.cntd.ru/document/902202350" TargetMode="External"/><Relationship Id="rId297" Type="http://schemas.openxmlformats.org/officeDocument/2006/relationships/hyperlink" Target="https://docs.cntd.ru/document/9011346" TargetMode="External"/><Relationship Id="rId40" Type="http://schemas.openxmlformats.org/officeDocument/2006/relationships/hyperlink" Target="https://docs.cntd.ru/document/573156124" TargetMode="External"/><Relationship Id="rId115" Type="http://schemas.openxmlformats.org/officeDocument/2006/relationships/hyperlink" Target="https://docs.cntd.ru/document/542695217" TargetMode="External"/><Relationship Id="rId136" Type="http://schemas.openxmlformats.org/officeDocument/2006/relationships/hyperlink" Target="https://docs.cntd.ru/document/902167488" TargetMode="External"/><Relationship Id="rId157" Type="http://schemas.openxmlformats.org/officeDocument/2006/relationships/hyperlink" Target="https://docs.cntd.ru/document/9010833" TargetMode="External"/><Relationship Id="rId178" Type="http://schemas.openxmlformats.org/officeDocument/2006/relationships/hyperlink" Target="https://docs.cntd.ru/document/1301816581" TargetMode="External"/><Relationship Id="rId301" Type="http://schemas.openxmlformats.org/officeDocument/2006/relationships/hyperlink" Target="https://docs.cntd.ru/document/902021730" TargetMode="External"/><Relationship Id="rId322" Type="http://schemas.openxmlformats.org/officeDocument/2006/relationships/hyperlink" Target="https://docs.cntd.ru/document/902038350" TargetMode="External"/><Relationship Id="rId61" Type="http://schemas.openxmlformats.org/officeDocument/2006/relationships/hyperlink" Target="https://docs.cntd.ru/document/902132000" TargetMode="External"/><Relationship Id="rId82" Type="http://schemas.openxmlformats.org/officeDocument/2006/relationships/hyperlink" Target="https://docs.cntd.ru/document/420287123" TargetMode="External"/><Relationship Id="rId199" Type="http://schemas.openxmlformats.org/officeDocument/2006/relationships/hyperlink" Target="https://docs.cntd.ru/document/902290189" TargetMode="External"/><Relationship Id="rId203" Type="http://schemas.openxmlformats.org/officeDocument/2006/relationships/hyperlink" Target="https://docs.cntd.ru/document/603816816" TargetMode="External"/><Relationship Id="rId19" Type="http://schemas.openxmlformats.org/officeDocument/2006/relationships/hyperlink" Target="https://docs.cntd.ru/document/564288000" TargetMode="External"/><Relationship Id="rId224" Type="http://schemas.openxmlformats.org/officeDocument/2006/relationships/hyperlink" Target="https://docs.cntd.ru/document/902167488" TargetMode="External"/><Relationship Id="rId245" Type="http://schemas.openxmlformats.org/officeDocument/2006/relationships/hyperlink" Target="https://docs.cntd.ru/document/902146781" TargetMode="External"/><Relationship Id="rId266" Type="http://schemas.openxmlformats.org/officeDocument/2006/relationships/hyperlink" Target="https://docs.cntd.ru/document/902146781" TargetMode="External"/><Relationship Id="rId287" Type="http://schemas.openxmlformats.org/officeDocument/2006/relationships/hyperlink" Target="https://docs.cntd.ru/document/902254306" TargetMode="External"/><Relationship Id="rId30" Type="http://schemas.openxmlformats.org/officeDocument/2006/relationships/hyperlink" Target="https://docs.cntd.ru/document/603816816" TargetMode="External"/><Relationship Id="rId105" Type="http://schemas.openxmlformats.org/officeDocument/2006/relationships/hyperlink" Target="https://docs.cntd.ru/document/902021730" TargetMode="External"/><Relationship Id="rId126" Type="http://schemas.openxmlformats.org/officeDocument/2006/relationships/hyperlink" Target="https://docs.cntd.ru/document/603816816" TargetMode="External"/><Relationship Id="rId147" Type="http://schemas.openxmlformats.org/officeDocument/2006/relationships/hyperlink" Target="https://docs.cntd.ru/document/902167488" TargetMode="External"/><Relationship Id="rId168" Type="http://schemas.openxmlformats.org/officeDocument/2006/relationships/hyperlink" Target="https://docs.cntd.ru/document/564288000" TargetMode="External"/><Relationship Id="rId312" Type="http://schemas.openxmlformats.org/officeDocument/2006/relationships/hyperlink" Target="https://docs.cntd.ru/document/499019007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21785</Words>
  <Characters>124176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Ирина Анатольевна</dc:creator>
  <cp:lastModifiedBy>Леонтьева Ирина Анатольевна</cp:lastModifiedBy>
  <cp:revision>2</cp:revision>
  <dcterms:created xsi:type="dcterms:W3CDTF">2023-11-09T07:08:00Z</dcterms:created>
  <dcterms:modified xsi:type="dcterms:W3CDTF">2023-11-09T07:08:00Z</dcterms:modified>
</cp:coreProperties>
</file>