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D4" w:rsidRDefault="00E165D4" w:rsidP="00504FD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7600" w:rsidRPr="00504FDA" w:rsidRDefault="00504FDA" w:rsidP="00504FD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Западно-Уральское межрегиональное управление Росприроднадзора</w:t>
      </w:r>
      <w:r w:rsidR="00657600" w:rsidRPr="00504FDA">
        <w:rPr>
          <w:sz w:val="28"/>
          <w:szCs w:val="28"/>
        </w:rPr>
        <w:t xml:space="preserve"> сообщает, что в соответствии с </w:t>
      </w:r>
      <w:r>
        <w:rPr>
          <w:sz w:val="28"/>
          <w:szCs w:val="28"/>
        </w:rPr>
        <w:t>приказом от 2</w:t>
      </w:r>
      <w:r w:rsidR="00C9540F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9540F">
        <w:rPr>
          <w:sz w:val="28"/>
          <w:szCs w:val="28"/>
        </w:rPr>
        <w:t>8</w:t>
      </w:r>
      <w:r>
        <w:rPr>
          <w:sz w:val="28"/>
          <w:szCs w:val="28"/>
        </w:rPr>
        <w:t xml:space="preserve">.2024 № </w:t>
      </w:r>
      <w:r w:rsidR="00C9540F">
        <w:rPr>
          <w:sz w:val="28"/>
          <w:szCs w:val="28"/>
        </w:rPr>
        <w:t>155</w:t>
      </w:r>
      <w:r>
        <w:rPr>
          <w:sz w:val="28"/>
          <w:szCs w:val="28"/>
        </w:rPr>
        <w:t>-к</w:t>
      </w:r>
      <w:r w:rsidR="00657600" w:rsidRPr="00504FDA">
        <w:rPr>
          <w:sz w:val="28"/>
          <w:szCs w:val="28"/>
        </w:rPr>
        <w:t xml:space="preserve"> второй этап конкурса на </w:t>
      </w:r>
      <w:r w:rsidR="00C9540F">
        <w:rPr>
          <w:sz w:val="28"/>
          <w:szCs w:val="28"/>
        </w:rPr>
        <w:t>замещение вакантных должностей</w:t>
      </w:r>
      <w:r w:rsidR="00657600" w:rsidRPr="00504FDA">
        <w:rPr>
          <w:sz w:val="28"/>
          <w:szCs w:val="28"/>
        </w:rPr>
        <w:t xml:space="preserve"> будет проведен </w:t>
      </w:r>
      <w:r w:rsidR="00C9540F">
        <w:rPr>
          <w:sz w:val="28"/>
          <w:szCs w:val="28"/>
        </w:rPr>
        <w:t>13</w:t>
      </w:r>
      <w:r w:rsidR="00657600" w:rsidRPr="00504FDA">
        <w:rPr>
          <w:sz w:val="28"/>
          <w:szCs w:val="28"/>
        </w:rPr>
        <w:t> </w:t>
      </w:r>
      <w:r w:rsidR="00C9540F">
        <w:rPr>
          <w:sz w:val="28"/>
          <w:szCs w:val="28"/>
        </w:rPr>
        <w:t>сентября</w:t>
      </w:r>
      <w:r w:rsidR="00657600" w:rsidRPr="00504FDA">
        <w:rPr>
          <w:sz w:val="28"/>
          <w:szCs w:val="28"/>
        </w:rPr>
        <w:t xml:space="preserve"> 2024 г</w:t>
      </w:r>
      <w:r>
        <w:rPr>
          <w:sz w:val="28"/>
          <w:szCs w:val="28"/>
        </w:rPr>
        <w:t>ода</w:t>
      </w:r>
      <w:r w:rsidR="00657600" w:rsidRPr="00504FDA">
        <w:rPr>
          <w:sz w:val="28"/>
          <w:szCs w:val="28"/>
        </w:rPr>
        <w:t>.</w:t>
      </w:r>
    </w:p>
    <w:p w:rsidR="00657600" w:rsidRPr="00504FDA" w:rsidRDefault="00657600" w:rsidP="00504F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7600" w:rsidRPr="00504FDA" w:rsidRDefault="00657600" w:rsidP="00504FD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04FDA">
        <w:rPr>
          <w:sz w:val="28"/>
          <w:szCs w:val="28"/>
        </w:rPr>
        <w:t>К участию во втором этапе конкурса допущены следующие кандидаты:</w:t>
      </w:r>
    </w:p>
    <w:tbl>
      <w:tblPr>
        <w:tblW w:w="6763" w:type="dxa"/>
        <w:jc w:val="center"/>
        <w:tblLook w:val="04A0" w:firstRow="1" w:lastRow="0" w:firstColumn="1" w:lastColumn="0" w:noHBand="0" w:noVBand="1"/>
      </w:tblPr>
      <w:tblGrid>
        <w:gridCol w:w="6763"/>
      </w:tblGrid>
      <w:tr w:rsidR="00657600" w:rsidRPr="00504FDA" w:rsidTr="00C311A4">
        <w:trPr>
          <w:trHeight w:val="284"/>
          <w:jc w:val="center"/>
        </w:trPr>
        <w:tc>
          <w:tcPr>
            <w:tcW w:w="6763" w:type="dxa"/>
            <w:shd w:val="clear" w:color="auto" w:fill="auto"/>
            <w:vAlign w:val="center"/>
          </w:tcPr>
          <w:p w:rsidR="00026976" w:rsidRDefault="00C9540F" w:rsidP="00026976">
            <w:pPr>
              <w:tabs>
                <w:tab w:val="left" w:pos="723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Вилесов Сергей Иванович</w:t>
            </w:r>
          </w:p>
          <w:p w:rsidR="00026976" w:rsidRDefault="00C9540F" w:rsidP="00026976">
            <w:pPr>
              <w:tabs>
                <w:tab w:val="left" w:pos="723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 Матвей Денисович</w:t>
            </w:r>
          </w:p>
          <w:p w:rsidR="00026976" w:rsidRDefault="00A7529A" w:rsidP="00026976">
            <w:pPr>
              <w:tabs>
                <w:tab w:val="left" w:pos="723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Аббасова Яна Викторовна</w:t>
            </w:r>
          </w:p>
          <w:p w:rsidR="00026976" w:rsidRDefault="00A7529A" w:rsidP="00026976">
            <w:pPr>
              <w:tabs>
                <w:tab w:val="left" w:pos="723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Копалиани Александра Владимировна</w:t>
            </w:r>
          </w:p>
          <w:p w:rsidR="00026976" w:rsidRDefault="00026976" w:rsidP="00026976">
            <w:pPr>
              <w:tabs>
                <w:tab w:val="left" w:pos="723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C74B9" w:rsidRDefault="00A7529A" w:rsidP="00026976">
            <w:pPr>
              <w:tabs>
                <w:tab w:val="left" w:pos="723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Зянтереков Владимир Васильевич</w:t>
            </w:r>
          </w:p>
          <w:p w:rsidR="00026976" w:rsidRDefault="00A7529A" w:rsidP="00026976">
            <w:pPr>
              <w:tabs>
                <w:tab w:val="left" w:pos="7230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Шакирова Гузалия Фаниловна</w:t>
            </w:r>
          </w:p>
          <w:p w:rsidR="00026976" w:rsidRDefault="00A7529A" w:rsidP="0002697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Александра Алексеевна</w:t>
            </w:r>
          </w:p>
          <w:p w:rsidR="00BC74B9" w:rsidRDefault="00A7529A" w:rsidP="00BC74B9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Ирина Юрьевна</w:t>
            </w:r>
          </w:p>
          <w:p w:rsidR="00657600" w:rsidRPr="00504FDA" w:rsidRDefault="00657600" w:rsidP="00C9540F">
            <w:pPr>
              <w:pStyle w:val="ConsNormal"/>
              <w:widowControl/>
              <w:tabs>
                <w:tab w:val="left" w:pos="709"/>
                <w:tab w:val="left" w:pos="1276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7600" w:rsidRDefault="00657600" w:rsidP="0050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FDA">
        <w:rPr>
          <w:rFonts w:ascii="Times New Roman" w:hAnsi="Times New Roman" w:cs="Times New Roman"/>
          <w:sz w:val="28"/>
          <w:szCs w:val="28"/>
        </w:rPr>
        <w:t xml:space="preserve">Второй этап будет проводиться </w:t>
      </w:r>
      <w:r w:rsidR="00C9540F">
        <w:rPr>
          <w:rFonts w:ascii="Times New Roman" w:hAnsi="Times New Roman" w:cs="Times New Roman"/>
          <w:b/>
          <w:sz w:val="28"/>
          <w:szCs w:val="28"/>
        </w:rPr>
        <w:t>13</w:t>
      </w:r>
      <w:r w:rsidRPr="00026976">
        <w:rPr>
          <w:rFonts w:ascii="Times New Roman" w:hAnsi="Times New Roman" w:cs="Times New Roman"/>
          <w:b/>
          <w:sz w:val="28"/>
          <w:szCs w:val="28"/>
        </w:rPr>
        <w:t> </w:t>
      </w:r>
      <w:r w:rsidR="00C9540F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02697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504FDA">
        <w:rPr>
          <w:rFonts w:ascii="Times New Roman" w:hAnsi="Times New Roman" w:cs="Times New Roman"/>
          <w:sz w:val="28"/>
          <w:szCs w:val="28"/>
        </w:rPr>
        <w:t xml:space="preserve"> г</w:t>
      </w:r>
      <w:r w:rsidR="00504FDA">
        <w:rPr>
          <w:rFonts w:ascii="Times New Roman" w:hAnsi="Times New Roman" w:cs="Times New Roman"/>
          <w:sz w:val="28"/>
          <w:szCs w:val="28"/>
        </w:rPr>
        <w:t xml:space="preserve">ода </w:t>
      </w:r>
      <w:r w:rsidRPr="00504FDA">
        <w:rPr>
          <w:rFonts w:ascii="Times New Roman" w:hAnsi="Times New Roman" w:cs="Times New Roman"/>
          <w:sz w:val="28"/>
          <w:szCs w:val="28"/>
        </w:rPr>
        <w:t>по адрес</w:t>
      </w:r>
      <w:r w:rsidR="00504FDA">
        <w:rPr>
          <w:rFonts w:ascii="Times New Roman" w:hAnsi="Times New Roman" w:cs="Times New Roman"/>
          <w:sz w:val="28"/>
          <w:szCs w:val="28"/>
        </w:rPr>
        <w:t>ам</w:t>
      </w:r>
      <w:r w:rsidRPr="00504F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6976" w:rsidRDefault="00026976" w:rsidP="00026976">
      <w:pPr>
        <w:pStyle w:val="a8"/>
        <w:tabs>
          <w:tab w:val="left" w:pos="1276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г. Перми – ул. Крылова, 34, 1 этаж, актовый зал Управления;</w:t>
      </w:r>
    </w:p>
    <w:p w:rsidR="00026976" w:rsidRPr="00A26E3E" w:rsidRDefault="00026976" w:rsidP="00026976">
      <w:pPr>
        <w:pStyle w:val="a8"/>
        <w:tabs>
          <w:tab w:val="left" w:pos="1276"/>
        </w:tabs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г. Ижевске – ул. Свердлова, 26.</w:t>
      </w:r>
    </w:p>
    <w:p w:rsidR="00657600" w:rsidRPr="00504FDA" w:rsidRDefault="00C9540F" w:rsidP="00504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57600" w:rsidRPr="00504FD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657600" w:rsidRPr="00504FDA">
        <w:rPr>
          <w:rFonts w:ascii="Times New Roman" w:hAnsi="Times New Roman" w:cs="Times New Roman"/>
          <w:b/>
          <w:sz w:val="28"/>
          <w:szCs w:val="28"/>
        </w:rPr>
        <w:t xml:space="preserve"> 2024 в 10.00</w:t>
      </w:r>
      <w:r w:rsidR="00657600" w:rsidRPr="00504FDA">
        <w:rPr>
          <w:rFonts w:ascii="Times New Roman" w:hAnsi="Times New Roman" w:cs="Times New Roman"/>
          <w:sz w:val="28"/>
          <w:szCs w:val="28"/>
        </w:rPr>
        <w:t xml:space="preserve"> состоится тестирование на соответствие базов</w:t>
      </w:r>
      <w:r w:rsidR="00026976">
        <w:rPr>
          <w:rFonts w:ascii="Times New Roman" w:hAnsi="Times New Roman" w:cs="Times New Roman"/>
          <w:sz w:val="28"/>
          <w:szCs w:val="28"/>
        </w:rPr>
        <w:t xml:space="preserve">ым квалификационным требованиям </w:t>
      </w:r>
      <w:r w:rsidR="00026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перечню </w:t>
      </w:r>
      <w:r w:rsidR="00657600"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вопросов, связанных </w:t>
      </w:r>
      <w:r w:rsidR="00657600"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 знанием русского языка, основ конституционного устр</w:t>
      </w:r>
      <w:r w:rsidR="00026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ойства и Конституции Российской </w:t>
      </w:r>
      <w:r w:rsidR="00657600"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Федерации, законодательства о гражданской службе, законодательства Российской Федерации о противодействии коррупции, знания в области информационно-коммуникационных технологий, а также знаний </w:t>
      </w:r>
      <w:r w:rsidR="00657600"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сфере деятельности </w:t>
      </w:r>
      <w:r w:rsidR="00657600" w:rsidRPr="00504FDA">
        <w:rPr>
          <w:rFonts w:ascii="Times New Roman" w:hAnsi="Times New Roman" w:cs="Times New Roman"/>
          <w:sz w:val="28"/>
          <w:szCs w:val="28"/>
        </w:rPr>
        <w:t xml:space="preserve">Росприроднадзора. </w:t>
      </w:r>
    </w:p>
    <w:p w:rsidR="00657600" w:rsidRPr="00504FDA" w:rsidRDefault="00657600" w:rsidP="00504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FDA">
        <w:rPr>
          <w:rFonts w:ascii="Times New Roman" w:hAnsi="Times New Roman" w:cs="Times New Roman"/>
          <w:sz w:val="28"/>
          <w:szCs w:val="28"/>
        </w:rPr>
        <w:t>Тест содержит 40 вопросов</w:t>
      </w:r>
      <w:r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>, прохождение тестирования считается успешным при количестве правильных ответов не менее 70%.</w:t>
      </w:r>
    </w:p>
    <w:p w:rsidR="00657600" w:rsidRPr="00504FDA" w:rsidRDefault="00657600" w:rsidP="00504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Примерный комплекс тестовых вопросов размещен в разделе «Тесты для самопроверки» в федеральной государственной информационной системе «Госслужба» (</w:t>
      </w:r>
      <w:hyperlink r:id="rId6" w:history="1">
        <w:r w:rsidRPr="00504FD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http://gossluzhba.gov.ru</w:t>
        </w:r>
      </w:hyperlink>
      <w:r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57600" w:rsidRPr="00504FDA" w:rsidRDefault="00657600" w:rsidP="00504F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600" w:rsidRPr="00504FDA" w:rsidRDefault="00C9540F" w:rsidP="00504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657600" w:rsidRPr="00504FD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026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600" w:rsidRPr="00504FDA">
        <w:rPr>
          <w:rFonts w:ascii="Times New Roman" w:hAnsi="Times New Roman" w:cs="Times New Roman"/>
          <w:b/>
          <w:sz w:val="28"/>
          <w:szCs w:val="28"/>
        </w:rPr>
        <w:t>2024</w:t>
      </w:r>
      <w:r w:rsidR="00504FD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57600" w:rsidRPr="00504FD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7600" w:rsidRPr="00504FDA">
        <w:rPr>
          <w:rFonts w:ascii="Times New Roman" w:hAnsi="Times New Roman" w:cs="Times New Roman"/>
          <w:b/>
          <w:sz w:val="28"/>
          <w:szCs w:val="28"/>
        </w:rPr>
        <w:t>.00</w:t>
      </w:r>
      <w:r w:rsidR="00657600" w:rsidRPr="00504FDA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657600"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индивидуальное собеседование </w:t>
      </w:r>
      <w:r w:rsidR="00657600" w:rsidRPr="00504FD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членами конкурсной комиссии.</w:t>
      </w:r>
    </w:p>
    <w:p w:rsidR="00657600" w:rsidRPr="00504FDA" w:rsidRDefault="00657600" w:rsidP="00504FD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D2E32"/>
          <w:sz w:val="28"/>
          <w:szCs w:val="28"/>
          <w:shd w:val="clear" w:color="auto" w:fill="FFFFFF"/>
        </w:rPr>
      </w:pPr>
      <w:r w:rsidRPr="00504FDA">
        <w:rPr>
          <w:sz w:val="28"/>
          <w:szCs w:val="28"/>
        </w:rPr>
        <w:t>Все лица, допущенные ко второму этапу конкурса, в обя</w:t>
      </w:r>
      <w:r w:rsidR="00026976">
        <w:rPr>
          <w:sz w:val="28"/>
          <w:szCs w:val="28"/>
        </w:rPr>
        <w:t xml:space="preserve">зательном порядке должны пройти </w:t>
      </w:r>
      <w:r w:rsidRPr="00504FDA">
        <w:rPr>
          <w:sz w:val="28"/>
          <w:szCs w:val="28"/>
        </w:rPr>
        <w:t xml:space="preserve">тестирование и индивидуальное собеседование, </w:t>
      </w:r>
      <w:r w:rsidRPr="00504FDA">
        <w:rPr>
          <w:sz w:val="28"/>
          <w:szCs w:val="28"/>
        </w:rPr>
        <w:br/>
        <w:t>а также дождаться решения конкурсной комиссии для написания соответствующих заявлений в случае положительного заключения комиссии.</w:t>
      </w:r>
    </w:p>
    <w:p w:rsidR="00EA53C3" w:rsidRPr="00504FDA" w:rsidRDefault="00EA53C3" w:rsidP="00504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53C3" w:rsidRPr="00504FDA" w:rsidSect="00026976">
      <w:headerReference w:type="even" r:id="rId7"/>
      <w:pgSz w:w="11906" w:h="16838"/>
      <w:pgMar w:top="709" w:right="849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F9" w:rsidRDefault="00BC74B9">
      <w:pPr>
        <w:spacing w:after="0" w:line="240" w:lineRule="auto"/>
      </w:pPr>
      <w:r>
        <w:separator/>
      </w:r>
    </w:p>
  </w:endnote>
  <w:endnote w:type="continuationSeparator" w:id="0">
    <w:p w:rsidR="00ED45F9" w:rsidRDefault="00BC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F9" w:rsidRDefault="00BC74B9">
      <w:pPr>
        <w:spacing w:after="0" w:line="240" w:lineRule="auto"/>
      </w:pPr>
      <w:r>
        <w:separator/>
      </w:r>
    </w:p>
  </w:footnote>
  <w:footnote w:type="continuationSeparator" w:id="0">
    <w:p w:rsidR="00ED45F9" w:rsidRDefault="00BC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90" w:rsidRDefault="00026976" w:rsidP="00FD0E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390" w:rsidRDefault="00C048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C3"/>
    <w:rsid w:val="00026976"/>
    <w:rsid w:val="00410C91"/>
    <w:rsid w:val="00504FDA"/>
    <w:rsid w:val="00551749"/>
    <w:rsid w:val="00657600"/>
    <w:rsid w:val="006E08D0"/>
    <w:rsid w:val="00836234"/>
    <w:rsid w:val="00A7529A"/>
    <w:rsid w:val="00BC74B9"/>
    <w:rsid w:val="00C9540F"/>
    <w:rsid w:val="00E165D4"/>
    <w:rsid w:val="00EA53C3"/>
    <w:rsid w:val="00ED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BF5D-4DC9-477A-8A57-DA61B9F4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57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7600"/>
  </w:style>
  <w:style w:type="paragraph" w:customStyle="1" w:styleId="ConsNormal">
    <w:name w:val="ConsNormal"/>
    <w:rsid w:val="00657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5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5760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2697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sluzhba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Шигабутдинова Ольга Эдуардовна</cp:lastModifiedBy>
  <cp:revision>2</cp:revision>
  <dcterms:created xsi:type="dcterms:W3CDTF">2024-08-29T06:00:00Z</dcterms:created>
  <dcterms:modified xsi:type="dcterms:W3CDTF">2024-08-29T06:00:00Z</dcterms:modified>
</cp:coreProperties>
</file>