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671EC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CD65C9" w:rsidRPr="00671EC4">
        <w:rPr>
          <w:rFonts w:ascii="Times New Roman" w:hAnsi="Times New Roman" w:cs="Times New Roman"/>
          <w:sz w:val="24"/>
          <w:szCs w:val="24"/>
        </w:rPr>
        <w:t>21</w:t>
      </w:r>
      <w:r w:rsidR="0015278E" w:rsidRPr="00671EC4">
        <w:rPr>
          <w:rFonts w:ascii="Times New Roman" w:hAnsi="Times New Roman" w:cs="Times New Roman"/>
          <w:sz w:val="24"/>
          <w:szCs w:val="24"/>
        </w:rPr>
        <w:t>.11</w:t>
      </w:r>
      <w:r w:rsidR="00B60AF6" w:rsidRPr="00671EC4">
        <w:rPr>
          <w:rFonts w:ascii="Times New Roman" w:hAnsi="Times New Roman" w:cs="Times New Roman"/>
          <w:sz w:val="24"/>
          <w:szCs w:val="24"/>
        </w:rPr>
        <w:t>.2022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15278E" w:rsidRPr="00671EC4">
        <w:rPr>
          <w:rFonts w:ascii="Times New Roman" w:hAnsi="Times New Roman" w:cs="Times New Roman"/>
          <w:sz w:val="24"/>
          <w:szCs w:val="24"/>
        </w:rPr>
        <w:t>6</w:t>
      </w:r>
      <w:r w:rsidR="00671EC4" w:rsidRPr="00671EC4">
        <w:rPr>
          <w:rFonts w:ascii="Times New Roman" w:hAnsi="Times New Roman" w:cs="Times New Roman"/>
          <w:sz w:val="24"/>
          <w:szCs w:val="24"/>
        </w:rPr>
        <w:t>56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671EC4">
        <w:rPr>
          <w:rFonts w:ascii="Times New Roman" w:hAnsi="Times New Roman" w:cs="Times New Roman"/>
          <w:sz w:val="24"/>
          <w:szCs w:val="24"/>
        </w:rPr>
        <w:t>проектн</w:t>
      </w:r>
      <w:r w:rsidR="0015278E" w:rsidRPr="00671EC4">
        <w:rPr>
          <w:rFonts w:ascii="Times New Roman" w:hAnsi="Times New Roman" w:cs="Times New Roman"/>
          <w:sz w:val="24"/>
          <w:szCs w:val="24"/>
        </w:rPr>
        <w:t>ая документация</w:t>
      </w:r>
      <w:r w:rsidR="00185F2B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71EC4" w:rsidRPr="00671EC4">
        <w:rPr>
          <w:rFonts w:ascii="Times New Roman" w:hAnsi="Times New Roman" w:cs="Times New Roman"/>
          <w:sz w:val="24"/>
          <w:szCs w:val="24"/>
        </w:rPr>
        <w:t>«Реконструкция причального комплекса «Тамарин»</w:t>
      </w:r>
      <w:r w:rsidR="003B1445" w:rsidRPr="00671EC4">
        <w:rPr>
          <w:rFonts w:ascii="Times New Roman" w:hAnsi="Times New Roman" w:cs="Times New Roman"/>
          <w:sz w:val="24"/>
          <w:szCs w:val="24"/>
        </w:rPr>
        <w:t>.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71EC4">
        <w:rPr>
          <w:rFonts w:ascii="Times New Roman" w:hAnsi="Times New Roman" w:cs="Times New Roman"/>
          <w:sz w:val="24"/>
          <w:szCs w:val="24"/>
        </w:rPr>
        <w:t>25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15278E">
        <w:rPr>
          <w:rFonts w:ascii="Times New Roman" w:hAnsi="Times New Roman" w:cs="Times New Roman"/>
          <w:sz w:val="24"/>
          <w:szCs w:val="24"/>
        </w:rPr>
        <w:t>ноября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71EC4">
        <w:rPr>
          <w:rFonts w:ascii="Times New Roman" w:hAnsi="Times New Roman" w:cs="Times New Roman"/>
          <w:sz w:val="24"/>
          <w:szCs w:val="24"/>
        </w:rPr>
        <w:t>13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80D3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2022-11-23T13:10:00Z</dcterms:created>
  <dcterms:modified xsi:type="dcterms:W3CDTF">2022-11-23T13:10:00Z</dcterms:modified>
</cp:coreProperties>
</file>