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714CC2">
        <w:rPr>
          <w:b/>
          <w:color w:val="000000"/>
        </w:rPr>
        <w:t>13</w:t>
      </w:r>
      <w:r w:rsidR="00E778CE">
        <w:rPr>
          <w:b/>
          <w:color w:val="000000"/>
        </w:rPr>
        <w:t xml:space="preserve"> мая</w:t>
      </w:r>
      <w:r w:rsidR="009C4D2B" w:rsidRPr="001B5717">
        <w:rPr>
          <w:b/>
          <w:color w:val="000000"/>
        </w:rPr>
        <w:t xml:space="preserve"> по </w:t>
      </w:r>
      <w:r w:rsidR="00714CC2">
        <w:rPr>
          <w:b/>
          <w:color w:val="000000"/>
        </w:rPr>
        <w:t>15</w:t>
      </w:r>
      <w:r w:rsidR="00E778CE">
        <w:rPr>
          <w:b/>
          <w:color w:val="000000"/>
        </w:rPr>
        <w:t xml:space="preserve"> мая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4A2D08" w:rsidRDefault="004A2D08" w:rsidP="004A2D08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Внеплановые выездные проверки по поручению Заместителя Председателя Правительства </w:t>
      </w:r>
      <w:r w:rsidR="00E33B75">
        <w:rPr>
          <w:bCs/>
        </w:rPr>
        <w:t>Российской Федерации</w:t>
      </w:r>
      <w:r>
        <w:rPr>
          <w:bCs/>
        </w:rPr>
        <w:t xml:space="preserve"> ООО «Газпром </w:t>
      </w:r>
      <w:proofErr w:type="spellStart"/>
      <w:r>
        <w:rPr>
          <w:bCs/>
        </w:rPr>
        <w:t>трансгаз</w:t>
      </w:r>
      <w:proofErr w:type="spellEnd"/>
      <w:r>
        <w:rPr>
          <w:bCs/>
        </w:rPr>
        <w:t xml:space="preserve"> Ухта» (по филиалам </w:t>
      </w:r>
      <w:proofErr w:type="spellStart"/>
      <w:r>
        <w:rPr>
          <w:bCs/>
        </w:rPr>
        <w:t>Урдомское</w:t>
      </w:r>
      <w:proofErr w:type="spellEnd"/>
      <w:r>
        <w:rPr>
          <w:bCs/>
        </w:rPr>
        <w:t xml:space="preserve"> ЛПУ МГ и </w:t>
      </w:r>
      <w:proofErr w:type="spellStart"/>
      <w:r>
        <w:rPr>
          <w:bCs/>
        </w:rPr>
        <w:t>Приводинское</w:t>
      </w:r>
      <w:proofErr w:type="spellEnd"/>
      <w:r>
        <w:rPr>
          <w:bCs/>
        </w:rPr>
        <w:t xml:space="preserve"> ЛПУ МГ), АО «</w:t>
      </w:r>
      <w:proofErr w:type="spellStart"/>
      <w:r>
        <w:rPr>
          <w:bCs/>
        </w:rPr>
        <w:t>Транснефть-Север</w:t>
      </w:r>
      <w:proofErr w:type="spellEnd"/>
      <w:r>
        <w:rPr>
          <w:bCs/>
        </w:rPr>
        <w:t xml:space="preserve">» (по филиалам Вологодское РНУ и </w:t>
      </w:r>
      <w:proofErr w:type="spellStart"/>
      <w:r>
        <w:rPr>
          <w:bCs/>
        </w:rPr>
        <w:t>Ухтинское</w:t>
      </w:r>
      <w:proofErr w:type="spellEnd"/>
      <w:r>
        <w:rPr>
          <w:bCs/>
        </w:rPr>
        <w:t xml:space="preserve"> РНУ).</w:t>
      </w:r>
      <w:r w:rsidR="00E33B75">
        <w:rPr>
          <w:bCs/>
        </w:rPr>
        <w:t xml:space="preserve"> Нарушений природоохранного законодательства не выявлено.</w:t>
      </w:r>
    </w:p>
    <w:p w:rsidR="006738B1" w:rsidRPr="006738B1" w:rsidRDefault="006738B1" w:rsidP="006738B1">
      <w:pPr>
        <w:spacing w:line="300" w:lineRule="exact"/>
        <w:ind w:firstLine="709"/>
        <w:jc w:val="both"/>
        <w:rPr>
          <w:bCs/>
        </w:rPr>
      </w:pPr>
    </w:p>
    <w:p w:rsidR="001B5717" w:rsidRPr="00946769" w:rsidRDefault="001B5717" w:rsidP="006738B1">
      <w:pPr>
        <w:spacing w:line="300" w:lineRule="exact"/>
        <w:ind w:firstLine="709"/>
        <w:jc w:val="both"/>
        <w:rPr>
          <w:bCs/>
        </w:rPr>
      </w:pPr>
    </w:p>
    <w:sectPr w:rsidR="001B5717" w:rsidRPr="009467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53</cp:revision>
  <dcterms:created xsi:type="dcterms:W3CDTF">2019-03-21T07:09:00Z</dcterms:created>
  <dcterms:modified xsi:type="dcterms:W3CDTF">2019-05-16T05:48:00Z</dcterms:modified>
</cp:coreProperties>
</file>