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21"/>
        <w:gridCol w:w="1806"/>
        <w:gridCol w:w="5438"/>
        <w:gridCol w:w="7227"/>
      </w:tblGrid>
      <w:tr w:rsidR="00922C60" w:rsidRPr="00ED4311" w:rsidTr="009B0705">
        <w:tc>
          <w:tcPr>
            <w:tcW w:w="521" w:type="dxa"/>
          </w:tcPr>
          <w:p w:rsidR="0029437E" w:rsidRPr="00A85914" w:rsidRDefault="0029437E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:rsidR="0029437E" w:rsidRPr="00A85914" w:rsidRDefault="00E52F6C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37E" w:rsidRPr="00A85914">
              <w:rPr>
                <w:rFonts w:ascii="Times New Roman" w:hAnsi="Times New Roman" w:cs="Times New Roman"/>
                <w:sz w:val="24"/>
                <w:szCs w:val="24"/>
              </w:rPr>
              <w:t>т кого</w:t>
            </w:r>
          </w:p>
        </w:tc>
        <w:tc>
          <w:tcPr>
            <w:tcW w:w="5438" w:type="dxa"/>
          </w:tcPr>
          <w:p w:rsidR="0029437E" w:rsidRPr="00A85914" w:rsidRDefault="0029437E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227" w:type="dxa"/>
          </w:tcPr>
          <w:p w:rsidR="0029437E" w:rsidRPr="00A85914" w:rsidRDefault="0029437E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96282" w:rsidRPr="00ED4311" w:rsidTr="009B0705">
        <w:tc>
          <w:tcPr>
            <w:tcW w:w="521" w:type="dxa"/>
          </w:tcPr>
          <w:p w:rsidR="00696282" w:rsidRPr="00A85914" w:rsidRDefault="00696282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696282" w:rsidRPr="00A85914" w:rsidRDefault="00696282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ОАО «Знамя»</w:t>
            </w:r>
          </w:p>
        </w:tc>
        <w:tc>
          <w:tcPr>
            <w:tcW w:w="5438" w:type="dxa"/>
          </w:tcPr>
          <w:p w:rsidR="00696282" w:rsidRPr="00A85914" w:rsidRDefault="00696282" w:rsidP="0069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№ 219, приказом Минприроды № 509. предприятием 2-категории  10.01.2019 года в управление </w:t>
            </w:r>
            <w:proofErr w:type="spellStart"/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Росрироднадзора</w:t>
            </w:r>
            <w:proofErr w:type="spellEnd"/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представлена декларация о воздействии на окружающую среду.</w:t>
            </w:r>
          </w:p>
          <w:p w:rsidR="00696282" w:rsidRPr="00A85914" w:rsidRDefault="00696282" w:rsidP="0069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Получен ответ: "порядок       согласования  декларации, прием, рассмотрение  и т.д. в настоящее время не утвержден. Принятие декларации, возможно, только после ее утверждения порядка ее рассмотрения".</w:t>
            </w:r>
          </w:p>
          <w:p w:rsidR="00696282" w:rsidRPr="00A85914" w:rsidRDefault="00696282" w:rsidP="0069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</w:t>
            </w:r>
          </w:p>
          <w:p w:rsidR="00696282" w:rsidRPr="00A85914" w:rsidRDefault="00696282" w:rsidP="0069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Когда будет утвержден этот порядок?</w:t>
            </w:r>
          </w:p>
          <w:p w:rsidR="00696282" w:rsidRPr="00A85914" w:rsidRDefault="00696282" w:rsidP="0069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Нужно ли будет получать временные разрешения  на выбросы, и когда будет установлен порядок их получения?</w:t>
            </w:r>
          </w:p>
          <w:p w:rsidR="00696282" w:rsidRPr="00A85914" w:rsidRDefault="00696282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696282" w:rsidRPr="00A85914" w:rsidRDefault="003106D2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Законом и иными нормативными правовыми актами Российской Федерации не определен порядок рассмотрения Декларации и приложенных к ней сведений (за исключением случаев представления в составе Декларации сведений, отнесенных к сведениям, составляющим государственную и коммерческую тайну). Декларация представляется в уведомительном порядке и подлежит приему территориальными органами Росприроднадзора при условии соответствия формы и содержания декларации установленным требованиям. Форма Декларации, а также порядок заполнения Декларации утверждены приказом Минприроды России</w:t>
            </w:r>
            <w:r w:rsidRPr="00A85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подписью».</w:t>
            </w:r>
          </w:p>
          <w:p w:rsidR="003106D2" w:rsidRPr="00A85914" w:rsidRDefault="003106D2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Временно разрешенные выбросы, временно разрешенные сбросы выдаются в соответствии со ст. 23.1. закона № 7-ФЗ</w:t>
            </w:r>
          </w:p>
        </w:tc>
      </w:tr>
      <w:tr w:rsidR="00696282" w:rsidRPr="00ED4311" w:rsidTr="009B0705">
        <w:tc>
          <w:tcPr>
            <w:tcW w:w="521" w:type="dxa"/>
          </w:tcPr>
          <w:p w:rsidR="00696282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696282" w:rsidRPr="00A85914" w:rsidRDefault="00696282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ОАО «Знамя»</w:t>
            </w:r>
          </w:p>
        </w:tc>
        <w:tc>
          <w:tcPr>
            <w:tcW w:w="5438" w:type="dxa"/>
          </w:tcPr>
          <w:p w:rsidR="00696282" w:rsidRPr="00A85914" w:rsidRDefault="00696282" w:rsidP="0069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закона от 05.05.2014 №  99-ФЗ полное фирменное наименование общества с ОАО изменено на АО.</w:t>
            </w:r>
          </w:p>
          <w:p w:rsidR="00696282" w:rsidRPr="00A85914" w:rsidRDefault="00696282" w:rsidP="0069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 переоформление ранее полученной разрешительной документации в данном случае?</w:t>
            </w:r>
          </w:p>
          <w:p w:rsidR="00696282" w:rsidRPr="00A85914" w:rsidRDefault="00696282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696282" w:rsidRPr="00A85914" w:rsidRDefault="00CB2397" w:rsidP="0092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397">
              <w:rPr>
                <w:rFonts w:ascii="Times New Roman" w:hAnsi="Times New Roman" w:cs="Times New Roman"/>
                <w:sz w:val="24"/>
                <w:szCs w:val="24"/>
              </w:rPr>
              <w:t>При смене наименования ОАО на АО реорганизации не происходит.  Смена наименования юридического лица не является реорганизацией. ... В соответствии с пунктом 4 статьи 66 ГК РФ хозяйственные общества могут создаваться в организационно-правовой форме акционерного общества или общества с ограниченной ответственностью.</w:t>
            </w:r>
          </w:p>
        </w:tc>
      </w:tr>
      <w:tr w:rsidR="00696282" w:rsidRPr="00ED4311" w:rsidTr="009B0705">
        <w:tc>
          <w:tcPr>
            <w:tcW w:w="521" w:type="dxa"/>
          </w:tcPr>
          <w:p w:rsidR="00696282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696282" w:rsidRPr="00A85914" w:rsidRDefault="006C34EB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Западная Сибирь»</w:t>
            </w:r>
            <w:r w:rsidRPr="00A859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438" w:type="dxa"/>
          </w:tcPr>
          <w:p w:rsidR="00696282" w:rsidRPr="00A85914" w:rsidRDefault="00CB2397" w:rsidP="00922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34EB"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одача декларации о воздействии на окружающую среду</w:t>
            </w:r>
          </w:p>
        </w:tc>
        <w:tc>
          <w:tcPr>
            <w:tcW w:w="7227" w:type="dxa"/>
          </w:tcPr>
          <w:p w:rsidR="002E3FE1" w:rsidRPr="00A85914" w:rsidRDefault="002E3FE1" w:rsidP="00A85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Декларацию о воздействии на окружающую среду представляют </w:t>
            </w:r>
            <w:proofErr w:type="spellStart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>юрлица</w:t>
            </w:r>
            <w:proofErr w:type="spellEnd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ИП, которые осуществляют хозяйственную и (или) иную деятельность на объектах II категории (п. 1 ст. 31.2 Закона об охране окружающей среды). Это объекты, оказывающие умеренное негативное воздействие на окружающую среду (п. 1 ст. 4.2 Закона об охране окружающей среде). </w:t>
            </w:r>
          </w:p>
          <w:p w:rsidR="002E3FE1" w:rsidRPr="002E3FE1" w:rsidRDefault="002E3FE1" w:rsidP="00CB2397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Декларацию о воздействии на окружающую среду представляйте один раз в семь лет, если не изменились технологические процессы основных производств, качественные и количественные характеристики выбросов, сбросов загрязняющих веществ и стационарных источников (п. 6 ст. 31.2 Закона об охране окружающей среды). </w:t>
            </w:r>
          </w:p>
          <w:p w:rsidR="002E3FE1" w:rsidRPr="002E3FE1" w:rsidRDefault="002E3FE1" w:rsidP="00CB2397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раз подать декларацию нужно не позднее дня истечения срока действия хотя бы одного из разрешений и документов, которые вы получили до 1 января 2019 г. (разрешения на выброс загрязняющих веществ, разрешения на сброс загрязняющих </w:t>
            </w:r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веществ, нормативы образования отходов и лимитов на их размещение) (ч. 1.2 ст. 11 Закона N 219-ФЗ). </w:t>
            </w:r>
            <w:proofErr w:type="gramEnd"/>
          </w:p>
          <w:p w:rsidR="002E3FE1" w:rsidRPr="002E3FE1" w:rsidRDefault="002E3FE1" w:rsidP="00CB2397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представляется (п. 2 ст. 31.2 Закона об охране окружающей среды, п. 5.5(18) Положения о </w:t>
            </w:r>
            <w:proofErr w:type="spellStart"/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>Росприроднадзоре</w:t>
            </w:r>
            <w:proofErr w:type="spellEnd"/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>):</w:t>
            </w:r>
          </w:p>
          <w:p w:rsidR="002E3FE1" w:rsidRPr="002E3FE1" w:rsidRDefault="002E3FE1" w:rsidP="002E3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территориальные органы Росприроднадзора - в отношении объектов, оказывающих негативное воздействие на окружающую среду и подлежащих федеральному государственному экологическому надзору;</w:t>
            </w:r>
          </w:p>
          <w:p w:rsidR="00696282" w:rsidRPr="00A85914" w:rsidRDefault="002E3FE1" w:rsidP="002E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органы исполнительной власти субъектов РФ - в отношении иных объектов</w:t>
            </w:r>
          </w:p>
        </w:tc>
      </w:tr>
      <w:tr w:rsidR="00696282" w:rsidRPr="00ED4311" w:rsidTr="009B0705">
        <w:tc>
          <w:tcPr>
            <w:tcW w:w="521" w:type="dxa"/>
          </w:tcPr>
          <w:p w:rsidR="00696282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</w:tcPr>
          <w:p w:rsidR="00696282" w:rsidRPr="00A85914" w:rsidRDefault="006C34EB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Западная Сибирь»</w:t>
            </w:r>
            <w:r w:rsidRPr="00A859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438" w:type="dxa"/>
          </w:tcPr>
          <w:p w:rsidR="00696282" w:rsidRPr="00A85914" w:rsidRDefault="00CB2397" w:rsidP="00CB2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34EB"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 платы за негативное воздействие на окружающую среду</w:t>
            </w:r>
          </w:p>
        </w:tc>
        <w:tc>
          <w:tcPr>
            <w:tcW w:w="7227" w:type="dxa"/>
          </w:tcPr>
          <w:p w:rsidR="00784FB9" w:rsidRPr="00CB2397" w:rsidRDefault="00784FB9" w:rsidP="00CB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97">
              <w:rPr>
                <w:rFonts w:ascii="Times New Roman" w:hAnsi="Times New Roman" w:cs="Times New Roman"/>
                <w:sz w:val="24"/>
                <w:szCs w:val="24"/>
              </w:rPr>
              <w:t>Размер платы, подлежащей внесению в бюджет, определяется в соответствии с «Правилами исчисления и взимания платы за негативное воздействие на окружающую среду» (далее – НВОС), утверждёнными постановлением Правительства Российской Федерации от 03.03.2017 № 255 «Об исчислении и взимании платы за негативное воздействие на окружающую среду» (ред. от 27.12.2019 г.).</w:t>
            </w:r>
          </w:p>
          <w:p w:rsidR="00784FB9" w:rsidRPr="00CB2397" w:rsidRDefault="00784FB9" w:rsidP="00CB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97">
              <w:rPr>
                <w:rFonts w:ascii="Times New Roman" w:hAnsi="Times New Roman" w:cs="Times New Roman"/>
                <w:sz w:val="24"/>
                <w:szCs w:val="24"/>
              </w:rPr>
              <w:t>Ставки платы утверждены постановлениями Правительства Российской Федерации от 13.09.2016 № 913 «О ставках платы за НВОС и дополнительных коэффициентах»  (далее – постановление 931) и от 29.06.2018 № 758 «О ставках платы за НВОС 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Федерации».</w:t>
            </w:r>
          </w:p>
          <w:p w:rsidR="00784FB9" w:rsidRPr="00CB2397" w:rsidRDefault="00784FB9" w:rsidP="00CB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97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24.01.2020 г. № 39 «О применении в 2020 году ставок платы за НВОС» установлено, что к ставкам платы за 2018 год, утвержденным Постановлением 913, в 2020 году применяется дополнительный коэффициент 1,08.</w:t>
            </w:r>
          </w:p>
          <w:p w:rsidR="00784FB9" w:rsidRPr="00CB2397" w:rsidRDefault="00784FB9" w:rsidP="00CB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97">
              <w:rPr>
                <w:rFonts w:ascii="Times New Roman" w:hAnsi="Times New Roman" w:cs="Times New Roman"/>
                <w:sz w:val="24"/>
                <w:szCs w:val="24"/>
              </w:rPr>
              <w:t>Форма декларации о плате за НВОС утверждена Приказом Минприроды России от 30.12.2019 г. № 899 «О внесении изменений в приказ Минприроды России от 09.01.2017 г. № 3 «Об утверждении порядка представления декларации о плате за НВОС и её формы».</w:t>
            </w:r>
          </w:p>
          <w:p w:rsidR="00696282" w:rsidRPr="00A85914" w:rsidRDefault="00784FB9" w:rsidP="00CB2397">
            <w:r w:rsidRPr="00CB239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настоящее время Минприроды России подготовлен проект изменений в </w:t>
            </w:r>
            <w:hyperlink r:id="rId6" w:tooltip="Приказ Минприроды России от 09.01.2017 N 3 &quot;Об утверждении Порядка представления декларации о плате за негативное воздействие на окружающую среду и ее формы&quot; (Зарегистрировано в Минюсте России 22.02.2017 N 45747){КонсультантПлюс}" w:history="1">
              <w:r w:rsidRPr="00CB2397">
                <w:rPr>
                  <w:rFonts w:ascii="Times New Roman" w:hAnsi="Times New Roman" w:cs="Times New Roman"/>
                  <w:sz w:val="24"/>
                  <w:szCs w:val="24"/>
                  <w:lang w:val="x-none" w:eastAsia="x-none"/>
                </w:rPr>
                <w:t>форму</w:t>
              </w:r>
            </w:hyperlink>
            <w:r w:rsidRPr="00CB239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декларации о плате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учитывающи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х 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изменения в вопросах взимания авансовых платежей за 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НВОС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в соответствии с Федеральным законом от 27.12.2019 № 450-ФЗ «О внесении изменений в отдельные законодательные акты Российской Федерации»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. Новая форма декларации будет применяться к 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отчетности, </w:t>
            </w:r>
            <w:r w:rsidRPr="00CB2397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начиная с 2020 отчётного года</w:t>
            </w:r>
          </w:p>
        </w:tc>
      </w:tr>
      <w:tr w:rsidR="006C34EB" w:rsidRPr="00ED4311" w:rsidTr="009B0705">
        <w:tc>
          <w:tcPr>
            <w:tcW w:w="521" w:type="dxa"/>
          </w:tcPr>
          <w:p w:rsidR="006C34EB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6" w:type="dxa"/>
          </w:tcPr>
          <w:p w:rsidR="006C34EB" w:rsidRPr="00A85914" w:rsidRDefault="006C34EB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Западная Сибирь»</w:t>
            </w:r>
            <w:r w:rsidRPr="00A859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438" w:type="dxa"/>
          </w:tcPr>
          <w:p w:rsidR="006C34EB" w:rsidRPr="00A85914" w:rsidRDefault="00CB2397" w:rsidP="00922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34EB"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в области экологической безопасности</w:t>
            </w:r>
          </w:p>
        </w:tc>
        <w:tc>
          <w:tcPr>
            <w:tcW w:w="7227" w:type="dxa"/>
          </w:tcPr>
          <w:p w:rsidR="002E3FE1" w:rsidRPr="00A85914" w:rsidRDefault="002E3FE1" w:rsidP="002E3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пунктом 1 статьи 73 Федерального закона от 10.01.2002 N 7-ФЗ "Об охране окружающей среды"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      </w:r>
            <w:proofErr w:type="gramEnd"/>
          </w:p>
          <w:p w:rsidR="002E3FE1" w:rsidRPr="002E3FE1" w:rsidRDefault="002E3FE1" w:rsidP="002E3FE1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пункту 1 статьи 15 Закона N 89-ФЗ "Об отходах производства и потребления" лица, которые допущены к сбору, транспортированию, обработке, утилизации, обезвреживанию, размещению отходов I - IV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опасности.</w:t>
            </w:r>
            <w:proofErr w:type="gramEnd"/>
          </w:p>
          <w:p w:rsidR="002E3FE1" w:rsidRPr="002E3FE1" w:rsidRDefault="002E3FE1" w:rsidP="002E3FE1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>Статьей 5 Федерального закона от 29.12.2015 N 404-ФЗ "О внесении изменений в Федеральный закон "Об охране окружающей среды" и отдельные законодательные акты Российской Федерации" статья 76 Федерального закона от 29.12.2012 N 273-ФЗ "Об образовании в Российской Федерации" дополнена частью 17, которая предусматривает, что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</w:t>
            </w:r>
            <w:proofErr w:type="gramEnd"/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      </w:r>
          </w:p>
          <w:p w:rsidR="002E3FE1" w:rsidRPr="002E3FE1" w:rsidRDefault="002E3FE1" w:rsidP="002E3FE1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E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Минприроды России от 18.12.2002 N 868 утверждена примерная программа профессиональной подготовки лиц на право работы с опасными отходами.</w:t>
            </w:r>
          </w:p>
          <w:p w:rsidR="006C34EB" w:rsidRPr="00A85914" w:rsidRDefault="006C34EB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EB" w:rsidRPr="00ED4311" w:rsidTr="009B0705">
        <w:tc>
          <w:tcPr>
            <w:tcW w:w="521" w:type="dxa"/>
          </w:tcPr>
          <w:p w:rsidR="006C34EB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6C34EB" w:rsidRPr="00A85914" w:rsidRDefault="006C34EB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A85914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Западная Сибирь»</w:t>
            </w:r>
            <w:r w:rsidRPr="00A8591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438" w:type="dxa"/>
          </w:tcPr>
          <w:p w:rsidR="006C34EB" w:rsidRPr="00A85914" w:rsidRDefault="00CB2397" w:rsidP="006C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34EB" w:rsidRPr="00A8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еобходимость подачи технического отчета о неизменности производственного процесса для объектов II категории, имеющих Декларацию о воздействии на окружающую среду.</w:t>
            </w:r>
          </w:p>
        </w:tc>
        <w:tc>
          <w:tcPr>
            <w:tcW w:w="7227" w:type="dxa"/>
          </w:tcPr>
          <w:p w:rsidR="002E3FE1" w:rsidRPr="00A85914" w:rsidRDefault="002E3FE1" w:rsidP="00CB2397">
            <w:pPr>
              <w:pStyle w:val="a6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отчет нужно представлять в уведомительном порядке ежегодно в тот территориальный орган Росприроднадзора, который утвердил нормативы образования отходов и лимиты на их размещение (п. 12 Порядка, утвержденного Приказом Минприроды России от 25.02.2010 N 50 (далее - Порядок)).</w:t>
            </w:r>
          </w:p>
          <w:p w:rsidR="006C34EB" w:rsidRPr="00A85914" w:rsidRDefault="006C34EB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F5" w:rsidRPr="00ED4311" w:rsidTr="009B0705">
        <w:tc>
          <w:tcPr>
            <w:tcW w:w="521" w:type="dxa"/>
          </w:tcPr>
          <w:p w:rsidR="00D120F5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6" w:type="dxa"/>
          </w:tcPr>
          <w:p w:rsidR="00D120F5" w:rsidRPr="00A85914" w:rsidRDefault="00D120F5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«Кузнецкие Ферросплавы»</w:t>
            </w:r>
          </w:p>
        </w:tc>
        <w:tc>
          <w:tcPr>
            <w:tcW w:w="5438" w:type="dxa"/>
          </w:tcPr>
          <w:p w:rsidR="00D120F5" w:rsidRPr="00A85914" w:rsidRDefault="00D120F5" w:rsidP="006C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электронном сервисе «Личный кабинет природопользователя» отсутствует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техническая возможность корректно заполнить форму отчета 2-ТП (отходы) по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позициям отходов, не включенных в ФККО, а именно: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а) в графе</w:t>
            </w:r>
            <w:proofErr w:type="gramStart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раздела 1 (колонка «Наименование вида отхода, код по ФККО» в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личном кабинете) отсутствует возможность указать корректное наименование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отходов, не включенных в ФККО, а возможно только лишь выбрать группу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отходов. При этом отсутствует возможность ручной корректировки наименования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вида отхода в соответствии с его названием.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б) в графе Г раздела 1 (колонка «Класс опасности отхода» в личном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кабинете) невозможно указать класс опасности отхода для отходов, не включенных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ФККО, графа остается незаполненной.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Таким образом, сдача формы отчета 2-ТП (отходы) с незаполненными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графами (недостоверные сведения) может рассматриваться как нарушение п. 12.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Указаний по заполнению формы федерального статистического наблюдения,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утвержденных Приказом Росстата от 12.12.2019 № 766 (далее - Указания), что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повлечет за собой административную ответственность по ст. 13.19. КоАП РФ в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виде наложения штрафа на юридических лиц от 20 до 70 тыс. руб.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Просим разъяснить порядок заполнения формы отчета 2-ТП (отходы) по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позициям отходов, не включенных в ФККО с целью соблюдения требований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Указания и исключения возможности привлечения к административной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ответственности. Будет ли добавлена возможность ручной корректировки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наименования вида отхода и класса его опасности для отходов, не включенных в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ФККО в функционал «Личного кабинета природопользователя»?</w:t>
            </w:r>
          </w:p>
        </w:tc>
        <w:tc>
          <w:tcPr>
            <w:tcW w:w="7227" w:type="dxa"/>
          </w:tcPr>
          <w:p w:rsidR="00163217" w:rsidRDefault="00163217" w:rsidP="00CB2397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Срок сдачи отчетности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2-ТП (отходы)</w:t>
            </w:r>
            <w:r w:rsidR="00A36B2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 2019 год истек, но данные неточности </w:t>
            </w:r>
            <w:proofErr w:type="gramStart"/>
            <w:r w:rsidR="00A36B2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A36B2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сдачи можно было описать в пояснительной записке.</w:t>
            </w:r>
          </w:p>
          <w:p w:rsidR="00163217" w:rsidRDefault="00163217" w:rsidP="00CB2397">
            <w:pPr>
              <w:pStyle w:val="a6"/>
              <w:ind w:left="-108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ведется доработка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«Личн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природопользователя»</w:t>
            </w:r>
          </w:p>
          <w:p w:rsidR="00A36B28" w:rsidRDefault="00A36B28" w:rsidP="00CB2397">
            <w:pPr>
              <w:pStyle w:val="a6"/>
              <w:ind w:left="-108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вопросы и замечания по работе сервиса можно направить на </w:t>
            </w:r>
            <w:hyperlink r:id="rId7" w:history="1">
              <w:r>
                <w:rPr>
                  <w:rStyle w:val="a8"/>
                </w:rPr>
                <w:t>helpdesk@rpn.gov.ru</w:t>
              </w:r>
            </w:hyperlink>
          </w:p>
          <w:p w:rsidR="00163217" w:rsidRDefault="00163217" w:rsidP="00CB2397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17" w:rsidRPr="00163217" w:rsidRDefault="00163217" w:rsidP="00163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F5" w:rsidRPr="00ED4311" w:rsidTr="009B0705">
        <w:tc>
          <w:tcPr>
            <w:tcW w:w="521" w:type="dxa"/>
          </w:tcPr>
          <w:p w:rsidR="00D120F5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D120F5" w:rsidRPr="00A85914" w:rsidRDefault="00D120F5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«Кузнецкие Ферросплавы»</w:t>
            </w:r>
          </w:p>
        </w:tc>
        <w:tc>
          <w:tcPr>
            <w:tcW w:w="5438" w:type="dxa"/>
          </w:tcPr>
          <w:p w:rsidR="00D120F5" w:rsidRPr="00A85914" w:rsidRDefault="00D120F5" w:rsidP="006C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Указаниями по заполнению формы федерального статистического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наблюдения 2-ТП (отходы), утвержденными Приказом Росстата от 12.12.2019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766 (далее - Указания) не предусмотрена обязанность формировать и направлять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отчет 2-ТП (отходы) посредством электронного сервиса «Личный кабинет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природопользователя». Однако при этом имеется возможность заполнить и сдать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отчет 2-ТП (отходы) в личном кабинете. Но из-за того, что по позициям отходов, не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включенным в ФККО, форма заполняется некорректно, многие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природоползователи</w:t>
            </w:r>
            <w:proofErr w:type="spellEnd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сдали отчет 2-ТП (отходы) за 2019 г. на бумажном носителе.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Просим разъяснить порядок сдачи отчетов по форме 2-ТП (отходы) за 2020г</w:t>
            </w:r>
          </w:p>
        </w:tc>
        <w:tc>
          <w:tcPr>
            <w:tcW w:w="7227" w:type="dxa"/>
          </w:tcPr>
          <w:p w:rsidR="00D120F5" w:rsidRPr="00A85914" w:rsidRDefault="002E3FE1" w:rsidP="00F61287">
            <w:pPr>
              <w:pStyle w:val="a6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случае если конкретный вид отхода не включен в ФККО, то хозяйствующие субъекты обязаны в соответствии с п. 10 Правил паспортизации отходов I - IV классов опасности, утвержденных </w:t>
            </w:r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16 августа 2013 г. № 712 , подтвердить отнесение отхода к конкретному классу опасности в течение 90 дней со дня его образования в порядке, установленном Министерством природных ресурсов и экологии</w:t>
            </w:r>
            <w:proofErr w:type="gramEnd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Федерации, для их включения в ФККО.</w:t>
            </w:r>
          </w:p>
        </w:tc>
      </w:tr>
      <w:tr w:rsidR="00D120F5" w:rsidRPr="00ED4311" w:rsidTr="009B0705">
        <w:tc>
          <w:tcPr>
            <w:tcW w:w="521" w:type="dxa"/>
          </w:tcPr>
          <w:p w:rsidR="00D120F5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6" w:type="dxa"/>
          </w:tcPr>
          <w:p w:rsidR="00D120F5" w:rsidRPr="00A85914" w:rsidRDefault="00D120F5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«Кузнецкие Ферросплавы»</w:t>
            </w:r>
          </w:p>
        </w:tc>
        <w:tc>
          <w:tcPr>
            <w:tcW w:w="5438" w:type="dxa"/>
          </w:tcPr>
          <w:p w:rsidR="00D120F5" w:rsidRPr="00A85914" w:rsidRDefault="00D120F5" w:rsidP="006C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Согласно п. 8., п. 13. Положения, утвержденного Постановлением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Правительства РФ от 24.12.2015 № 1417, п. 6. Правил представления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производителями товаров, импортерами товаров отчетности о выполнении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нормативов утилизации отходов от использования товаров, утвержденных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РФ от 08.12.2015 № 1342, п. 13. </w:t>
            </w:r>
            <w:proofErr w:type="gramStart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 взимания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экологического сбора, утвержденных Постановлением Правительства РФ от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08.10.2015 № 1073, декларацию о количестве выпущенных в обращение на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территории РФ за предыдущий календарный год готовых товаров, в том числе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упаковки, подлежащей утилизации (далее — Декларация), отчетность о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выполнении нормативов утилизации отходов от использования товаров (далее —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Отчетность), а также форма расчета суммы экологического сбора (далее - форма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РЭС) формируются посредством электронных сервисов, доступ</w:t>
            </w:r>
            <w:proofErr w:type="gramEnd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которым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обеспечивает Федеральная служба по надзору в сфере природопользования, и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предоставляются посредством информационно-телекоммуникационных сетей.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 данный момент сдать Декларацию, Отчетность и Форму РЭС возможно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только в старой версии личного кабинета, где отсутствует возможность их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формирования, а имеется только возможность их отправки в формате .</w:t>
            </w:r>
            <w:proofErr w:type="spellStart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 При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этом сами отчеты должны быть сформированы и выгружены из программы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«Модуль природопользователя», поддержка и обновление которой прекращены с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апреля 2019 года.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Просим разъяснить порядок сдачи Декларации, Отчетности и Формы РЭС в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2021 году и будет ли реализован функционал формирования и направления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вышеуказанных отчетов в новой версии личного кабинета природопользователя.</w:t>
            </w:r>
          </w:p>
        </w:tc>
        <w:tc>
          <w:tcPr>
            <w:tcW w:w="7227" w:type="dxa"/>
          </w:tcPr>
          <w:p w:rsidR="00F46171" w:rsidRPr="00A85914" w:rsidRDefault="00F46171" w:rsidP="00F46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Постановлением Правительства РФ от 24.12.2015 № 1417, Постановлением Правительства РФ от 08.12.2015 № 1342  срок сдачи декларацию о количестве выпущенных в обращение на территории РФ за предыдущий календарный год готовых товаров, в том числе упаковки, подлежащей утилизации, а также Отчетности о выполнении нормативов утилизации наступает 1 апреля года, следующего за отчетным, срок сдачи формы расчета суммы экологического сбора наступает</w:t>
            </w:r>
            <w:proofErr w:type="gramEnd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апреля года следующего за </w:t>
            </w:r>
            <w:proofErr w:type="gramStart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A85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(согласно ст. 24.5 ФЗ-89 "Об отходах производства и потребления»). Таким образом, Декларация и Отчетность за 2020 год должны будут представлены до 1 апреля 2021 г., Расчет сумм экологического сбора за 2020 год - до 15 апреля 2021г.</w:t>
            </w:r>
          </w:p>
          <w:p w:rsidR="00F46171" w:rsidRPr="00F46171" w:rsidRDefault="00F46171" w:rsidP="00F46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настоящий момент действуют вышеперечисленные Порядки предоставления отчетности по расширенной деятельности производителя, в </w:t>
            </w:r>
            <w:proofErr w:type="spellStart"/>
            <w:r w:rsidRPr="00F4617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6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утвержденные ими формы. </w:t>
            </w:r>
          </w:p>
          <w:p w:rsidR="00F46171" w:rsidRPr="00F46171" w:rsidRDefault="00F46171" w:rsidP="00F46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Информация о том, как будет осуществляться отчетная кампания в 2021 году, а также о предполагаемом порядке сдачи отчетностей, о наличии в будущем  электронных сервисов для сдачи отчетности с помощью информационно-телекоммуникационных сетей, в настоящее время в Управлении отсутствует. </w:t>
            </w:r>
          </w:p>
          <w:p w:rsidR="00D120F5" w:rsidRPr="00A85914" w:rsidRDefault="00D120F5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F5" w:rsidRPr="00ED4311" w:rsidTr="009B0705">
        <w:tc>
          <w:tcPr>
            <w:tcW w:w="521" w:type="dxa"/>
          </w:tcPr>
          <w:p w:rsidR="00D120F5" w:rsidRPr="00A85914" w:rsidRDefault="002E3FE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6" w:type="dxa"/>
          </w:tcPr>
          <w:p w:rsidR="00D120F5" w:rsidRPr="00A85914" w:rsidRDefault="00D120F5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14">
              <w:rPr>
                <w:rFonts w:ascii="Times New Roman" w:hAnsi="Times New Roman" w:cs="Times New Roman"/>
                <w:sz w:val="24"/>
                <w:szCs w:val="24"/>
              </w:rPr>
              <w:t>АО «Кузнецкие Ферросплавы»</w:t>
            </w:r>
          </w:p>
        </w:tc>
        <w:tc>
          <w:tcPr>
            <w:tcW w:w="5438" w:type="dxa"/>
          </w:tcPr>
          <w:p w:rsidR="00D120F5" w:rsidRPr="00A85914" w:rsidRDefault="00D120F5" w:rsidP="006C3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Согласно положениям п. 1 Требований к автоматическим средствам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измерения и учета показателей </w:t>
            </w:r>
            <w:proofErr w:type="gramStart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выбросов</w:t>
            </w:r>
            <w:proofErr w:type="gramEnd"/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загрязняющих веществ и (или) сбросов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загрязняющих веществ, утвержденных Постановлением Правительства РФ от 13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марта 2019 г. № 263, автоматические средства измерения и учета показателей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выбросов загрязняющих веществ должны обеспечивать передачу информации по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информационно-телекоммуникационным сетям в соответствии с форматом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передачи данных, утвержденным Федеральной службой по надзору в сфере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природопользования. До настоящего времени формат передачи данных в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технические средства фиксации Управлением Росприроднадзора не утвержден.</w:t>
            </w:r>
            <w:r w:rsid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91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Просим дать ответ по срокам утверждения форматов передачи данных.</w:t>
            </w:r>
          </w:p>
        </w:tc>
        <w:tc>
          <w:tcPr>
            <w:tcW w:w="7227" w:type="dxa"/>
          </w:tcPr>
          <w:p w:rsidR="00163217" w:rsidRPr="00163217" w:rsidRDefault="00163217" w:rsidP="001632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будет осуществляться </w:t>
            </w:r>
            <w:r w:rsidRP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федеральную программу ПТК Госконтроль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3217" w:rsidRPr="00163217" w:rsidRDefault="00163217" w:rsidP="0016321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настоящее время ведется работа по актуализации и обновлению информационных систем, аналитических модулей и функциональных сервисов Росприроднадзора.</w:t>
            </w:r>
          </w:p>
          <w:p w:rsidR="00163217" w:rsidRPr="00163217" w:rsidRDefault="00163217" w:rsidP="009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0705" w:rsidRPr="00ED4311" w:rsidTr="009B0705">
        <w:tc>
          <w:tcPr>
            <w:tcW w:w="521" w:type="dxa"/>
          </w:tcPr>
          <w:p w:rsidR="009B0705" w:rsidRPr="00A85914" w:rsidRDefault="009B0705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9B0705" w:rsidRDefault="009B0705" w:rsidP="009B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 охраны окружающей среды и природных ресурсов администрации города Новокузнецка</w:t>
            </w:r>
          </w:p>
          <w:p w:rsidR="009B0705" w:rsidRPr="00A85914" w:rsidRDefault="009B0705" w:rsidP="009B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9B0705" w:rsidRPr="00A85914" w:rsidRDefault="009B0705" w:rsidP="009B0705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вправе выявлять проводить оценку объектов накопленного вреда окружающей среде. Не ясен порядок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механизм проведения оценки объектов вреда окружающей среде для включения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0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государственный реестр.</w:t>
            </w:r>
          </w:p>
        </w:tc>
        <w:tc>
          <w:tcPr>
            <w:tcW w:w="7227" w:type="dxa"/>
          </w:tcPr>
          <w:p w:rsidR="009B0705" w:rsidRPr="00163217" w:rsidRDefault="006C34ED" w:rsidP="006C34ED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объектов вреда окружающей среде для включения государственный реестр реализуется в </w:t>
            </w:r>
            <w:proofErr w:type="spellStart"/>
            <w:r w:rsidRPr="006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соотвествии</w:t>
            </w:r>
            <w:proofErr w:type="spellEnd"/>
            <w:r w:rsidRPr="006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hyperlink r:id="rId8" w:history="1">
              <w:r w:rsidRPr="006C34E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о статьей 80.1 </w:t>
              </w:r>
            </w:hyperlink>
            <w:r w:rsidRPr="006C3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10.01.2002 N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охране окружающей среды»</w:t>
            </w:r>
            <w:proofErr w:type="gramEnd"/>
          </w:p>
        </w:tc>
      </w:tr>
    </w:tbl>
    <w:p w:rsidR="0043406A" w:rsidRPr="00ED4311" w:rsidRDefault="0043406A" w:rsidP="00D43DAD">
      <w:pPr>
        <w:rPr>
          <w:rFonts w:ascii="Times New Roman" w:hAnsi="Times New Roman" w:cs="Times New Roman"/>
          <w:sz w:val="24"/>
          <w:szCs w:val="24"/>
        </w:rPr>
      </w:pPr>
    </w:p>
    <w:sectPr w:rsidR="0043406A" w:rsidRPr="00ED4311" w:rsidSect="00AE624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3">
    <w:nsid w:val="729A49A0"/>
    <w:multiLevelType w:val="hybridMultilevel"/>
    <w:tmpl w:val="F5BE0704"/>
    <w:lvl w:ilvl="0" w:tplc="434667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7"/>
    <w:rsid w:val="00032422"/>
    <w:rsid w:val="00056105"/>
    <w:rsid w:val="00094310"/>
    <w:rsid w:val="000C2875"/>
    <w:rsid w:val="000E7C1C"/>
    <w:rsid w:val="00163217"/>
    <w:rsid w:val="001759A1"/>
    <w:rsid w:val="00185412"/>
    <w:rsid w:val="001D0D6C"/>
    <w:rsid w:val="00205881"/>
    <w:rsid w:val="0026672A"/>
    <w:rsid w:val="0029437E"/>
    <w:rsid w:val="00297F8B"/>
    <w:rsid w:val="002C2C9D"/>
    <w:rsid w:val="002D4D30"/>
    <w:rsid w:val="002E3FE1"/>
    <w:rsid w:val="003106D2"/>
    <w:rsid w:val="003C19B1"/>
    <w:rsid w:val="003D70A7"/>
    <w:rsid w:val="0043406A"/>
    <w:rsid w:val="00465E3A"/>
    <w:rsid w:val="0054154A"/>
    <w:rsid w:val="0055675D"/>
    <w:rsid w:val="0058135D"/>
    <w:rsid w:val="005A6B09"/>
    <w:rsid w:val="005A71AC"/>
    <w:rsid w:val="005B722A"/>
    <w:rsid w:val="00617184"/>
    <w:rsid w:val="00696282"/>
    <w:rsid w:val="006B3CFF"/>
    <w:rsid w:val="006C34EB"/>
    <w:rsid w:val="006C34ED"/>
    <w:rsid w:val="006D3B4E"/>
    <w:rsid w:val="006E3383"/>
    <w:rsid w:val="00712F96"/>
    <w:rsid w:val="0072542A"/>
    <w:rsid w:val="00784FB9"/>
    <w:rsid w:val="00797201"/>
    <w:rsid w:val="007A2CD7"/>
    <w:rsid w:val="007A3F5F"/>
    <w:rsid w:val="007B1E55"/>
    <w:rsid w:val="00822206"/>
    <w:rsid w:val="00843F72"/>
    <w:rsid w:val="00847781"/>
    <w:rsid w:val="00852372"/>
    <w:rsid w:val="008C429A"/>
    <w:rsid w:val="00922C60"/>
    <w:rsid w:val="00936326"/>
    <w:rsid w:val="009B0705"/>
    <w:rsid w:val="009B5ACE"/>
    <w:rsid w:val="009C0498"/>
    <w:rsid w:val="00A35DA0"/>
    <w:rsid w:val="00A36B28"/>
    <w:rsid w:val="00A37248"/>
    <w:rsid w:val="00A372E8"/>
    <w:rsid w:val="00A41045"/>
    <w:rsid w:val="00A43721"/>
    <w:rsid w:val="00A53067"/>
    <w:rsid w:val="00A55589"/>
    <w:rsid w:val="00A80AB4"/>
    <w:rsid w:val="00A85914"/>
    <w:rsid w:val="00A909DB"/>
    <w:rsid w:val="00AA73AE"/>
    <w:rsid w:val="00AD5FD5"/>
    <w:rsid w:val="00AE6240"/>
    <w:rsid w:val="00AF7CE1"/>
    <w:rsid w:val="00B172A6"/>
    <w:rsid w:val="00B40357"/>
    <w:rsid w:val="00B500C6"/>
    <w:rsid w:val="00B51244"/>
    <w:rsid w:val="00B57FA0"/>
    <w:rsid w:val="00B620DA"/>
    <w:rsid w:val="00B71C36"/>
    <w:rsid w:val="00B83268"/>
    <w:rsid w:val="00B87FDF"/>
    <w:rsid w:val="00B9393A"/>
    <w:rsid w:val="00BB2F2F"/>
    <w:rsid w:val="00BF57E5"/>
    <w:rsid w:val="00CB2397"/>
    <w:rsid w:val="00CE2D40"/>
    <w:rsid w:val="00D120F5"/>
    <w:rsid w:val="00D13EF2"/>
    <w:rsid w:val="00D43DAD"/>
    <w:rsid w:val="00D51180"/>
    <w:rsid w:val="00D65111"/>
    <w:rsid w:val="00DE3ED7"/>
    <w:rsid w:val="00E11BB3"/>
    <w:rsid w:val="00E52F6C"/>
    <w:rsid w:val="00E67C0F"/>
    <w:rsid w:val="00E72472"/>
    <w:rsid w:val="00E83932"/>
    <w:rsid w:val="00EA37E1"/>
    <w:rsid w:val="00EC455F"/>
    <w:rsid w:val="00ED3470"/>
    <w:rsid w:val="00ED4311"/>
    <w:rsid w:val="00F46171"/>
    <w:rsid w:val="00F57233"/>
    <w:rsid w:val="00F61287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06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D120F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7">
    <w:name w:val="Основной текст_"/>
    <w:link w:val="1"/>
    <w:rsid w:val="00784F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84FB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36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06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D120F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7">
    <w:name w:val="Основной текст_"/>
    <w:link w:val="1"/>
    <w:rsid w:val="00784F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84FB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A3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lpdesk@rp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FFDFFEBCB80F7F19EC8EE55EE3AF25B6BC4F510A571F3CF3C8862D4C721BA27BEFD22521891D35F6177A2DA6D24EC73B1CA7144BB5171Cv4B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User067-21</dc:creator>
  <cp:lastModifiedBy>Ковальчук Екатерина Андреевна</cp:lastModifiedBy>
  <cp:revision>3</cp:revision>
  <cp:lastPrinted>2019-03-05T03:44:00Z</cp:lastPrinted>
  <dcterms:created xsi:type="dcterms:W3CDTF">2020-06-25T08:48:00Z</dcterms:created>
  <dcterms:modified xsi:type="dcterms:W3CDTF">2020-06-26T02:54:00Z</dcterms:modified>
</cp:coreProperties>
</file>