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8" w:rsidRPr="00E40F3E" w:rsidRDefault="00057A18" w:rsidP="00E40F3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E40F3E">
        <w:rPr>
          <w:rFonts w:eastAsia="Times New Roman"/>
          <w:b/>
          <w:bCs/>
          <w:sz w:val="28"/>
          <w:szCs w:val="28"/>
        </w:rPr>
        <w:t>Порядок поступления на госслужбу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Организация поступления граждан на гражданскую службу осуществляется в соответствии с Федеральным законом от 27 июля 2004 г. № 79-ФЗ «О государственной гражданской службе Российской Федерации», Указом Президента Российской Федерации от 1 февраля 2005 г. № 112 «О конкурсе на замещение вакантной должности государственной гражданской службы», а также иными нормативными правовыми актами.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Поступление гражданина на 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 основном по результатам конкурса. Конкурс заключается в оценке профессионального уровня претендентов на замещение должности гражданской службы, их соответствия установленным квалификационным требованиям к должности гражданской службы.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Конкурс проводится в два этапа: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1 этап. На официальных сайтах государственного органа и государственной информационной системы в области государственной службы в информационно-телекоммуникационной сети «Интернет» размещается объявление о приеме документов для участия в конкурсе, а также следующая информация о конкурсе: 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наименование вакантной должности гражданской службы;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требования, предъявляемые к претенденту на замещение этой должности;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условия прохождения гражданской службы;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место и время приема документов, подлежащих представлению в государственный орган;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срок, до истечения которого принимаются указанные документы;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предполагаемая дата проведения конкурса; место и порядок проведения конкурса;</w:t>
      </w:r>
    </w:p>
    <w:p w:rsidR="00057A18" w:rsidRPr="00E40F3E" w:rsidRDefault="00057A18" w:rsidP="00E40F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другие информационные материалы.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Гражданин Российской Федерации, изъявивший желание участвовать в конкурсе, представляет в государственный орган соответствующие документы.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Достоверность сведений, представленных гражданином на имя представителя нанимателя, подлежит проверке.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2 этап. Проведение непосредственно самого конкурса.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E40F3E">
        <w:rPr>
          <w:rFonts w:eastAsia="Times New Roman"/>
          <w:sz w:val="28"/>
          <w:szCs w:val="28"/>
        </w:rPr>
        <w:lastRenderedPageBreak/>
        <w:t>Для проведения конкурса правовым актом государственного органа образуется конкурсная комиссия, которая оценивает кандидатов на основании представленных ими документов об образовании, прохождении гражданской или иной государственной службы, осуществлении другой трудовой деятельности, а также на основе конкурсных процедур с использованием не противоречащих федеральным законам и другим нормативным правовым актам Российской Федерации методов оценки профессиональных и личностных качеств кандидатов, включая индивидуальное собеседование, анкетирование</w:t>
      </w:r>
      <w:proofErr w:type="gramEnd"/>
      <w:r w:rsidRPr="00E40F3E">
        <w:rPr>
          <w:rFonts w:eastAsia="Times New Roman"/>
          <w:sz w:val="28"/>
          <w:szCs w:val="28"/>
        </w:rPr>
        <w:t xml:space="preserve">, проведение групповых дискуссий, написание реферата или тестирование по вопросам, связанным с выполнением должностных обязанностей по вакантной должности гражданской службы, на замещение которой претендуют кандидаты.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оценке профессиональных и личностных качеств кандидатов конкурсная комиссия исходит из соответствующих квалификационных требований для замещения вакантной должности гражданской службы и других положений должностного регламента по этой должности, а также иных положений, установленных законодательством Российской Федерации о гражданской службе.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Решение конкурсной комиссии является основанием для назначения кандидата на вакантную должность гражданской службы либо отказа в таком назначении.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 включении в кадровый резерв государственного органа кандидата, который не стал победителем конкурса на замещение вакантной должности гражданской службы, но профессиональные и личностные качества которого получили высокую оценку.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По результатам конкурса издается акт представителя нанимателя о назначении победителя конкурса на вакантную должность гражданской службы и заключается служебный контракт с победителем конкурса.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Законодательством определены случаи, когда конкурс не проводится:</w:t>
      </w:r>
    </w:p>
    <w:p w:rsidR="00057A18" w:rsidRPr="00E40F3E" w:rsidRDefault="00057A18" w:rsidP="00E40F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на замещаемые на определенный срок полномочий должности гражданской службы категорий «руководители» и «помощники (советники)»; </w:t>
      </w:r>
    </w:p>
    <w:p w:rsidR="00057A18" w:rsidRPr="00E40F3E" w:rsidRDefault="00057A18" w:rsidP="00E40F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на должности гражданской службы категории «руководители», назначение на которые и освобождение от которых осуществляются Президентом Российской Федерации или Правительством Российской Федерации; </w:t>
      </w:r>
    </w:p>
    <w:p w:rsidR="00057A18" w:rsidRPr="00E40F3E" w:rsidRDefault="00057A18" w:rsidP="00E40F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при заключении срочного служебного контракта;</w:t>
      </w:r>
    </w:p>
    <w:p w:rsidR="00057A18" w:rsidRPr="00E40F3E" w:rsidRDefault="00057A18" w:rsidP="00E40F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lastRenderedPageBreak/>
        <w:t xml:space="preserve">при назначении гражданского служащего на иную должность гражданской службы в случаях, предусмотренных частью 2 статьи 28, частью 1 статьи 31 и частью 9 статьи 60.1 Федерального закона от 27 июля 2004 г. № 79-ФЗ «О государственной гражданской службе Российской Федерации»; </w:t>
      </w:r>
    </w:p>
    <w:p w:rsidR="00057A18" w:rsidRPr="00E40F3E" w:rsidRDefault="00057A18" w:rsidP="00E40F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на должность гражданской службы гражданского служащего (гражданина), включенного в кадровый резерв на гражданской службе.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Конкурс также может не проводиться при назначении на отдельные должности гражданской службы, исполнение должностных обязанностей по которым связано с использованием сведений, составляющих государственную тайну, по перечню должностей, утверждаемому нормативным актом государственного органа.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По решению представителя нанимателя конкурс может не проводиться при назначении на должности гражданской службы, относящиеся к группе младших должностей гражданской службы.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E40F3E">
        <w:rPr>
          <w:rFonts w:eastAsia="Times New Roman"/>
          <w:sz w:val="28"/>
          <w:szCs w:val="28"/>
        </w:rPr>
        <w:t xml:space="preserve">Претенденту на замещение должности гражданской службы может быть отказано в допуске к участию в конкурсе в связи с несоответствием квалификационным требованиям к вакантной должности гражданской службы, а также в связи с ограничениями, установленными Федеральным законом от 27 июля 2004 г. № 79-ФЗ «О государственной гражданской службе Российской Федерации» для поступления на гражданскую службу и ее прохождения. </w:t>
      </w:r>
      <w:proofErr w:type="gramEnd"/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Претендент на замещение должности гражданской службы, не допущенный к участию в конкурсе, вправе обжаловать это решение в соответствии с Федерального закона от 27 июля 2004 г. № 79-ФЗ «О государственной гражданской службе Российской Федерации». </w:t>
      </w:r>
    </w:p>
    <w:p w:rsidR="00057A18" w:rsidRPr="00E40F3E" w:rsidRDefault="00057A18" w:rsidP="00E40F3E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E40F3E">
        <w:rPr>
          <w:rFonts w:eastAsia="Times New Roman"/>
          <w:b/>
          <w:bCs/>
          <w:sz w:val="28"/>
          <w:szCs w:val="28"/>
        </w:rPr>
        <w:t>Ограничения при поступлении на госслужбу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Гражданин не может быть принят на гражданскую службу в случае: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признания его недееспособным или ограниченно дееспособным решением суда, вступившим в законную силу;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осуждения его к наказанию, исключающему возможность исполнения должностных обязанностей по должности государственной службы (гражданской службы), по приговору суда, вступившему в законную силу, а также в случае наличия не снятой или не погашенной в установленном федеральным законом порядке судимости; 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отказа от прохождения процедуры оформления допуска к сведениям, составляющим государственную и иную охраняемую федеральным законом тайну, если исполнение должностных обязанностей </w:t>
      </w:r>
      <w:r w:rsidRPr="00E40F3E">
        <w:rPr>
          <w:rFonts w:eastAsia="Times New Roman"/>
          <w:sz w:val="28"/>
          <w:szCs w:val="28"/>
        </w:rPr>
        <w:lastRenderedPageBreak/>
        <w:t xml:space="preserve">по должности гражданской службы, на замещение которой претендует гражданин, связано с использованием таких сведений; 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наличия заболевания, препятствующего поступлению на гражданскую службу или ее прохождению и подтвержденного заключением медицинской организации; 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близкого родства или свойства (родители, супруги, дети, братья, сестры, а также братья, сестры, родители, дети супругов и супруги детей) с гражданским служащим, если замещение должности гражданской службы связано с непосредственной подчиненностью или подконтрольностью одного из них другому; 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выхода из гражданства Российской Федерации или приобретения гражданства другого государства;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наличия гражданства другого государства (других государств), если иное не предусмотрено международным договором Российской Федерации; 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представления подложных документов или заведомо ложных сведений при поступлении на гражданскую службу;</w:t>
      </w:r>
    </w:p>
    <w:p w:rsidR="00057A18" w:rsidRPr="00E40F3E" w:rsidRDefault="00057A18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непредставления установленных Федеральным законом от 27 июля 2004 г. № 79-ФЗ «О государственной гражданской службе Российской Федерации» сведений или представления заведомо ложных сведений о доходах, об имуществе и обязательствах имущественного характера при поступлении на гражданскую службу; </w:t>
      </w:r>
    </w:p>
    <w:p w:rsidR="00057A18" w:rsidRPr="00E40F3E" w:rsidRDefault="00E40F3E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057A18" w:rsidRPr="00E40F3E">
        <w:rPr>
          <w:rFonts w:eastAsia="Times New Roman"/>
          <w:sz w:val="28"/>
          <w:szCs w:val="28"/>
        </w:rPr>
        <w:t xml:space="preserve">утраты представителем нанимателя доверия к гражданскому служащему в случаях несоблюдения ограничений и запретов, требований о предотвращении или об урегулировании конфликта интересов и неисполнения обязанностей, установленных в целях противодействия коррупции Федеральным законом от 27 июля 2004 г. № 79-ФЗ «О государственной гражданской службе Российской Федерации», Федеральным законом от 25 декабря 2008 г. № 273-ФЗ «О противодействии коррупции» и другими федеральными законами; </w:t>
      </w:r>
      <w:proofErr w:type="gramEnd"/>
    </w:p>
    <w:p w:rsidR="00057A18" w:rsidRPr="00E40F3E" w:rsidRDefault="00E40F3E" w:rsidP="00E40F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57A18" w:rsidRPr="00E40F3E">
        <w:rPr>
          <w:rFonts w:eastAsia="Times New Roman"/>
          <w:sz w:val="28"/>
          <w:szCs w:val="28"/>
        </w:rPr>
        <w:t xml:space="preserve">признания его не прошедшим военную службу по призыву, не имея на то законных оснований, в соответствии с заключением призывной комиссии (за исключением граждан, прошедших военную службу по контракту). </w:t>
      </w:r>
    </w:p>
    <w:p w:rsidR="00057A18" w:rsidRPr="00E40F3E" w:rsidRDefault="00057A18" w:rsidP="00E40F3E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E40F3E">
        <w:rPr>
          <w:rFonts w:eastAsia="Times New Roman"/>
          <w:b/>
          <w:bCs/>
          <w:sz w:val="28"/>
          <w:szCs w:val="28"/>
        </w:rPr>
        <w:t>Испытание при поступлении на государственную гражданскую службу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E40F3E">
        <w:rPr>
          <w:rFonts w:eastAsia="Times New Roman"/>
          <w:sz w:val="28"/>
          <w:szCs w:val="28"/>
        </w:rPr>
        <w:t xml:space="preserve">При заключении служебного контракта с гражданином, впервые поступающим на гражданскую службу, в этом контракте и в акте государственного органа о назначении на должность гражданской службы предусматривается условие об испытании гражданского служащего продолжительностью от одного месяца до одного года в целях проверки его соответствия замещаемой должности гражданской службы, если не предусмотрено иное. </w:t>
      </w:r>
      <w:proofErr w:type="gramEnd"/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lastRenderedPageBreak/>
        <w:t>Испытание может устанавливаться:</w:t>
      </w:r>
    </w:p>
    <w:p w:rsidR="00057A18" w:rsidRPr="00E40F3E" w:rsidRDefault="00057A18" w:rsidP="00E40F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гражданина или гражданского служащего на должность гражданской службы, назначение на которую и освобождение от которой осуществляются Президентом Российской Федерации или Правительством Российской Федерации, — на срок от одного месяца до одного года; </w:t>
      </w:r>
    </w:p>
    <w:p w:rsidR="00057A18" w:rsidRPr="00E40F3E" w:rsidRDefault="00057A18" w:rsidP="00E40F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на должность гражданской службы гражданина, ранее проходившего государственную службу Российской Федерации, — на срок от одного до шести месяцев; </w:t>
      </w:r>
    </w:p>
    <w:p w:rsidR="00057A18" w:rsidRPr="00E40F3E" w:rsidRDefault="00057A18" w:rsidP="00E40F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при назначении гражданского служащего на должность гражданской службы в порядке перевода из другого государственного органа — на срок от одного до шести месяцев.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Испытание не устанавливается:</w:t>
      </w:r>
    </w:p>
    <w:p w:rsidR="00057A18" w:rsidRPr="00E40F3E" w:rsidRDefault="00057A18" w:rsidP="00E40F3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для граждан, получивших среднее профессиональное образование по программе подготовки специалистов среднего звена или высшее образование в соответствии с договором о целевом обучении с обязательством последующего прохождения гражданской службы и впервые поступающих на гражданскую службу; </w:t>
      </w:r>
    </w:p>
    <w:p w:rsidR="00057A18" w:rsidRPr="00E40F3E" w:rsidRDefault="00057A18" w:rsidP="00E40F3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для гражданских служащих, назначенных в соответствии с пунктом 1 части 1 статьи 31 Федерального закона от 27 июля 2004 г. № 79-ФЗ «О государственной гражданской службе Российской Федерации» на должность гражданской службы в порядке перевода в связи с сокращением должностей гражданской службы или упразднением государственного органа; </w:t>
      </w:r>
    </w:p>
    <w:p w:rsidR="00057A18" w:rsidRPr="00E40F3E" w:rsidRDefault="00057A18" w:rsidP="00E40F3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для иных граждан и гражданских служащих, для которых законодательством Российской Федерации предусмотрены гарантии по сохранению места работы (должности).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В период испытания на гражданского служащего распространяются положения Федерального закона от 27 июля 2004 г. № 79-ФЗ «О государственной гражданской службе Российской Федерации», других законов и иных нормативных правовых актов о гражданской службе.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В срок испытания не засчитываются период временной нетрудоспособности гражданского служащего и другие периоды, когда он фактически не исполнял должностные обязанности.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До истечения срока испытания гражданский служащий вправе расторгнуть служебный контракт по собственному желанию, предупредив об этом представителя нанимателя в письменной форме не </w:t>
      </w:r>
      <w:proofErr w:type="gramStart"/>
      <w:r w:rsidRPr="00E40F3E">
        <w:rPr>
          <w:rFonts w:eastAsia="Times New Roman"/>
          <w:sz w:val="28"/>
          <w:szCs w:val="28"/>
        </w:rPr>
        <w:t>позднее</w:t>
      </w:r>
      <w:proofErr w:type="gramEnd"/>
      <w:r w:rsidRPr="00E40F3E">
        <w:rPr>
          <w:rFonts w:eastAsia="Times New Roman"/>
          <w:sz w:val="28"/>
          <w:szCs w:val="28"/>
        </w:rPr>
        <w:t xml:space="preserve"> чем за три дня.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По окончании установленного срока испытания при отсутствии у гражданского служащего соответствующего замещаемой должности </w:t>
      </w:r>
      <w:r w:rsidRPr="00E40F3E">
        <w:rPr>
          <w:rFonts w:eastAsia="Times New Roman"/>
          <w:sz w:val="28"/>
          <w:szCs w:val="28"/>
        </w:rPr>
        <w:lastRenderedPageBreak/>
        <w:t xml:space="preserve">гражданской службы классного чина ему присваивается классный чин в соответствии с законодательством.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При неудовлетворительном результате испытания представитель нанимателя имеет право до истечения срока испытания расторгнуть служебный контракт с гражданским служащим, предупредив его об этом в письменной форме не </w:t>
      </w:r>
      <w:proofErr w:type="gramStart"/>
      <w:r w:rsidRPr="00E40F3E">
        <w:rPr>
          <w:rFonts w:eastAsia="Times New Roman"/>
          <w:sz w:val="28"/>
          <w:szCs w:val="28"/>
        </w:rPr>
        <w:t>позднее</w:t>
      </w:r>
      <w:proofErr w:type="gramEnd"/>
      <w:r w:rsidRPr="00E40F3E">
        <w:rPr>
          <w:rFonts w:eastAsia="Times New Roman"/>
          <w:sz w:val="28"/>
          <w:szCs w:val="28"/>
        </w:rPr>
        <w:t xml:space="preserve"> чем за три дня с указанием причин, послуживших основанием для признания этого гражданского служащего не выдержавшим испытание.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 xml:space="preserve">Если срок испытания истек, а гражданский служащий продолжает замещать должность гражданской службы, то он считается выдержавшим испытание </w:t>
      </w:r>
    </w:p>
    <w:p w:rsidR="00057A18" w:rsidRPr="00E40F3E" w:rsidRDefault="00057A18" w:rsidP="00E40F3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E40F3E">
        <w:rPr>
          <w:rFonts w:eastAsia="Times New Roman"/>
          <w:sz w:val="28"/>
          <w:szCs w:val="28"/>
        </w:rPr>
        <w:t>Решение представителя нанимателя гражданский служащий вправе обжаловать в суд.</w:t>
      </w:r>
    </w:p>
    <w:p w:rsidR="00057A18" w:rsidRDefault="00057A18">
      <w:bookmarkStart w:id="0" w:name="_GoBack"/>
      <w:bookmarkEnd w:id="0"/>
    </w:p>
    <w:sectPr w:rsidR="0005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421"/>
    <w:multiLevelType w:val="multilevel"/>
    <w:tmpl w:val="A1E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A5BD7"/>
    <w:multiLevelType w:val="multilevel"/>
    <w:tmpl w:val="37BC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3B0A"/>
    <w:multiLevelType w:val="multilevel"/>
    <w:tmpl w:val="693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F6611"/>
    <w:multiLevelType w:val="multilevel"/>
    <w:tmpl w:val="C10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15D7B"/>
    <w:multiLevelType w:val="multilevel"/>
    <w:tmpl w:val="2974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B1075"/>
    <w:multiLevelType w:val="multilevel"/>
    <w:tmpl w:val="1FA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268A0"/>
    <w:multiLevelType w:val="multilevel"/>
    <w:tmpl w:val="08F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DB"/>
    <w:rsid w:val="00057A18"/>
    <w:rsid w:val="004931C0"/>
    <w:rsid w:val="00AE7AC7"/>
    <w:rsid w:val="00C507A2"/>
    <w:rsid w:val="00E40F3E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1C0"/>
    <w:rPr>
      <w:b/>
    </w:rPr>
  </w:style>
  <w:style w:type="character" w:styleId="a4">
    <w:name w:val="Emphasis"/>
    <w:basedOn w:val="a0"/>
    <w:qFormat/>
    <w:rsid w:val="004931C0"/>
    <w:rPr>
      <w:i/>
      <w:iCs/>
    </w:rPr>
  </w:style>
  <w:style w:type="paragraph" w:styleId="a5">
    <w:name w:val="No Spacing"/>
    <w:uiPriority w:val="1"/>
    <w:qFormat/>
    <w:rsid w:val="004931C0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1C0"/>
    <w:rPr>
      <w:b/>
    </w:rPr>
  </w:style>
  <w:style w:type="character" w:styleId="a4">
    <w:name w:val="Emphasis"/>
    <w:basedOn w:val="a0"/>
    <w:qFormat/>
    <w:rsid w:val="004931C0"/>
    <w:rPr>
      <w:i/>
      <w:iCs/>
    </w:rPr>
  </w:style>
  <w:style w:type="paragraph" w:styleId="a5">
    <w:name w:val="No Spacing"/>
    <w:uiPriority w:val="1"/>
    <w:qFormat/>
    <w:rsid w:val="004931C0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EISUKS</dc:creator>
  <cp:lastModifiedBy>EISUKS</cp:lastModifiedBy>
  <cp:revision>3</cp:revision>
  <dcterms:created xsi:type="dcterms:W3CDTF">2021-10-27T08:44:00Z</dcterms:created>
  <dcterms:modified xsi:type="dcterms:W3CDTF">2021-10-27T09:12:00Z</dcterms:modified>
</cp:coreProperties>
</file>