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DF8DAB" w14:textId="77777777" w:rsidR="001319CE" w:rsidRDefault="001319CE" w:rsidP="00FF4494">
      <w:pPr>
        <w:pStyle w:val="a3"/>
        <w:spacing w:line="240" w:lineRule="exact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14:paraId="054ACE2A" w14:textId="77777777" w:rsidR="00BA3FE2" w:rsidRPr="008D5EED" w:rsidRDefault="00FF4494" w:rsidP="00FF4494">
      <w:pPr>
        <w:pStyle w:val="a3"/>
        <w:spacing w:line="240" w:lineRule="exact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5EED">
        <w:rPr>
          <w:rFonts w:ascii="Times New Roman" w:hAnsi="Times New Roman" w:cs="Times New Roman"/>
          <w:b/>
          <w:sz w:val="28"/>
          <w:szCs w:val="28"/>
        </w:rPr>
        <w:t>О</w:t>
      </w:r>
      <w:r w:rsidR="00BA3FE2" w:rsidRPr="008D5EED">
        <w:rPr>
          <w:rFonts w:ascii="Times New Roman" w:hAnsi="Times New Roman" w:cs="Times New Roman"/>
          <w:b/>
          <w:sz w:val="28"/>
          <w:szCs w:val="28"/>
        </w:rPr>
        <w:t>БЗОР</w:t>
      </w:r>
      <w:r w:rsidRPr="008D5EE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1D3CA3F" w14:textId="77777777" w:rsidR="00BA3FE2" w:rsidRPr="008D5EED" w:rsidRDefault="00FF4494" w:rsidP="00FF4494">
      <w:pPr>
        <w:pStyle w:val="a3"/>
        <w:spacing w:line="240" w:lineRule="exact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5EED">
        <w:rPr>
          <w:rFonts w:ascii="Times New Roman" w:hAnsi="Times New Roman" w:cs="Times New Roman"/>
          <w:b/>
          <w:sz w:val="28"/>
          <w:szCs w:val="28"/>
        </w:rPr>
        <w:t xml:space="preserve">обращений граждан, поступивших в </w:t>
      </w:r>
    </w:p>
    <w:p w14:paraId="55029413" w14:textId="77B40DB1" w:rsidR="00FF4494" w:rsidRPr="008D5EED" w:rsidRDefault="001460F0" w:rsidP="00FF4494">
      <w:pPr>
        <w:pStyle w:val="a3"/>
        <w:spacing w:line="240" w:lineRule="exact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5EED">
        <w:rPr>
          <w:rFonts w:ascii="Times New Roman" w:hAnsi="Times New Roman" w:cs="Times New Roman"/>
          <w:b/>
          <w:sz w:val="28"/>
          <w:szCs w:val="28"/>
        </w:rPr>
        <w:t>С</w:t>
      </w:r>
      <w:r w:rsidR="00CF711F">
        <w:rPr>
          <w:rFonts w:ascii="Times New Roman" w:hAnsi="Times New Roman" w:cs="Times New Roman"/>
          <w:b/>
          <w:sz w:val="28"/>
          <w:szCs w:val="28"/>
        </w:rPr>
        <w:t>еверо-</w:t>
      </w:r>
      <w:r w:rsidRPr="008D5EED">
        <w:rPr>
          <w:rFonts w:ascii="Times New Roman" w:hAnsi="Times New Roman" w:cs="Times New Roman"/>
          <w:b/>
          <w:sz w:val="28"/>
          <w:szCs w:val="28"/>
        </w:rPr>
        <w:t>З</w:t>
      </w:r>
      <w:r w:rsidR="00CF711F">
        <w:rPr>
          <w:rFonts w:ascii="Times New Roman" w:hAnsi="Times New Roman" w:cs="Times New Roman"/>
          <w:b/>
          <w:sz w:val="28"/>
          <w:szCs w:val="28"/>
        </w:rPr>
        <w:t>ападное межрегиональное управление</w:t>
      </w:r>
      <w:r w:rsidR="00DA6042" w:rsidRPr="008D5E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D5EED">
        <w:rPr>
          <w:rFonts w:ascii="Times New Roman" w:hAnsi="Times New Roman" w:cs="Times New Roman"/>
          <w:b/>
          <w:sz w:val="28"/>
          <w:szCs w:val="28"/>
        </w:rPr>
        <w:t>Р</w:t>
      </w:r>
      <w:r w:rsidR="00DA6042" w:rsidRPr="008D5EED">
        <w:rPr>
          <w:rFonts w:ascii="Times New Roman" w:hAnsi="Times New Roman" w:cs="Times New Roman"/>
          <w:b/>
          <w:sz w:val="28"/>
          <w:szCs w:val="28"/>
        </w:rPr>
        <w:t>осприроднадзора</w:t>
      </w:r>
      <w:r w:rsidR="00F550FF">
        <w:rPr>
          <w:rFonts w:ascii="Times New Roman" w:hAnsi="Times New Roman" w:cs="Times New Roman"/>
          <w:b/>
          <w:sz w:val="28"/>
          <w:szCs w:val="28"/>
        </w:rPr>
        <w:t xml:space="preserve"> (далее </w:t>
      </w:r>
      <w:r w:rsidR="00CF711F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F550FF">
        <w:rPr>
          <w:rFonts w:ascii="Times New Roman" w:hAnsi="Times New Roman" w:cs="Times New Roman"/>
          <w:b/>
          <w:sz w:val="28"/>
          <w:szCs w:val="28"/>
        </w:rPr>
        <w:t>Управление)</w:t>
      </w:r>
      <w:r w:rsidRPr="008D5E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3414" w:rsidRPr="008D5EED">
        <w:rPr>
          <w:rFonts w:ascii="Times New Roman" w:hAnsi="Times New Roman" w:cs="Times New Roman"/>
          <w:b/>
          <w:sz w:val="28"/>
          <w:szCs w:val="28"/>
        </w:rPr>
        <w:t>за</w:t>
      </w:r>
      <w:r w:rsidR="003F2E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5905">
        <w:rPr>
          <w:rFonts w:ascii="Times New Roman" w:hAnsi="Times New Roman" w:cs="Times New Roman"/>
          <w:b/>
          <w:sz w:val="28"/>
          <w:szCs w:val="28"/>
        </w:rPr>
        <w:t>3</w:t>
      </w:r>
      <w:r w:rsidR="00591C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2E9B">
        <w:rPr>
          <w:rFonts w:ascii="Times New Roman" w:hAnsi="Times New Roman" w:cs="Times New Roman"/>
          <w:b/>
          <w:sz w:val="28"/>
          <w:szCs w:val="28"/>
        </w:rPr>
        <w:t xml:space="preserve">квартал </w:t>
      </w:r>
      <w:r w:rsidR="00FF4494" w:rsidRPr="008D5EED">
        <w:rPr>
          <w:rFonts w:ascii="Times New Roman" w:hAnsi="Times New Roman" w:cs="Times New Roman"/>
          <w:b/>
          <w:sz w:val="28"/>
          <w:szCs w:val="28"/>
        </w:rPr>
        <w:t>20</w:t>
      </w:r>
      <w:r w:rsidR="00615BC0">
        <w:rPr>
          <w:rFonts w:ascii="Times New Roman" w:hAnsi="Times New Roman" w:cs="Times New Roman"/>
          <w:b/>
          <w:sz w:val="28"/>
          <w:szCs w:val="28"/>
        </w:rPr>
        <w:t>2</w:t>
      </w:r>
      <w:r w:rsidR="0069666E">
        <w:rPr>
          <w:rFonts w:ascii="Times New Roman" w:hAnsi="Times New Roman" w:cs="Times New Roman"/>
          <w:b/>
          <w:sz w:val="28"/>
          <w:szCs w:val="28"/>
        </w:rPr>
        <w:t>3</w:t>
      </w:r>
      <w:r w:rsidR="00FF4494" w:rsidRPr="008D5EED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Pr="008D5EED">
        <w:rPr>
          <w:rFonts w:ascii="Times New Roman" w:hAnsi="Times New Roman" w:cs="Times New Roman"/>
          <w:b/>
          <w:sz w:val="28"/>
          <w:szCs w:val="28"/>
        </w:rPr>
        <w:t>.</w:t>
      </w:r>
    </w:p>
    <w:p w14:paraId="47605175" w14:textId="77777777" w:rsidR="00B1792B" w:rsidRDefault="00B1792B" w:rsidP="004415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6BB66E2" w14:textId="1CA4DCE5" w:rsidR="00FF4494" w:rsidRDefault="00FF4494" w:rsidP="004415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85A">
        <w:rPr>
          <w:rFonts w:ascii="Times New Roman" w:hAnsi="Times New Roman" w:cs="Times New Roman"/>
          <w:sz w:val="28"/>
          <w:szCs w:val="28"/>
        </w:rPr>
        <w:t xml:space="preserve">Обращения граждан и организаций </w:t>
      </w:r>
      <w:r w:rsidR="004415E8" w:rsidRPr="0014085A">
        <w:rPr>
          <w:rFonts w:ascii="Times New Roman" w:hAnsi="Times New Roman" w:cs="Times New Roman"/>
          <w:sz w:val="28"/>
          <w:szCs w:val="28"/>
        </w:rPr>
        <w:t xml:space="preserve">(далее – обращения) </w:t>
      </w:r>
      <w:r w:rsidRPr="0014085A">
        <w:rPr>
          <w:rFonts w:ascii="Times New Roman" w:hAnsi="Times New Roman" w:cs="Times New Roman"/>
          <w:sz w:val="28"/>
          <w:szCs w:val="28"/>
        </w:rPr>
        <w:t xml:space="preserve">рассматриваются в </w:t>
      </w:r>
      <w:r w:rsidR="004D2D10" w:rsidRPr="0014085A">
        <w:rPr>
          <w:rFonts w:ascii="Times New Roman" w:hAnsi="Times New Roman" w:cs="Times New Roman"/>
          <w:sz w:val="28"/>
          <w:szCs w:val="28"/>
        </w:rPr>
        <w:t xml:space="preserve">Северо-Западном </w:t>
      </w:r>
      <w:r w:rsidR="001460F0" w:rsidRPr="0014085A">
        <w:rPr>
          <w:rFonts w:ascii="Times New Roman" w:hAnsi="Times New Roman" w:cs="Times New Roman"/>
          <w:sz w:val="28"/>
          <w:szCs w:val="28"/>
        </w:rPr>
        <w:t xml:space="preserve">межрегиональном Управлении Росприроднадзора </w:t>
      </w:r>
      <w:r w:rsidRPr="0014085A">
        <w:rPr>
          <w:rFonts w:ascii="Times New Roman" w:hAnsi="Times New Roman" w:cs="Times New Roman"/>
          <w:sz w:val="28"/>
          <w:szCs w:val="28"/>
        </w:rPr>
        <w:t>строго в соответствии с Федеральным законом Российской Федерации от 02.05.2006</w:t>
      </w:r>
      <w:r w:rsidR="001A177C">
        <w:rPr>
          <w:rFonts w:ascii="Times New Roman" w:hAnsi="Times New Roman" w:cs="Times New Roman"/>
          <w:sz w:val="28"/>
          <w:szCs w:val="28"/>
        </w:rPr>
        <w:br/>
      </w:r>
      <w:r w:rsidRPr="0014085A">
        <w:rPr>
          <w:rFonts w:ascii="Times New Roman" w:hAnsi="Times New Roman" w:cs="Times New Roman"/>
          <w:sz w:val="28"/>
          <w:szCs w:val="28"/>
        </w:rPr>
        <w:t xml:space="preserve">№ 59-ФЗ «О порядке </w:t>
      </w:r>
      <w:r w:rsidR="00C467C8" w:rsidRPr="0014085A">
        <w:rPr>
          <w:rFonts w:ascii="Times New Roman" w:hAnsi="Times New Roman" w:cs="Times New Roman"/>
          <w:sz w:val="28"/>
          <w:szCs w:val="28"/>
        </w:rPr>
        <w:t xml:space="preserve">рассмотрения обращений граждан </w:t>
      </w:r>
      <w:r w:rsidRPr="0014085A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D33EEE" w:rsidRPr="0014085A">
        <w:rPr>
          <w:rFonts w:ascii="Times New Roman" w:hAnsi="Times New Roman" w:cs="Times New Roman"/>
          <w:sz w:val="28"/>
          <w:szCs w:val="28"/>
        </w:rPr>
        <w:t>»</w:t>
      </w:r>
      <w:r w:rsidRPr="0014085A">
        <w:rPr>
          <w:rFonts w:ascii="Times New Roman" w:hAnsi="Times New Roman" w:cs="Times New Roman"/>
          <w:sz w:val="28"/>
          <w:szCs w:val="28"/>
        </w:rPr>
        <w:t>.</w:t>
      </w:r>
      <w:r w:rsidR="001E6D8D" w:rsidRPr="001E6D8D">
        <w:t xml:space="preserve"> </w:t>
      </w:r>
      <w:r w:rsidR="001E6D8D">
        <w:t xml:space="preserve"> </w:t>
      </w:r>
      <w:r w:rsidR="001E6D8D" w:rsidRPr="007E7D4F">
        <w:rPr>
          <w:rFonts w:ascii="Times New Roman" w:hAnsi="Times New Roman" w:cs="Times New Roman"/>
          <w:sz w:val="28"/>
          <w:szCs w:val="28"/>
        </w:rPr>
        <w:t>Внимание уделяется соблюдению сроков рассмотрения обращений. Все обращения</w:t>
      </w:r>
      <w:r w:rsidR="007E7D4F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1E6D8D" w:rsidRPr="007E7D4F">
        <w:rPr>
          <w:rFonts w:ascii="Times New Roman" w:hAnsi="Times New Roman" w:cs="Times New Roman"/>
          <w:sz w:val="28"/>
          <w:szCs w:val="28"/>
        </w:rPr>
        <w:t xml:space="preserve">, поступившие в </w:t>
      </w:r>
      <w:r w:rsidR="007E7D4F" w:rsidRPr="007E7D4F">
        <w:rPr>
          <w:rFonts w:ascii="Times New Roman" w:hAnsi="Times New Roman" w:cs="Times New Roman"/>
          <w:sz w:val="28"/>
          <w:szCs w:val="28"/>
        </w:rPr>
        <w:t>Управление</w:t>
      </w:r>
      <w:r w:rsidR="001E6D8D" w:rsidRPr="007E7D4F">
        <w:rPr>
          <w:rFonts w:ascii="Times New Roman" w:hAnsi="Times New Roman" w:cs="Times New Roman"/>
          <w:sz w:val="28"/>
          <w:szCs w:val="28"/>
        </w:rPr>
        <w:t>, берутся на внутренний контроль и передаются на исполнение в отделы. В случае необходимости обращения рассматриваются с привлечением иных органов, служб и организаций, имеющих отношение к решению данного вопроса.</w:t>
      </w:r>
    </w:p>
    <w:p w14:paraId="6E66D885" w14:textId="5B464251" w:rsidR="004418C0" w:rsidRDefault="00395987" w:rsidP="009A069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005">
        <w:rPr>
          <w:rFonts w:ascii="Times New Roman" w:hAnsi="Times New Roman" w:cs="Times New Roman"/>
          <w:sz w:val="28"/>
          <w:szCs w:val="28"/>
        </w:rPr>
        <w:t>За</w:t>
      </w:r>
      <w:r w:rsidR="00EF0656" w:rsidRPr="00690005">
        <w:rPr>
          <w:rFonts w:ascii="Times New Roman" w:hAnsi="Times New Roman" w:cs="Times New Roman"/>
          <w:sz w:val="28"/>
          <w:szCs w:val="28"/>
        </w:rPr>
        <w:t xml:space="preserve"> </w:t>
      </w:r>
      <w:r w:rsidR="00375905">
        <w:rPr>
          <w:rFonts w:ascii="Times New Roman" w:hAnsi="Times New Roman" w:cs="Times New Roman"/>
          <w:sz w:val="28"/>
          <w:szCs w:val="28"/>
        </w:rPr>
        <w:t>3</w:t>
      </w:r>
      <w:r w:rsidR="00615BC0" w:rsidRPr="00690005">
        <w:rPr>
          <w:rFonts w:ascii="Times New Roman" w:hAnsi="Times New Roman" w:cs="Times New Roman"/>
          <w:sz w:val="28"/>
          <w:szCs w:val="28"/>
        </w:rPr>
        <w:t xml:space="preserve">-й квартал </w:t>
      </w:r>
      <w:r w:rsidR="00EF0656" w:rsidRPr="00690005">
        <w:rPr>
          <w:rFonts w:ascii="Times New Roman" w:hAnsi="Times New Roman" w:cs="Times New Roman"/>
          <w:sz w:val="28"/>
          <w:szCs w:val="28"/>
        </w:rPr>
        <w:t>20</w:t>
      </w:r>
      <w:r w:rsidR="00615BC0" w:rsidRPr="00690005">
        <w:rPr>
          <w:rFonts w:ascii="Times New Roman" w:hAnsi="Times New Roman" w:cs="Times New Roman"/>
          <w:sz w:val="28"/>
          <w:szCs w:val="28"/>
        </w:rPr>
        <w:t>2</w:t>
      </w:r>
      <w:r w:rsidR="0069666E">
        <w:rPr>
          <w:rFonts w:ascii="Times New Roman" w:hAnsi="Times New Roman" w:cs="Times New Roman"/>
          <w:sz w:val="28"/>
          <w:szCs w:val="28"/>
        </w:rPr>
        <w:t>3</w:t>
      </w:r>
      <w:r w:rsidR="00FF4494" w:rsidRPr="00690005">
        <w:rPr>
          <w:rFonts w:ascii="Times New Roman" w:hAnsi="Times New Roman" w:cs="Times New Roman"/>
          <w:sz w:val="28"/>
          <w:szCs w:val="28"/>
        </w:rPr>
        <w:t xml:space="preserve"> </w:t>
      </w:r>
      <w:r w:rsidR="008D5EED" w:rsidRPr="00690005">
        <w:rPr>
          <w:rFonts w:ascii="Times New Roman" w:hAnsi="Times New Roman" w:cs="Times New Roman"/>
          <w:sz w:val="28"/>
          <w:szCs w:val="28"/>
        </w:rPr>
        <w:t>г</w:t>
      </w:r>
      <w:r w:rsidR="00BF690C">
        <w:rPr>
          <w:rFonts w:ascii="Times New Roman" w:hAnsi="Times New Roman" w:cs="Times New Roman"/>
          <w:sz w:val="28"/>
          <w:szCs w:val="28"/>
        </w:rPr>
        <w:t>ода</w:t>
      </w:r>
      <w:r w:rsidR="008D5EED" w:rsidRPr="00690005">
        <w:rPr>
          <w:rFonts w:ascii="Times New Roman" w:hAnsi="Times New Roman" w:cs="Times New Roman"/>
          <w:sz w:val="28"/>
          <w:szCs w:val="28"/>
        </w:rPr>
        <w:t xml:space="preserve"> </w:t>
      </w:r>
      <w:r w:rsidR="00FF4494" w:rsidRPr="00690005">
        <w:rPr>
          <w:rFonts w:ascii="Times New Roman" w:hAnsi="Times New Roman" w:cs="Times New Roman"/>
          <w:sz w:val="28"/>
          <w:szCs w:val="28"/>
        </w:rPr>
        <w:t xml:space="preserve">в </w:t>
      </w:r>
      <w:r w:rsidR="003A11CE" w:rsidRPr="00690005">
        <w:rPr>
          <w:rFonts w:ascii="Times New Roman" w:hAnsi="Times New Roman" w:cs="Times New Roman"/>
          <w:sz w:val="28"/>
          <w:szCs w:val="28"/>
        </w:rPr>
        <w:t>Управление</w:t>
      </w:r>
      <w:r w:rsidR="00FF4494" w:rsidRPr="00690005">
        <w:rPr>
          <w:rFonts w:ascii="Times New Roman" w:hAnsi="Times New Roman" w:cs="Times New Roman"/>
          <w:sz w:val="28"/>
          <w:szCs w:val="28"/>
        </w:rPr>
        <w:t xml:space="preserve"> поступило </w:t>
      </w:r>
      <w:r w:rsidR="00F25AB6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375905">
        <w:rPr>
          <w:rFonts w:ascii="Times New Roman" w:hAnsi="Times New Roman" w:cs="Times New Roman"/>
          <w:b/>
          <w:sz w:val="28"/>
          <w:szCs w:val="28"/>
          <w:u w:val="single"/>
        </w:rPr>
        <w:t>673</w:t>
      </w:r>
      <w:r w:rsidR="009A0695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891C40">
        <w:rPr>
          <w:rFonts w:ascii="Times New Roman" w:hAnsi="Times New Roman" w:cs="Times New Roman"/>
          <w:sz w:val="28"/>
          <w:szCs w:val="28"/>
        </w:rPr>
        <w:t>я</w:t>
      </w:r>
      <w:r w:rsidR="009A0695">
        <w:rPr>
          <w:rFonts w:ascii="Times New Roman" w:hAnsi="Times New Roman" w:cs="Times New Roman"/>
          <w:sz w:val="28"/>
          <w:szCs w:val="28"/>
        </w:rPr>
        <w:t>, что на</w:t>
      </w:r>
      <w:r w:rsidR="00366BDE">
        <w:rPr>
          <w:rFonts w:ascii="Times New Roman" w:hAnsi="Times New Roman" w:cs="Times New Roman"/>
          <w:sz w:val="28"/>
          <w:szCs w:val="28"/>
        </w:rPr>
        <w:t xml:space="preserve"> </w:t>
      </w:r>
      <w:r w:rsidR="001C2267">
        <w:rPr>
          <w:rFonts w:ascii="Times New Roman" w:hAnsi="Times New Roman" w:cs="Times New Roman"/>
          <w:b/>
          <w:sz w:val="28"/>
          <w:szCs w:val="28"/>
          <w:u w:val="single"/>
        </w:rPr>
        <w:t>278</w:t>
      </w:r>
      <w:r w:rsidR="009A0695">
        <w:rPr>
          <w:rFonts w:ascii="Times New Roman" w:hAnsi="Times New Roman" w:cs="Times New Roman"/>
          <w:sz w:val="28"/>
          <w:szCs w:val="28"/>
        </w:rPr>
        <w:t xml:space="preserve"> </w:t>
      </w:r>
      <w:r w:rsidR="00D37F1F" w:rsidRPr="00690005">
        <w:rPr>
          <w:rFonts w:ascii="Times New Roman" w:hAnsi="Times New Roman" w:cs="Times New Roman"/>
          <w:sz w:val="28"/>
          <w:szCs w:val="28"/>
        </w:rPr>
        <w:t>обращени</w:t>
      </w:r>
      <w:r w:rsidR="008B304D" w:rsidRPr="00690005">
        <w:rPr>
          <w:rFonts w:ascii="Times New Roman" w:hAnsi="Times New Roman" w:cs="Times New Roman"/>
          <w:sz w:val="28"/>
          <w:szCs w:val="28"/>
        </w:rPr>
        <w:t>й</w:t>
      </w:r>
      <w:r w:rsidR="00D37F1F" w:rsidRPr="00690005">
        <w:rPr>
          <w:rFonts w:ascii="Times New Roman" w:hAnsi="Times New Roman" w:cs="Times New Roman"/>
          <w:sz w:val="28"/>
          <w:szCs w:val="28"/>
        </w:rPr>
        <w:t xml:space="preserve"> </w:t>
      </w:r>
      <w:r w:rsidR="001C2267">
        <w:rPr>
          <w:rFonts w:ascii="Times New Roman" w:hAnsi="Times New Roman" w:cs="Times New Roman"/>
          <w:sz w:val="28"/>
          <w:szCs w:val="28"/>
        </w:rPr>
        <w:t>меньше</w:t>
      </w:r>
      <w:r w:rsidR="00D37F1F" w:rsidRPr="00690005">
        <w:rPr>
          <w:rFonts w:ascii="Times New Roman" w:hAnsi="Times New Roman" w:cs="Times New Roman"/>
          <w:sz w:val="28"/>
          <w:szCs w:val="28"/>
        </w:rPr>
        <w:t>, чем за аналогичный период 20</w:t>
      </w:r>
      <w:r w:rsidR="001F1614">
        <w:rPr>
          <w:rFonts w:ascii="Times New Roman" w:hAnsi="Times New Roman" w:cs="Times New Roman"/>
          <w:sz w:val="28"/>
          <w:szCs w:val="28"/>
        </w:rPr>
        <w:t>2</w:t>
      </w:r>
      <w:r w:rsidR="0069666E">
        <w:rPr>
          <w:rFonts w:ascii="Times New Roman" w:hAnsi="Times New Roman" w:cs="Times New Roman"/>
          <w:sz w:val="28"/>
          <w:szCs w:val="28"/>
        </w:rPr>
        <w:t>2</w:t>
      </w:r>
      <w:r w:rsidR="00615BC0" w:rsidRPr="00690005">
        <w:rPr>
          <w:rFonts w:ascii="Times New Roman" w:hAnsi="Times New Roman" w:cs="Times New Roman"/>
          <w:sz w:val="28"/>
          <w:szCs w:val="28"/>
        </w:rPr>
        <w:t xml:space="preserve"> </w:t>
      </w:r>
      <w:r w:rsidR="004418C0" w:rsidRPr="00690005">
        <w:rPr>
          <w:rFonts w:ascii="Times New Roman" w:hAnsi="Times New Roman" w:cs="Times New Roman"/>
          <w:sz w:val="28"/>
          <w:szCs w:val="28"/>
        </w:rPr>
        <w:t>(</w:t>
      </w:r>
      <w:r w:rsidR="00F25AB6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1C2267">
        <w:rPr>
          <w:rFonts w:ascii="Times New Roman" w:hAnsi="Times New Roman" w:cs="Times New Roman"/>
          <w:b/>
          <w:sz w:val="28"/>
          <w:szCs w:val="28"/>
          <w:u w:val="single"/>
        </w:rPr>
        <w:t>951</w:t>
      </w:r>
      <w:r w:rsidR="00742CF1" w:rsidRPr="00BF69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18C0" w:rsidRPr="00BF690C">
        <w:rPr>
          <w:rFonts w:ascii="Times New Roman" w:hAnsi="Times New Roman" w:cs="Times New Roman"/>
          <w:sz w:val="28"/>
          <w:szCs w:val="28"/>
        </w:rPr>
        <w:t>обр.)</w:t>
      </w:r>
      <w:r w:rsidR="004418C0" w:rsidRPr="00690005">
        <w:rPr>
          <w:rFonts w:ascii="Times New Roman" w:hAnsi="Times New Roman" w:cs="Times New Roman"/>
          <w:sz w:val="28"/>
          <w:szCs w:val="28"/>
        </w:rPr>
        <w:t xml:space="preserve"> </w:t>
      </w:r>
      <w:r w:rsidR="00D37F1F" w:rsidRPr="00690005">
        <w:rPr>
          <w:rFonts w:ascii="Times New Roman" w:hAnsi="Times New Roman" w:cs="Times New Roman"/>
          <w:sz w:val="28"/>
          <w:szCs w:val="28"/>
        </w:rPr>
        <w:t>года</w:t>
      </w:r>
      <w:r w:rsidR="00C467C8" w:rsidRPr="0069000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A8D6026" w14:textId="7DE55306" w:rsidR="00FF4494" w:rsidRPr="00F550FF" w:rsidRDefault="00FF4494" w:rsidP="004415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005">
        <w:rPr>
          <w:rFonts w:ascii="Times New Roman" w:hAnsi="Times New Roman" w:cs="Times New Roman"/>
          <w:sz w:val="28"/>
          <w:szCs w:val="28"/>
        </w:rPr>
        <w:t>В том числе</w:t>
      </w:r>
      <w:r w:rsidR="00BB0FDF">
        <w:rPr>
          <w:rFonts w:ascii="Times New Roman" w:hAnsi="Times New Roman" w:cs="Times New Roman"/>
          <w:sz w:val="28"/>
          <w:szCs w:val="28"/>
        </w:rPr>
        <w:t xml:space="preserve">, </w:t>
      </w:r>
      <w:r w:rsidR="003F2E9B">
        <w:rPr>
          <w:rFonts w:ascii="Times New Roman" w:hAnsi="Times New Roman" w:cs="Times New Roman"/>
          <w:sz w:val="28"/>
          <w:szCs w:val="28"/>
        </w:rPr>
        <w:t>поступивших</w:t>
      </w:r>
      <w:r w:rsidRPr="00410FFA">
        <w:rPr>
          <w:rFonts w:ascii="Times New Roman" w:hAnsi="Times New Roman" w:cs="Times New Roman"/>
          <w:sz w:val="28"/>
          <w:szCs w:val="28"/>
        </w:rPr>
        <w:t xml:space="preserve"> на рассмотрение</w:t>
      </w:r>
      <w:r w:rsidR="003F2E9B">
        <w:rPr>
          <w:rFonts w:ascii="Times New Roman" w:hAnsi="Times New Roman" w:cs="Times New Roman"/>
          <w:sz w:val="28"/>
          <w:szCs w:val="28"/>
        </w:rPr>
        <w:t xml:space="preserve"> из</w:t>
      </w:r>
      <w:r w:rsidRPr="00410FFA">
        <w:rPr>
          <w:rFonts w:ascii="Times New Roman" w:hAnsi="Times New Roman" w:cs="Times New Roman"/>
          <w:sz w:val="28"/>
          <w:szCs w:val="28"/>
        </w:rPr>
        <w:t>:</w:t>
      </w:r>
    </w:p>
    <w:p w14:paraId="6C69D368" w14:textId="7A602556" w:rsidR="00286360" w:rsidRPr="00286360" w:rsidRDefault="00957AFF" w:rsidP="00286360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Ц</w:t>
      </w:r>
      <w:r w:rsidR="00286360" w:rsidRPr="002863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ентрал</w:t>
      </w:r>
      <w:r w:rsidR="0080356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ьного аппарата </w:t>
      </w:r>
      <w:proofErr w:type="spellStart"/>
      <w:r w:rsidR="0080356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Росприроднадзора</w:t>
      </w:r>
      <w:proofErr w:type="spellEnd"/>
      <w:r w:rsidR="0080356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286360" w:rsidRPr="002863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</w:t>
      </w:r>
      <w:r w:rsidR="002226EA">
        <w:rPr>
          <w:rFonts w:ascii="Times New Roman" w:hAnsi="Times New Roman" w:cs="Times New Roman"/>
          <w:color w:val="000000" w:themeColor="text1"/>
          <w:sz w:val="28"/>
          <w:szCs w:val="28"/>
        </w:rPr>
        <w:t>112</w:t>
      </w:r>
      <w:r w:rsidR="00286360" w:rsidRPr="002863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обращени</w:t>
      </w:r>
      <w:r w:rsidR="004F1973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28636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286360" w:rsidRPr="002863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32E0369E" w14:textId="32DEFA90" w:rsidR="00286360" w:rsidRPr="00286360" w:rsidRDefault="00957AFF" w:rsidP="00286360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О</w:t>
      </w:r>
      <w:r w:rsidR="00286360" w:rsidRPr="002863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бщественных организаций и объединений</w:t>
      </w:r>
      <w:r w:rsidR="002863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A41E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</w:t>
      </w:r>
      <w:r w:rsidR="002863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2226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10</w:t>
      </w:r>
      <w:r w:rsidR="00A41E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обращени</w:t>
      </w:r>
      <w:r w:rsidR="009B70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й</w:t>
      </w:r>
      <w:r w:rsidR="00A41E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14:paraId="5E9C0C5C" w14:textId="5F068BD0" w:rsidR="00286360" w:rsidRPr="00286360" w:rsidRDefault="00957AFF" w:rsidP="00286360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Н</w:t>
      </w:r>
      <w:r w:rsidR="00286360" w:rsidRPr="002863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епосредственно от граждан и юридических лиц</w:t>
      </w:r>
      <w:r w:rsidR="002863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- </w:t>
      </w:r>
      <w:r w:rsidR="00F25AB6">
        <w:rPr>
          <w:rFonts w:ascii="Times New Roman" w:hAnsi="Times New Roman" w:cs="Times New Roman"/>
          <w:sz w:val="28"/>
          <w:szCs w:val="28"/>
        </w:rPr>
        <w:t>4</w:t>
      </w:r>
      <w:r w:rsidR="002226EA">
        <w:rPr>
          <w:rFonts w:ascii="Times New Roman" w:hAnsi="Times New Roman" w:cs="Times New Roman"/>
          <w:sz w:val="28"/>
          <w:szCs w:val="28"/>
        </w:rPr>
        <w:t>83</w:t>
      </w:r>
      <w:r w:rsidR="00286360" w:rsidRPr="00F550FF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4F1973">
        <w:rPr>
          <w:rFonts w:ascii="Times New Roman" w:hAnsi="Times New Roman" w:cs="Times New Roman"/>
          <w:sz w:val="28"/>
          <w:szCs w:val="28"/>
        </w:rPr>
        <w:t>я</w:t>
      </w:r>
      <w:r w:rsidR="00286360">
        <w:rPr>
          <w:rFonts w:ascii="Times New Roman" w:hAnsi="Times New Roman" w:cs="Times New Roman"/>
          <w:sz w:val="28"/>
          <w:szCs w:val="28"/>
        </w:rPr>
        <w:t>;</w:t>
      </w:r>
    </w:p>
    <w:p w14:paraId="239311C5" w14:textId="3F91F5CC" w:rsidR="00355055" w:rsidRPr="00F550FF" w:rsidRDefault="00355055" w:rsidP="0035505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0FF">
        <w:rPr>
          <w:rFonts w:ascii="Times New Roman" w:hAnsi="Times New Roman" w:cs="Times New Roman"/>
          <w:sz w:val="28"/>
          <w:szCs w:val="28"/>
        </w:rPr>
        <w:t>-</w:t>
      </w:r>
      <w:r w:rsidR="00AD1F56">
        <w:rPr>
          <w:rFonts w:ascii="Times New Roman" w:hAnsi="Times New Roman" w:cs="Times New Roman"/>
          <w:sz w:val="28"/>
          <w:szCs w:val="28"/>
        </w:rPr>
        <w:t xml:space="preserve"> </w:t>
      </w:r>
      <w:r w:rsidR="003F2E9B">
        <w:rPr>
          <w:rFonts w:ascii="Times New Roman" w:hAnsi="Times New Roman" w:cs="Times New Roman"/>
          <w:sz w:val="28"/>
          <w:szCs w:val="28"/>
        </w:rPr>
        <w:t>из иных</w:t>
      </w:r>
      <w:r w:rsidR="00957AFF">
        <w:rPr>
          <w:rFonts w:ascii="Times New Roman" w:hAnsi="Times New Roman" w:cs="Times New Roman"/>
          <w:sz w:val="28"/>
          <w:szCs w:val="28"/>
        </w:rPr>
        <w:t xml:space="preserve"> г</w:t>
      </w:r>
      <w:r w:rsidRPr="00F550FF">
        <w:rPr>
          <w:rFonts w:ascii="Times New Roman" w:hAnsi="Times New Roman" w:cs="Times New Roman"/>
          <w:sz w:val="28"/>
          <w:szCs w:val="28"/>
        </w:rPr>
        <w:t xml:space="preserve">осударственных учреждений – </w:t>
      </w:r>
      <w:r w:rsidR="002226EA">
        <w:rPr>
          <w:rFonts w:ascii="Times New Roman" w:hAnsi="Times New Roman" w:cs="Times New Roman"/>
          <w:sz w:val="28"/>
          <w:szCs w:val="28"/>
        </w:rPr>
        <w:t>1068</w:t>
      </w:r>
      <w:r w:rsidR="00286360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9B708F">
        <w:rPr>
          <w:rFonts w:ascii="Times New Roman" w:hAnsi="Times New Roman" w:cs="Times New Roman"/>
          <w:sz w:val="28"/>
          <w:szCs w:val="28"/>
        </w:rPr>
        <w:t>й</w:t>
      </w:r>
      <w:r w:rsidR="00286360">
        <w:rPr>
          <w:rFonts w:ascii="Times New Roman" w:hAnsi="Times New Roman" w:cs="Times New Roman"/>
          <w:sz w:val="28"/>
          <w:szCs w:val="28"/>
        </w:rPr>
        <w:t>.</w:t>
      </w:r>
    </w:p>
    <w:p w14:paraId="5C1D7F11" w14:textId="77777777" w:rsidR="00166388" w:rsidRDefault="00166388" w:rsidP="008D5E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2A09A78" w14:textId="77777777" w:rsidR="008D3D76" w:rsidRDefault="008D3D76" w:rsidP="008D5E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10B26608" wp14:editId="4151C765">
            <wp:extent cx="5524500" cy="3829050"/>
            <wp:effectExtent l="0" t="0" r="19050" b="19050"/>
            <wp:docPr id="6" name="Диаграмма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39CC3B62" w14:textId="77777777" w:rsidR="007E7D4F" w:rsidRDefault="007E7D4F" w:rsidP="007E7D4F">
      <w:pPr>
        <w:pStyle w:val="a3"/>
        <w:ind w:firstLine="709"/>
        <w:jc w:val="both"/>
        <w:rPr>
          <w:color w:val="242424"/>
          <w:sz w:val="28"/>
          <w:szCs w:val="28"/>
          <w:shd w:val="clear" w:color="auto" w:fill="F8F8F8"/>
        </w:rPr>
      </w:pPr>
    </w:p>
    <w:p w14:paraId="41E2EDDE" w14:textId="77777777" w:rsidR="007E7D4F" w:rsidRDefault="007E7D4F" w:rsidP="007E7D4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BD626D0" w14:textId="77777777" w:rsidR="00984510" w:rsidRDefault="00984510" w:rsidP="007C678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99E3721" w14:textId="121F7732" w:rsidR="007C678F" w:rsidRDefault="00DA53C4" w:rsidP="007C678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78F">
        <w:rPr>
          <w:rFonts w:ascii="Times New Roman" w:hAnsi="Times New Roman" w:cs="Times New Roman"/>
          <w:sz w:val="28"/>
          <w:szCs w:val="28"/>
        </w:rPr>
        <w:lastRenderedPageBreak/>
        <w:t>Анализ источников поступл</w:t>
      </w:r>
      <w:r w:rsidR="00501296">
        <w:rPr>
          <w:rFonts w:ascii="Times New Roman" w:hAnsi="Times New Roman" w:cs="Times New Roman"/>
          <w:sz w:val="28"/>
          <w:szCs w:val="28"/>
        </w:rPr>
        <w:t>ения обращений показал, что за 3</w:t>
      </w:r>
      <w:r w:rsidRPr="007C678F">
        <w:rPr>
          <w:rFonts w:ascii="Times New Roman" w:hAnsi="Times New Roman" w:cs="Times New Roman"/>
          <w:sz w:val="28"/>
          <w:szCs w:val="28"/>
        </w:rPr>
        <w:t xml:space="preserve"> квартал 2023 года </w:t>
      </w:r>
      <w:r w:rsidR="0074583B" w:rsidRPr="007C678F">
        <w:rPr>
          <w:rFonts w:ascii="Times New Roman" w:hAnsi="Times New Roman" w:cs="Times New Roman"/>
          <w:sz w:val="28"/>
          <w:szCs w:val="28"/>
        </w:rPr>
        <w:t>увеличилось</w:t>
      </w:r>
      <w:r w:rsidRPr="007C678F">
        <w:rPr>
          <w:rFonts w:ascii="Times New Roman" w:hAnsi="Times New Roman" w:cs="Times New Roman"/>
          <w:sz w:val="28"/>
          <w:szCs w:val="28"/>
        </w:rPr>
        <w:t xml:space="preserve"> количеств</w:t>
      </w:r>
      <w:r w:rsidR="0074583B" w:rsidRPr="007C678F">
        <w:rPr>
          <w:rFonts w:ascii="Times New Roman" w:hAnsi="Times New Roman" w:cs="Times New Roman"/>
          <w:sz w:val="28"/>
          <w:szCs w:val="28"/>
        </w:rPr>
        <w:t>о</w:t>
      </w:r>
      <w:r w:rsidRPr="007C678F">
        <w:rPr>
          <w:rFonts w:ascii="Times New Roman" w:hAnsi="Times New Roman" w:cs="Times New Roman"/>
          <w:sz w:val="28"/>
          <w:szCs w:val="28"/>
        </w:rPr>
        <w:t xml:space="preserve"> обращений </w:t>
      </w:r>
      <w:r w:rsidR="0074583B" w:rsidRPr="007C678F">
        <w:rPr>
          <w:rFonts w:ascii="Times New Roman" w:hAnsi="Times New Roman" w:cs="Times New Roman"/>
          <w:sz w:val="28"/>
          <w:szCs w:val="28"/>
        </w:rPr>
        <w:t xml:space="preserve">направленных </w:t>
      </w:r>
      <w:r w:rsidRPr="007C678F">
        <w:rPr>
          <w:rFonts w:ascii="Times New Roman" w:hAnsi="Times New Roman" w:cs="Times New Roman"/>
          <w:sz w:val="28"/>
          <w:szCs w:val="28"/>
        </w:rPr>
        <w:t>в форме электронного документа</w:t>
      </w:r>
      <w:r w:rsidR="0074583B" w:rsidRPr="007C678F">
        <w:rPr>
          <w:rFonts w:ascii="Times New Roman" w:hAnsi="Times New Roman" w:cs="Times New Roman"/>
          <w:sz w:val="28"/>
          <w:szCs w:val="28"/>
        </w:rPr>
        <w:t xml:space="preserve"> по сравнению с </w:t>
      </w:r>
      <w:r w:rsidR="00501296">
        <w:rPr>
          <w:rFonts w:ascii="Times New Roman" w:hAnsi="Times New Roman" w:cs="Times New Roman"/>
          <w:sz w:val="28"/>
          <w:szCs w:val="28"/>
        </w:rPr>
        <w:t>2</w:t>
      </w:r>
      <w:r w:rsidR="00984510">
        <w:rPr>
          <w:rFonts w:ascii="Times New Roman" w:hAnsi="Times New Roman" w:cs="Times New Roman"/>
          <w:sz w:val="28"/>
          <w:szCs w:val="28"/>
        </w:rPr>
        <w:t xml:space="preserve"> кварталом</w:t>
      </w:r>
      <w:r w:rsidR="0074583B" w:rsidRPr="007C678F">
        <w:rPr>
          <w:rFonts w:ascii="Times New Roman" w:hAnsi="Times New Roman" w:cs="Times New Roman"/>
          <w:sz w:val="28"/>
          <w:szCs w:val="28"/>
        </w:rPr>
        <w:t xml:space="preserve"> (</w:t>
      </w:r>
      <w:r w:rsidR="00501296">
        <w:rPr>
          <w:rFonts w:ascii="Times New Roman" w:hAnsi="Times New Roman" w:cs="Times New Roman"/>
          <w:sz w:val="28"/>
          <w:szCs w:val="28"/>
        </w:rPr>
        <w:t>709</w:t>
      </w:r>
      <w:r w:rsidR="0074583B" w:rsidRPr="007C678F">
        <w:rPr>
          <w:rFonts w:ascii="Times New Roman" w:hAnsi="Times New Roman" w:cs="Times New Roman"/>
          <w:sz w:val="28"/>
          <w:szCs w:val="28"/>
        </w:rPr>
        <w:t xml:space="preserve"> обр./ </w:t>
      </w:r>
      <w:r w:rsidR="00501296">
        <w:rPr>
          <w:rFonts w:ascii="Times New Roman" w:hAnsi="Times New Roman" w:cs="Times New Roman"/>
          <w:sz w:val="28"/>
          <w:szCs w:val="28"/>
        </w:rPr>
        <w:t>606</w:t>
      </w:r>
      <w:r w:rsidR="0074583B" w:rsidRPr="007C678F">
        <w:rPr>
          <w:rFonts w:ascii="Times New Roman" w:hAnsi="Times New Roman" w:cs="Times New Roman"/>
          <w:sz w:val="28"/>
          <w:szCs w:val="28"/>
        </w:rPr>
        <w:t xml:space="preserve"> обр.</w:t>
      </w:r>
      <w:proofErr w:type="gramStart"/>
      <w:r w:rsidR="0074583B" w:rsidRPr="007C678F">
        <w:rPr>
          <w:rFonts w:ascii="Times New Roman" w:hAnsi="Times New Roman" w:cs="Times New Roman"/>
          <w:sz w:val="28"/>
          <w:szCs w:val="28"/>
        </w:rPr>
        <w:t xml:space="preserve">), </w:t>
      </w:r>
      <w:r w:rsidRPr="007C678F">
        <w:rPr>
          <w:rFonts w:ascii="Times New Roman" w:hAnsi="Times New Roman" w:cs="Times New Roman"/>
          <w:sz w:val="28"/>
          <w:szCs w:val="28"/>
        </w:rPr>
        <w:t> </w:t>
      </w:r>
      <w:r w:rsidR="0074583B" w:rsidRPr="007C678F">
        <w:rPr>
          <w:rFonts w:ascii="Times New Roman" w:hAnsi="Times New Roman" w:cs="Times New Roman"/>
          <w:sz w:val="28"/>
          <w:szCs w:val="28"/>
        </w:rPr>
        <w:t>граждане</w:t>
      </w:r>
      <w:proofErr w:type="gramEnd"/>
      <w:r w:rsidR="0074583B" w:rsidRPr="007C678F">
        <w:rPr>
          <w:rFonts w:ascii="Times New Roman" w:hAnsi="Times New Roman" w:cs="Times New Roman"/>
          <w:sz w:val="28"/>
          <w:szCs w:val="28"/>
        </w:rPr>
        <w:t xml:space="preserve"> направили </w:t>
      </w:r>
      <w:r w:rsidR="007C678F" w:rsidRPr="007C678F">
        <w:rPr>
          <w:rFonts w:ascii="Times New Roman" w:hAnsi="Times New Roman" w:cs="Times New Roman"/>
          <w:sz w:val="28"/>
          <w:szCs w:val="28"/>
        </w:rPr>
        <w:t xml:space="preserve">в Управление </w:t>
      </w:r>
      <w:r w:rsidR="0074583B" w:rsidRPr="007C678F">
        <w:rPr>
          <w:rFonts w:ascii="Times New Roman" w:hAnsi="Times New Roman" w:cs="Times New Roman"/>
          <w:sz w:val="28"/>
          <w:szCs w:val="28"/>
        </w:rPr>
        <w:t xml:space="preserve">обращения путем заполнения специальной формы на Едином портале для подачи обращений граждан </w:t>
      </w:r>
      <w:r w:rsidR="0074583B" w:rsidRPr="007C678F">
        <w:rPr>
          <w:rFonts w:ascii="Times New Roman" w:hAnsi="Times New Roman" w:cs="Times New Roman"/>
          <w:b/>
          <w:sz w:val="28"/>
          <w:szCs w:val="28"/>
        </w:rPr>
        <w:t>«Направить обращение»,</w:t>
      </w:r>
      <w:r w:rsidR="0074583B" w:rsidRPr="007C678F">
        <w:rPr>
          <w:rFonts w:ascii="Times New Roman" w:hAnsi="Times New Roman" w:cs="Times New Roman"/>
          <w:sz w:val="28"/>
          <w:szCs w:val="28"/>
        </w:rPr>
        <w:t xml:space="preserve"> размещенном на официальном сайте Росприроднадзора. </w:t>
      </w:r>
      <w:r w:rsidR="007C678F" w:rsidRPr="007C678F">
        <w:rPr>
          <w:rFonts w:ascii="Times New Roman" w:hAnsi="Times New Roman" w:cs="Times New Roman"/>
          <w:sz w:val="28"/>
          <w:szCs w:val="28"/>
        </w:rPr>
        <w:t xml:space="preserve">Все обращения, поступившие в Управление </w:t>
      </w:r>
      <w:r w:rsidR="004576E9">
        <w:rPr>
          <w:rFonts w:ascii="Times New Roman" w:hAnsi="Times New Roman" w:cs="Times New Roman"/>
          <w:sz w:val="28"/>
          <w:szCs w:val="28"/>
        </w:rPr>
        <w:t>в 3</w:t>
      </w:r>
      <w:r w:rsidR="007C678F" w:rsidRPr="007C678F">
        <w:rPr>
          <w:rFonts w:ascii="Times New Roman" w:hAnsi="Times New Roman" w:cs="Times New Roman"/>
          <w:sz w:val="28"/>
          <w:szCs w:val="28"/>
        </w:rPr>
        <w:t> к</w:t>
      </w:r>
      <w:r w:rsidR="00984510">
        <w:rPr>
          <w:rFonts w:ascii="Times New Roman" w:hAnsi="Times New Roman" w:cs="Times New Roman"/>
          <w:sz w:val="28"/>
          <w:szCs w:val="28"/>
        </w:rPr>
        <w:t>вартале 2023 года, рассмотрены.</w:t>
      </w:r>
    </w:p>
    <w:p w14:paraId="439C4E94" w14:textId="0B5EF620" w:rsidR="00855357" w:rsidRDefault="006B1055" w:rsidP="0024365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Значительное количество обращений граждан от общего числа</w:t>
      </w:r>
      <w:r w:rsidR="00243652">
        <w:rPr>
          <w:rFonts w:ascii="Times New Roman" w:hAnsi="Times New Roman" w:cs="Times New Roman"/>
          <w:sz w:val="28"/>
          <w:szCs w:val="28"/>
        </w:rPr>
        <w:t xml:space="preserve">, рассмотренных </w:t>
      </w:r>
      <w:r w:rsidR="00013BEA">
        <w:rPr>
          <w:rFonts w:ascii="Times New Roman" w:hAnsi="Times New Roman" w:cs="Times New Roman"/>
          <w:sz w:val="28"/>
          <w:szCs w:val="28"/>
        </w:rPr>
        <w:t>в 3</w:t>
      </w:r>
      <w:r w:rsidR="00243652">
        <w:rPr>
          <w:rFonts w:ascii="Times New Roman" w:hAnsi="Times New Roman" w:cs="Times New Roman"/>
          <w:sz w:val="28"/>
          <w:szCs w:val="28"/>
        </w:rPr>
        <w:t xml:space="preserve"> квартале 20</w:t>
      </w:r>
      <w:r w:rsidR="00485E10">
        <w:rPr>
          <w:rFonts w:ascii="Times New Roman" w:hAnsi="Times New Roman" w:cs="Times New Roman"/>
          <w:sz w:val="28"/>
          <w:szCs w:val="28"/>
        </w:rPr>
        <w:t>2</w:t>
      </w:r>
      <w:r w:rsidR="00A93EF3">
        <w:rPr>
          <w:rFonts w:ascii="Times New Roman" w:hAnsi="Times New Roman" w:cs="Times New Roman"/>
          <w:sz w:val="28"/>
          <w:szCs w:val="28"/>
        </w:rPr>
        <w:t>3</w:t>
      </w:r>
      <w:r w:rsidR="00485E10">
        <w:rPr>
          <w:rFonts w:ascii="Times New Roman" w:hAnsi="Times New Roman" w:cs="Times New Roman"/>
          <w:sz w:val="28"/>
          <w:szCs w:val="28"/>
        </w:rPr>
        <w:t xml:space="preserve"> года в Управлении</w:t>
      </w:r>
      <w:r w:rsidR="001A177C">
        <w:rPr>
          <w:rFonts w:ascii="Times New Roman" w:hAnsi="Times New Roman" w:cs="Times New Roman"/>
          <w:sz w:val="28"/>
          <w:szCs w:val="28"/>
        </w:rPr>
        <w:t>,</w:t>
      </w:r>
      <w:r w:rsidR="00485E10">
        <w:rPr>
          <w:rFonts w:ascii="Times New Roman" w:hAnsi="Times New Roman" w:cs="Times New Roman"/>
          <w:sz w:val="28"/>
          <w:szCs w:val="28"/>
        </w:rPr>
        <w:t xml:space="preserve"> связан</w:t>
      </w:r>
      <w:r w:rsidR="00B810EE">
        <w:rPr>
          <w:rFonts w:ascii="Times New Roman" w:hAnsi="Times New Roman" w:cs="Times New Roman"/>
          <w:sz w:val="28"/>
          <w:szCs w:val="28"/>
        </w:rPr>
        <w:t>ы</w:t>
      </w:r>
      <w:r w:rsidR="00485E10">
        <w:rPr>
          <w:rFonts w:ascii="Times New Roman" w:hAnsi="Times New Roman" w:cs="Times New Roman"/>
          <w:sz w:val="28"/>
          <w:szCs w:val="28"/>
        </w:rPr>
        <w:t xml:space="preserve"> </w:t>
      </w:r>
      <w:r w:rsidR="00855357">
        <w:rPr>
          <w:rFonts w:ascii="Times New Roman" w:hAnsi="Times New Roman" w:cs="Times New Roman"/>
          <w:sz w:val="28"/>
          <w:szCs w:val="28"/>
        </w:rPr>
        <w:t xml:space="preserve">с охраной </w:t>
      </w:r>
      <w:r w:rsidR="00855357" w:rsidRPr="00A851ED">
        <w:rPr>
          <w:rFonts w:ascii="Times New Roman" w:hAnsi="Times New Roman" w:cs="Times New Roman"/>
          <w:color w:val="000000" w:themeColor="text1"/>
          <w:sz w:val="28"/>
          <w:szCs w:val="28"/>
        </w:rPr>
        <w:t>атмосферного воздуха</w:t>
      </w:r>
      <w:r w:rsidR="00855357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855357" w:rsidRPr="00243652">
        <w:rPr>
          <w:rFonts w:ascii="Times New Roman" w:hAnsi="Times New Roman" w:cs="Times New Roman"/>
          <w:sz w:val="28"/>
          <w:szCs w:val="28"/>
        </w:rPr>
        <w:t xml:space="preserve"> </w:t>
      </w:r>
      <w:r w:rsidR="00855357">
        <w:rPr>
          <w:rFonts w:ascii="Times New Roman" w:hAnsi="Times New Roman" w:cs="Times New Roman"/>
          <w:sz w:val="28"/>
          <w:szCs w:val="28"/>
        </w:rPr>
        <w:t>32,9</w:t>
      </w:r>
      <w:r w:rsidR="00855357">
        <w:rPr>
          <w:rFonts w:ascii="Times New Roman" w:hAnsi="Times New Roman" w:cs="Times New Roman"/>
          <w:sz w:val="28"/>
          <w:szCs w:val="28"/>
        </w:rPr>
        <w:t>%.</w:t>
      </w:r>
      <w:bookmarkStart w:id="0" w:name="_GoBack"/>
      <w:bookmarkEnd w:id="0"/>
    </w:p>
    <w:p w14:paraId="0F41BC1A" w14:textId="5608D1A4" w:rsidR="00855357" w:rsidRDefault="00855357" w:rsidP="0085535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F28">
        <w:rPr>
          <w:rFonts w:ascii="Times New Roman" w:hAnsi="Times New Roman" w:cs="Times New Roman"/>
          <w:color w:val="000000" w:themeColor="text1"/>
          <w:sz w:val="28"/>
          <w:szCs w:val="28"/>
        </w:rPr>
        <w:t>Второе место занимают обращения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305E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связанные</w:t>
      </w:r>
      <w:r w:rsidRPr="00855357">
        <w:rPr>
          <w:rFonts w:ascii="Times New Roman" w:hAnsi="Times New Roman" w:cs="Times New Roman"/>
          <w:sz w:val="28"/>
          <w:szCs w:val="28"/>
        </w:rPr>
        <w:t xml:space="preserve"> </w:t>
      </w:r>
      <w:r w:rsidRPr="008D5EED">
        <w:rPr>
          <w:rFonts w:ascii="Times New Roman" w:hAnsi="Times New Roman" w:cs="Times New Roman"/>
          <w:sz w:val="28"/>
          <w:szCs w:val="28"/>
        </w:rPr>
        <w:t>с нарушения</w:t>
      </w:r>
      <w:r>
        <w:rPr>
          <w:rFonts w:ascii="Times New Roman" w:hAnsi="Times New Roman" w:cs="Times New Roman"/>
          <w:sz w:val="28"/>
          <w:szCs w:val="28"/>
        </w:rPr>
        <w:t xml:space="preserve">ми </w:t>
      </w:r>
      <w:r w:rsidRPr="008D5EED">
        <w:rPr>
          <w:rFonts w:ascii="Times New Roman" w:hAnsi="Times New Roman" w:cs="Times New Roman"/>
          <w:sz w:val="28"/>
          <w:szCs w:val="28"/>
        </w:rPr>
        <w:t xml:space="preserve">водного законодательства в части застройки </w:t>
      </w:r>
      <w:proofErr w:type="spellStart"/>
      <w:r w:rsidRPr="008D5EED">
        <w:rPr>
          <w:rFonts w:ascii="Times New Roman" w:hAnsi="Times New Roman" w:cs="Times New Roman"/>
          <w:sz w:val="28"/>
          <w:szCs w:val="28"/>
        </w:rPr>
        <w:t>водоохранных</w:t>
      </w:r>
      <w:proofErr w:type="spellEnd"/>
      <w:r w:rsidRPr="008D5EED">
        <w:rPr>
          <w:rFonts w:ascii="Times New Roman" w:hAnsi="Times New Roman" w:cs="Times New Roman"/>
          <w:sz w:val="28"/>
          <w:szCs w:val="28"/>
        </w:rPr>
        <w:t xml:space="preserve"> зон, возведения гидротехнических сооружений и огораживания берегов водоемов,</w:t>
      </w:r>
      <w:r>
        <w:rPr>
          <w:rFonts w:ascii="Times New Roman" w:hAnsi="Times New Roman" w:cs="Times New Roman"/>
          <w:sz w:val="28"/>
          <w:szCs w:val="28"/>
        </w:rPr>
        <w:t xml:space="preserve"> а также сбросов </w:t>
      </w:r>
      <w:r w:rsidRPr="00A851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различных отходов, что составляет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0,7</w:t>
      </w:r>
      <w:r w:rsidRPr="00A851ED">
        <w:rPr>
          <w:rFonts w:ascii="Times New Roman" w:hAnsi="Times New Roman" w:cs="Times New Roman"/>
          <w:color w:val="000000" w:themeColor="text1"/>
          <w:sz w:val="28"/>
          <w:szCs w:val="28"/>
        </w:rPr>
        <w:t>% от поступивших обращений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718DE3B" w14:textId="42A8CD9E" w:rsidR="00855357" w:rsidRDefault="00855357" w:rsidP="00EA456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8EF">
        <w:rPr>
          <w:rFonts w:ascii="Times New Roman" w:hAnsi="Times New Roman" w:cs="Times New Roman"/>
          <w:sz w:val="28"/>
          <w:szCs w:val="28"/>
        </w:rPr>
        <w:t>На третьем</w:t>
      </w:r>
      <w:r w:rsidRPr="006E7770">
        <w:rPr>
          <w:rFonts w:ascii="Times New Roman" w:hAnsi="Times New Roman" w:cs="Times New Roman"/>
          <w:sz w:val="28"/>
          <w:szCs w:val="28"/>
        </w:rPr>
        <w:t xml:space="preserve"> </w:t>
      </w:r>
      <w:r w:rsidR="00EA4568">
        <w:rPr>
          <w:rFonts w:ascii="Times New Roman" w:hAnsi="Times New Roman" w:cs="Times New Roman"/>
          <w:sz w:val="28"/>
          <w:szCs w:val="28"/>
        </w:rPr>
        <w:t xml:space="preserve">месте поднимаются вопросы, </w:t>
      </w:r>
      <w:r>
        <w:rPr>
          <w:rFonts w:ascii="Times New Roman" w:hAnsi="Times New Roman" w:cs="Times New Roman"/>
          <w:sz w:val="28"/>
          <w:szCs w:val="28"/>
        </w:rPr>
        <w:t>связанные</w:t>
      </w:r>
      <w:r w:rsidRPr="00934F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EA4568" w:rsidRPr="00EA38EF">
        <w:rPr>
          <w:rFonts w:ascii="Times New Roman" w:hAnsi="Times New Roman" w:cs="Times New Roman"/>
          <w:sz w:val="28"/>
          <w:szCs w:val="28"/>
        </w:rPr>
        <w:t>загрязнени</w:t>
      </w:r>
      <w:r w:rsidR="00EA4568">
        <w:rPr>
          <w:rFonts w:ascii="Times New Roman" w:hAnsi="Times New Roman" w:cs="Times New Roman"/>
          <w:sz w:val="28"/>
          <w:szCs w:val="28"/>
        </w:rPr>
        <w:t>я</w:t>
      </w:r>
      <w:r w:rsidR="00EA4568">
        <w:rPr>
          <w:rFonts w:ascii="Times New Roman" w:hAnsi="Times New Roman" w:cs="Times New Roman"/>
          <w:sz w:val="28"/>
          <w:szCs w:val="28"/>
        </w:rPr>
        <w:t>ми</w:t>
      </w:r>
      <w:r w:rsidR="00EA4568" w:rsidRPr="00EA38EF">
        <w:rPr>
          <w:rFonts w:ascii="Times New Roman" w:hAnsi="Times New Roman" w:cs="Times New Roman"/>
          <w:sz w:val="28"/>
          <w:szCs w:val="28"/>
        </w:rPr>
        <w:t xml:space="preserve"> окружающей среды выбросами и сбросами различных предприятий</w:t>
      </w:r>
      <w:r w:rsidR="00EA4568">
        <w:rPr>
          <w:rFonts w:ascii="Times New Roman" w:hAnsi="Times New Roman" w:cs="Times New Roman"/>
          <w:sz w:val="28"/>
          <w:szCs w:val="28"/>
        </w:rPr>
        <w:t>, их процент равен 10,4%.</w:t>
      </w:r>
      <w:r w:rsidR="00EA4568" w:rsidRPr="00EA456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4395AB1" w14:textId="70D4C51B" w:rsidR="00AE4603" w:rsidRDefault="00AE4603" w:rsidP="00AE4603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38EF">
        <w:rPr>
          <w:rFonts w:ascii="Times New Roman" w:hAnsi="Times New Roman" w:cs="Times New Roman"/>
          <w:color w:val="000000" w:themeColor="text1"/>
          <w:sz w:val="28"/>
          <w:szCs w:val="28"/>
        </w:rPr>
        <w:t>В адрес ведомства в отчетном периоде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EA38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также поступали обращения граждан по вопросам: </w:t>
      </w:r>
    </w:p>
    <w:p w14:paraId="0B50F3F1" w14:textId="48AD3873" w:rsidR="009D4399" w:rsidRPr="00EA38EF" w:rsidRDefault="009D4399" w:rsidP="009D439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8EF">
        <w:rPr>
          <w:rFonts w:ascii="Times New Roman" w:hAnsi="Times New Roman" w:cs="Times New Roman"/>
          <w:sz w:val="28"/>
          <w:szCs w:val="28"/>
        </w:rPr>
        <w:t xml:space="preserve">- </w:t>
      </w:r>
      <w:r w:rsidRPr="00EA38E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несанкционированных свалок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</w:t>
      </w:r>
      <w:r w:rsidR="00305E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8</w:t>
      </w:r>
      <w:r w:rsidR="00EC1C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0A58B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6</w:t>
      </w:r>
      <w:r w:rsidRPr="00EA38E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%;</w:t>
      </w:r>
    </w:p>
    <w:p w14:paraId="6616A605" w14:textId="5543D30D" w:rsidR="00EA4568" w:rsidRDefault="00AE4603" w:rsidP="00EA4568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EA4568" w:rsidRPr="00EA38EF">
        <w:rPr>
          <w:rFonts w:ascii="Times New Roman" w:hAnsi="Times New Roman" w:cs="Times New Roman"/>
          <w:sz w:val="28"/>
          <w:szCs w:val="28"/>
        </w:rPr>
        <w:t xml:space="preserve">полигонов ТКО и ТБО в Санкт-Петербурге и Ленинградской области </w:t>
      </w:r>
      <w:r w:rsidR="000A58BE">
        <w:rPr>
          <w:rFonts w:ascii="Times New Roman" w:hAnsi="Times New Roman" w:cs="Times New Roman"/>
          <w:sz w:val="28"/>
          <w:szCs w:val="28"/>
        </w:rPr>
        <w:t>–</w:t>
      </w:r>
      <w:r w:rsidR="00EA4568" w:rsidRPr="00EA38EF">
        <w:rPr>
          <w:rFonts w:ascii="Times New Roman" w:hAnsi="Times New Roman" w:cs="Times New Roman"/>
          <w:sz w:val="28"/>
          <w:szCs w:val="28"/>
        </w:rPr>
        <w:t xml:space="preserve"> </w:t>
      </w:r>
      <w:r w:rsidR="000A58BE">
        <w:rPr>
          <w:rFonts w:ascii="Times New Roman" w:hAnsi="Times New Roman" w:cs="Times New Roman"/>
          <w:sz w:val="28"/>
          <w:szCs w:val="28"/>
        </w:rPr>
        <w:t>2,5</w:t>
      </w:r>
      <w:r w:rsidR="00EA4568" w:rsidRPr="00EA38EF">
        <w:rPr>
          <w:rFonts w:ascii="Times New Roman" w:hAnsi="Times New Roman" w:cs="Times New Roman"/>
          <w:sz w:val="28"/>
          <w:szCs w:val="28"/>
        </w:rPr>
        <w:t>%</w:t>
      </w:r>
      <w:r w:rsidR="00EA4568">
        <w:rPr>
          <w:rFonts w:ascii="Times New Roman" w:hAnsi="Times New Roman" w:cs="Times New Roman"/>
          <w:sz w:val="28"/>
          <w:szCs w:val="28"/>
        </w:rPr>
        <w:t>.</w:t>
      </w:r>
    </w:p>
    <w:p w14:paraId="293DBB66" w14:textId="6B3BC19F" w:rsidR="009D4399" w:rsidRPr="00EA38EF" w:rsidRDefault="009D4399" w:rsidP="009D4399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A38EF">
        <w:rPr>
          <w:rFonts w:ascii="Times New Roman" w:hAnsi="Times New Roman" w:cs="Times New Roman"/>
          <w:sz w:val="28"/>
          <w:szCs w:val="28"/>
        </w:rPr>
        <w:t xml:space="preserve">- недропользования- </w:t>
      </w:r>
      <w:r w:rsidR="000A58BE">
        <w:rPr>
          <w:rFonts w:ascii="Times New Roman" w:hAnsi="Times New Roman" w:cs="Times New Roman"/>
          <w:sz w:val="28"/>
          <w:szCs w:val="28"/>
        </w:rPr>
        <w:t>2,6</w:t>
      </w:r>
      <w:r w:rsidRPr="00EA38EF">
        <w:rPr>
          <w:rFonts w:ascii="Times New Roman" w:hAnsi="Times New Roman" w:cs="Times New Roman"/>
          <w:sz w:val="28"/>
          <w:szCs w:val="28"/>
        </w:rPr>
        <w:t>%;</w:t>
      </w:r>
    </w:p>
    <w:p w14:paraId="14662AA1" w14:textId="0BEC8220" w:rsidR="009D4399" w:rsidRPr="003E0EED" w:rsidRDefault="009D4399" w:rsidP="009D4399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A38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защиты </w:t>
      </w:r>
      <w:r w:rsidRPr="003E0E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животных – </w:t>
      </w:r>
      <w:r w:rsidR="00EC1CE7">
        <w:rPr>
          <w:rFonts w:ascii="Times New Roman" w:hAnsi="Times New Roman" w:cs="Times New Roman"/>
          <w:color w:val="000000" w:themeColor="text1"/>
          <w:sz w:val="28"/>
          <w:szCs w:val="28"/>
        </w:rPr>
        <w:t>2,</w:t>
      </w:r>
      <w:r w:rsidR="000A58BE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3E0EED">
        <w:rPr>
          <w:rFonts w:ascii="Times New Roman" w:hAnsi="Times New Roman" w:cs="Times New Roman"/>
          <w:color w:val="000000" w:themeColor="text1"/>
          <w:sz w:val="28"/>
          <w:szCs w:val="28"/>
        </w:rPr>
        <w:t>%;</w:t>
      </w:r>
    </w:p>
    <w:p w14:paraId="2A75BE88" w14:textId="2B9B19C6" w:rsidR="00EC1CE7" w:rsidRDefault="00EC1CE7" w:rsidP="006E777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деятельности</w:t>
      </w:r>
      <w:r w:rsidRPr="00934F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сбору, накоплению, транспортированию, обработке, утилизации, обезвреживанию, размещению отходов</w:t>
      </w:r>
      <w:r w:rsidRPr="003E0E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ТКО и ТБО –</w:t>
      </w:r>
      <w:r w:rsidR="000A58BE">
        <w:rPr>
          <w:rFonts w:ascii="Times New Roman" w:hAnsi="Times New Roman" w:cs="Times New Roman"/>
          <w:color w:val="000000" w:themeColor="text1"/>
          <w:sz w:val="28"/>
          <w:szCs w:val="28"/>
        </w:rPr>
        <w:t>5,5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%;</w:t>
      </w:r>
    </w:p>
    <w:p w14:paraId="7A5B8E87" w14:textId="499C82EA" w:rsidR="006E7770" w:rsidRPr="003E0EED" w:rsidRDefault="006E7770" w:rsidP="006E777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EED">
        <w:rPr>
          <w:rFonts w:ascii="Times New Roman" w:hAnsi="Times New Roman" w:cs="Times New Roman"/>
          <w:sz w:val="28"/>
          <w:szCs w:val="28"/>
        </w:rPr>
        <w:t xml:space="preserve">- нарушений лесного законодательства – </w:t>
      </w:r>
      <w:r w:rsidR="000A58BE">
        <w:rPr>
          <w:rFonts w:ascii="Times New Roman" w:hAnsi="Times New Roman" w:cs="Times New Roman"/>
          <w:sz w:val="28"/>
          <w:szCs w:val="28"/>
        </w:rPr>
        <w:t>1</w:t>
      </w:r>
      <w:r w:rsidRPr="003E0EED">
        <w:rPr>
          <w:rFonts w:ascii="Times New Roman" w:hAnsi="Times New Roman" w:cs="Times New Roman"/>
          <w:sz w:val="28"/>
          <w:szCs w:val="28"/>
        </w:rPr>
        <w:t>,</w:t>
      </w:r>
      <w:r w:rsidR="000A58BE">
        <w:rPr>
          <w:rFonts w:ascii="Times New Roman" w:hAnsi="Times New Roman" w:cs="Times New Roman"/>
          <w:sz w:val="28"/>
          <w:szCs w:val="28"/>
        </w:rPr>
        <w:t>2</w:t>
      </w:r>
      <w:r w:rsidRPr="003E0EED">
        <w:rPr>
          <w:rFonts w:ascii="Times New Roman" w:hAnsi="Times New Roman" w:cs="Times New Roman"/>
          <w:sz w:val="28"/>
          <w:szCs w:val="28"/>
        </w:rPr>
        <w:t>%;</w:t>
      </w:r>
    </w:p>
    <w:p w14:paraId="75A856C4" w14:textId="6396DD76" w:rsidR="006E7770" w:rsidRPr="003E0EED" w:rsidRDefault="006E7770" w:rsidP="006E7770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E0E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предполагаемого строительства объектов, деятельность которых может оказывать негативное воздействие на окружающую среду – </w:t>
      </w:r>
      <w:r w:rsidR="000A58BE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4F0A5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0A58BE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3E0EED">
        <w:rPr>
          <w:rFonts w:ascii="Times New Roman" w:hAnsi="Times New Roman" w:cs="Times New Roman"/>
          <w:color w:val="000000" w:themeColor="text1"/>
          <w:sz w:val="28"/>
          <w:szCs w:val="28"/>
        </w:rPr>
        <w:t>%;</w:t>
      </w:r>
    </w:p>
    <w:p w14:paraId="72529A93" w14:textId="5ADC2FCB" w:rsidR="006E7770" w:rsidRPr="003E0EED" w:rsidRDefault="006E7770" w:rsidP="006E7770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E0EED">
        <w:rPr>
          <w:rFonts w:ascii="Times New Roman" w:hAnsi="Times New Roman" w:cs="Times New Roman"/>
          <w:sz w:val="28"/>
          <w:szCs w:val="28"/>
        </w:rPr>
        <w:t xml:space="preserve">- функционирования особо охраняемых природных территорий- </w:t>
      </w:r>
      <w:r w:rsidR="00DE3885">
        <w:rPr>
          <w:rFonts w:ascii="Times New Roman" w:hAnsi="Times New Roman" w:cs="Times New Roman"/>
          <w:sz w:val="28"/>
          <w:szCs w:val="28"/>
        </w:rPr>
        <w:t>0</w:t>
      </w:r>
      <w:r w:rsidR="004F0A52">
        <w:rPr>
          <w:rFonts w:ascii="Times New Roman" w:hAnsi="Times New Roman" w:cs="Times New Roman"/>
          <w:sz w:val="28"/>
          <w:szCs w:val="28"/>
        </w:rPr>
        <w:t>,</w:t>
      </w:r>
      <w:r w:rsidR="000A58BE">
        <w:rPr>
          <w:rFonts w:ascii="Times New Roman" w:hAnsi="Times New Roman" w:cs="Times New Roman"/>
          <w:sz w:val="28"/>
          <w:szCs w:val="28"/>
        </w:rPr>
        <w:t>3</w:t>
      </w:r>
      <w:r w:rsidRPr="003E0EED">
        <w:rPr>
          <w:rFonts w:ascii="Times New Roman" w:hAnsi="Times New Roman" w:cs="Times New Roman"/>
          <w:sz w:val="28"/>
          <w:szCs w:val="28"/>
        </w:rPr>
        <w:t>%;</w:t>
      </w:r>
    </w:p>
    <w:p w14:paraId="7F3793B1" w14:textId="29661DCD" w:rsidR="005C7620" w:rsidRPr="00A851ED" w:rsidRDefault="005F0447" w:rsidP="005C7620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0EED">
        <w:rPr>
          <w:rFonts w:ascii="Times New Roman" w:hAnsi="Times New Roman" w:cs="Times New Roman"/>
          <w:sz w:val="28"/>
          <w:szCs w:val="28"/>
        </w:rPr>
        <w:t xml:space="preserve">- </w:t>
      </w:r>
      <w:r w:rsidR="00202341" w:rsidRPr="003E0EED">
        <w:rPr>
          <w:rFonts w:ascii="Times New Roman" w:hAnsi="Times New Roman" w:cs="Times New Roman"/>
          <w:sz w:val="28"/>
          <w:szCs w:val="28"/>
        </w:rPr>
        <w:t>прочие</w:t>
      </w:r>
      <w:r w:rsidRPr="003E0EED">
        <w:rPr>
          <w:rFonts w:ascii="Times New Roman" w:hAnsi="Times New Roman" w:cs="Times New Roman"/>
          <w:sz w:val="28"/>
          <w:szCs w:val="28"/>
        </w:rPr>
        <w:t xml:space="preserve">- </w:t>
      </w:r>
      <w:r w:rsidR="000A58BE">
        <w:rPr>
          <w:rFonts w:ascii="Times New Roman" w:hAnsi="Times New Roman" w:cs="Times New Roman"/>
          <w:sz w:val="28"/>
          <w:szCs w:val="28"/>
        </w:rPr>
        <w:t>10</w:t>
      </w:r>
      <w:r w:rsidR="004F0A52">
        <w:rPr>
          <w:rFonts w:ascii="Times New Roman" w:hAnsi="Times New Roman" w:cs="Times New Roman"/>
          <w:sz w:val="28"/>
          <w:szCs w:val="28"/>
        </w:rPr>
        <w:t>,</w:t>
      </w:r>
      <w:r w:rsidR="000A58BE">
        <w:rPr>
          <w:rFonts w:ascii="Times New Roman" w:hAnsi="Times New Roman" w:cs="Times New Roman"/>
          <w:sz w:val="28"/>
          <w:szCs w:val="28"/>
        </w:rPr>
        <w:t>2</w:t>
      </w:r>
      <w:r w:rsidRPr="003E0EED">
        <w:rPr>
          <w:rFonts w:ascii="Times New Roman" w:hAnsi="Times New Roman" w:cs="Times New Roman"/>
          <w:sz w:val="28"/>
          <w:szCs w:val="28"/>
        </w:rPr>
        <w:t>%.</w:t>
      </w:r>
    </w:p>
    <w:p w14:paraId="39D9CE2A" w14:textId="6453E675" w:rsidR="008D5EED" w:rsidRPr="008D5EED" w:rsidRDefault="008D5EED" w:rsidP="008D5E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EED">
        <w:rPr>
          <w:rFonts w:ascii="Times New Roman" w:hAnsi="Times New Roman" w:cs="Times New Roman"/>
          <w:sz w:val="28"/>
          <w:szCs w:val="28"/>
        </w:rPr>
        <w:t>Поступившие обращения</w:t>
      </w:r>
      <w:r w:rsidR="00A61E96">
        <w:rPr>
          <w:rFonts w:ascii="Times New Roman" w:hAnsi="Times New Roman" w:cs="Times New Roman"/>
          <w:sz w:val="28"/>
          <w:szCs w:val="28"/>
        </w:rPr>
        <w:t>,</w:t>
      </w:r>
      <w:r w:rsidRPr="008D5EED">
        <w:rPr>
          <w:rFonts w:ascii="Times New Roman" w:hAnsi="Times New Roman" w:cs="Times New Roman"/>
          <w:sz w:val="28"/>
          <w:szCs w:val="28"/>
        </w:rPr>
        <w:t xml:space="preserve"> не входящие в компетенцию</w:t>
      </w:r>
      <w:r w:rsidR="004D046D">
        <w:rPr>
          <w:rFonts w:ascii="Times New Roman" w:hAnsi="Times New Roman" w:cs="Times New Roman"/>
          <w:sz w:val="28"/>
          <w:szCs w:val="28"/>
        </w:rPr>
        <w:t xml:space="preserve"> </w:t>
      </w:r>
      <w:r w:rsidRPr="008D5EED">
        <w:rPr>
          <w:rFonts w:ascii="Times New Roman" w:hAnsi="Times New Roman" w:cs="Times New Roman"/>
          <w:sz w:val="28"/>
          <w:szCs w:val="28"/>
        </w:rPr>
        <w:t>Управления</w:t>
      </w:r>
      <w:r w:rsidR="00A61E96">
        <w:rPr>
          <w:rFonts w:ascii="Times New Roman" w:hAnsi="Times New Roman" w:cs="Times New Roman"/>
          <w:sz w:val="28"/>
          <w:szCs w:val="28"/>
        </w:rPr>
        <w:t>,</w:t>
      </w:r>
      <w:r w:rsidRPr="008D5EED">
        <w:rPr>
          <w:rFonts w:ascii="Times New Roman" w:hAnsi="Times New Roman" w:cs="Times New Roman"/>
          <w:sz w:val="28"/>
          <w:szCs w:val="28"/>
        </w:rPr>
        <w:t xml:space="preserve"> направлены на рассмотрение:</w:t>
      </w:r>
    </w:p>
    <w:p w14:paraId="73C6F374" w14:textId="77777777" w:rsidR="008D5EED" w:rsidRPr="008D5EED" w:rsidRDefault="008D5EED" w:rsidP="008D5E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EED">
        <w:rPr>
          <w:rFonts w:ascii="Times New Roman" w:hAnsi="Times New Roman" w:cs="Times New Roman"/>
          <w:sz w:val="28"/>
          <w:szCs w:val="28"/>
        </w:rPr>
        <w:t>- Комитет по природопользованию и охране окружающей среды и охраны экологической безопасности;</w:t>
      </w:r>
    </w:p>
    <w:p w14:paraId="32768CF2" w14:textId="77777777" w:rsidR="008D5EED" w:rsidRPr="008D5EED" w:rsidRDefault="008D5EED" w:rsidP="008D5E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EED">
        <w:rPr>
          <w:rFonts w:ascii="Times New Roman" w:hAnsi="Times New Roman" w:cs="Times New Roman"/>
          <w:sz w:val="28"/>
          <w:szCs w:val="28"/>
        </w:rPr>
        <w:t>- Комитет государственного экологического надзора Ленинградской области;</w:t>
      </w:r>
    </w:p>
    <w:p w14:paraId="0909F7A9" w14:textId="77777777" w:rsidR="008D5EED" w:rsidRPr="008D5EED" w:rsidRDefault="008D5EED" w:rsidP="008D5E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EED">
        <w:rPr>
          <w:rFonts w:ascii="Times New Roman" w:hAnsi="Times New Roman" w:cs="Times New Roman"/>
          <w:sz w:val="28"/>
          <w:szCs w:val="28"/>
        </w:rPr>
        <w:t>- Комитет по природным ресурсам Ленинградской области;</w:t>
      </w:r>
    </w:p>
    <w:p w14:paraId="5E6EB668" w14:textId="77777777" w:rsidR="008D5EED" w:rsidRPr="008D5EED" w:rsidRDefault="008D5EED" w:rsidP="008D5E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EED">
        <w:rPr>
          <w:rFonts w:ascii="Times New Roman" w:hAnsi="Times New Roman" w:cs="Times New Roman"/>
          <w:sz w:val="28"/>
          <w:szCs w:val="28"/>
        </w:rPr>
        <w:t>- Комитет по благоустройству Санкт-Петербурга;</w:t>
      </w:r>
    </w:p>
    <w:p w14:paraId="58588D78" w14:textId="5CEAE957" w:rsidR="008D5EED" w:rsidRPr="008D5EED" w:rsidRDefault="008D5EED" w:rsidP="008D5E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EED">
        <w:rPr>
          <w:rFonts w:ascii="Times New Roman" w:hAnsi="Times New Roman" w:cs="Times New Roman"/>
          <w:sz w:val="28"/>
          <w:szCs w:val="28"/>
        </w:rPr>
        <w:t>- Управлени</w:t>
      </w:r>
      <w:r w:rsidR="009873B9">
        <w:rPr>
          <w:rFonts w:ascii="Times New Roman" w:hAnsi="Times New Roman" w:cs="Times New Roman"/>
          <w:sz w:val="28"/>
          <w:szCs w:val="28"/>
        </w:rPr>
        <w:t>е</w:t>
      </w:r>
      <w:r w:rsidRPr="008D5EED">
        <w:rPr>
          <w:rFonts w:ascii="Times New Roman" w:hAnsi="Times New Roman" w:cs="Times New Roman"/>
          <w:sz w:val="28"/>
          <w:szCs w:val="28"/>
        </w:rPr>
        <w:t xml:space="preserve"> Роспотребнадзора по г. Санкт-Петербургу и Ленинградской области;</w:t>
      </w:r>
    </w:p>
    <w:p w14:paraId="58381EB1" w14:textId="77777777" w:rsidR="008D5EED" w:rsidRPr="008D5EED" w:rsidRDefault="008D5EED" w:rsidP="008D5E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EED">
        <w:rPr>
          <w:rFonts w:ascii="Times New Roman" w:hAnsi="Times New Roman" w:cs="Times New Roman"/>
          <w:sz w:val="28"/>
          <w:szCs w:val="28"/>
        </w:rPr>
        <w:t xml:space="preserve">- Северо-Западное Управление </w:t>
      </w:r>
      <w:proofErr w:type="spellStart"/>
      <w:r w:rsidRPr="008D5EED"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 w:rsidRPr="008D5EED">
        <w:rPr>
          <w:rFonts w:ascii="Times New Roman" w:hAnsi="Times New Roman" w:cs="Times New Roman"/>
          <w:sz w:val="28"/>
          <w:szCs w:val="28"/>
        </w:rPr>
        <w:t>;</w:t>
      </w:r>
    </w:p>
    <w:p w14:paraId="7BFE4DEE" w14:textId="77777777" w:rsidR="008D5EED" w:rsidRPr="008D5EED" w:rsidRDefault="008D5EED" w:rsidP="008D5E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EED">
        <w:rPr>
          <w:rFonts w:ascii="Times New Roman" w:hAnsi="Times New Roman" w:cs="Times New Roman"/>
          <w:sz w:val="28"/>
          <w:szCs w:val="28"/>
        </w:rPr>
        <w:t xml:space="preserve">-Управление Россельхознадзора по г. Санкт-Петербургу и Ленинградской и Псковской областям; </w:t>
      </w:r>
    </w:p>
    <w:p w14:paraId="6600974C" w14:textId="77777777" w:rsidR="008D5EED" w:rsidRPr="008D5EED" w:rsidRDefault="008D5EED" w:rsidP="008D5E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EED">
        <w:rPr>
          <w:rFonts w:ascii="Times New Roman" w:hAnsi="Times New Roman" w:cs="Times New Roman"/>
          <w:sz w:val="28"/>
          <w:szCs w:val="28"/>
        </w:rPr>
        <w:lastRenderedPageBreak/>
        <w:t>- Балтийско-Арктическое морское управление Росприроднадзора;</w:t>
      </w:r>
    </w:p>
    <w:p w14:paraId="3FB937EB" w14:textId="77777777" w:rsidR="008D5EED" w:rsidRPr="008D5EED" w:rsidRDefault="008D5EED" w:rsidP="008D5E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EED">
        <w:rPr>
          <w:rFonts w:ascii="Times New Roman" w:hAnsi="Times New Roman" w:cs="Times New Roman"/>
          <w:sz w:val="28"/>
          <w:szCs w:val="28"/>
        </w:rPr>
        <w:t>- Администрации районов Санкт-Петербурга и Ленинградской области</w:t>
      </w:r>
      <w:r w:rsidR="00ED0369">
        <w:rPr>
          <w:rFonts w:ascii="Times New Roman" w:hAnsi="Times New Roman" w:cs="Times New Roman"/>
          <w:sz w:val="28"/>
          <w:szCs w:val="28"/>
        </w:rPr>
        <w:t xml:space="preserve"> и др</w:t>
      </w:r>
      <w:r w:rsidRPr="008D5EED">
        <w:rPr>
          <w:rFonts w:ascii="Times New Roman" w:hAnsi="Times New Roman" w:cs="Times New Roman"/>
          <w:sz w:val="28"/>
          <w:szCs w:val="28"/>
        </w:rPr>
        <w:t>.</w:t>
      </w:r>
    </w:p>
    <w:p w14:paraId="3FA30F22" w14:textId="77777777" w:rsidR="001C5C3C" w:rsidRDefault="001C5C3C" w:rsidP="00A3562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D88603E" w14:textId="77777777" w:rsidR="00532839" w:rsidRDefault="00532839" w:rsidP="00A3562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3E12303" w14:textId="111A550A" w:rsidR="005A21E3" w:rsidRDefault="00532839" w:rsidP="00A3562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6ED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693955F4" wp14:editId="71D16E6C">
            <wp:extent cx="5715000" cy="4914900"/>
            <wp:effectExtent l="0" t="0" r="19050" b="19050"/>
            <wp:docPr id="9" name="Диаграмма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28BF5328" w14:textId="77777777" w:rsidR="005A21E3" w:rsidRPr="005A21E3" w:rsidRDefault="005A21E3" w:rsidP="005A21E3">
      <w:pPr>
        <w:rPr>
          <w:lang w:eastAsia="en-US"/>
        </w:rPr>
      </w:pPr>
    </w:p>
    <w:p w14:paraId="3A3D1289" w14:textId="4EE5EBE3" w:rsidR="005A21E3" w:rsidRDefault="005A21E3" w:rsidP="005A21E3">
      <w:pPr>
        <w:rPr>
          <w:lang w:eastAsia="en-US"/>
        </w:rPr>
      </w:pPr>
    </w:p>
    <w:p w14:paraId="659752CE" w14:textId="77777777" w:rsidR="00532839" w:rsidRPr="005A21E3" w:rsidRDefault="00532839" w:rsidP="005A21E3">
      <w:pPr>
        <w:jc w:val="center"/>
        <w:rPr>
          <w:lang w:eastAsia="en-US"/>
        </w:rPr>
      </w:pPr>
    </w:p>
    <w:sectPr w:rsidR="00532839" w:rsidRPr="005A21E3" w:rsidSect="00731A6F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33676C" w14:textId="77777777" w:rsidR="00261663" w:rsidRDefault="00261663" w:rsidP="00731A6F">
      <w:pPr>
        <w:spacing w:after="0" w:line="240" w:lineRule="auto"/>
      </w:pPr>
      <w:r>
        <w:separator/>
      </w:r>
    </w:p>
  </w:endnote>
  <w:endnote w:type="continuationSeparator" w:id="0">
    <w:p w14:paraId="76E2F3E0" w14:textId="77777777" w:rsidR="00261663" w:rsidRDefault="00261663" w:rsidP="00731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FA333F" w14:textId="77777777" w:rsidR="00261663" w:rsidRDefault="00261663" w:rsidP="00731A6F">
      <w:pPr>
        <w:spacing w:after="0" w:line="240" w:lineRule="auto"/>
      </w:pPr>
      <w:r>
        <w:separator/>
      </w:r>
    </w:p>
  </w:footnote>
  <w:footnote w:type="continuationSeparator" w:id="0">
    <w:p w14:paraId="69DB5AD2" w14:textId="77777777" w:rsidR="00261663" w:rsidRDefault="00261663" w:rsidP="00731A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040975"/>
      <w:docPartObj>
        <w:docPartGallery w:val="Page Numbers (Top of Page)"/>
        <w:docPartUnique/>
      </w:docPartObj>
    </w:sdtPr>
    <w:sdtEndPr/>
    <w:sdtContent>
      <w:p w14:paraId="1A5F547F" w14:textId="156F9067" w:rsidR="00731A6F" w:rsidRDefault="00397CD9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5FE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6394D19" w14:textId="77777777" w:rsidR="00731A6F" w:rsidRDefault="00731A6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8F667D"/>
    <w:multiLevelType w:val="hybridMultilevel"/>
    <w:tmpl w:val="448C15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494"/>
    <w:rsid w:val="0000211B"/>
    <w:rsid w:val="000073FD"/>
    <w:rsid w:val="0000758D"/>
    <w:rsid w:val="00013BEA"/>
    <w:rsid w:val="00027903"/>
    <w:rsid w:val="0003376D"/>
    <w:rsid w:val="00034F94"/>
    <w:rsid w:val="0003596F"/>
    <w:rsid w:val="00041BFE"/>
    <w:rsid w:val="000506CF"/>
    <w:rsid w:val="000636A5"/>
    <w:rsid w:val="00084F08"/>
    <w:rsid w:val="0009018E"/>
    <w:rsid w:val="000A3D42"/>
    <w:rsid w:val="000A58BE"/>
    <w:rsid w:val="000B1631"/>
    <w:rsid w:val="000B21DB"/>
    <w:rsid w:val="000B260E"/>
    <w:rsid w:val="000B5C29"/>
    <w:rsid w:val="000D4C8C"/>
    <w:rsid w:val="000E14D8"/>
    <w:rsid w:val="000F6076"/>
    <w:rsid w:val="00104181"/>
    <w:rsid w:val="00104E5D"/>
    <w:rsid w:val="00117F9D"/>
    <w:rsid w:val="0012200A"/>
    <w:rsid w:val="00123C8D"/>
    <w:rsid w:val="001319CE"/>
    <w:rsid w:val="00134FCF"/>
    <w:rsid w:val="0014085A"/>
    <w:rsid w:val="00145F0F"/>
    <w:rsid w:val="001460F0"/>
    <w:rsid w:val="001476A8"/>
    <w:rsid w:val="00161BCF"/>
    <w:rsid w:val="00166388"/>
    <w:rsid w:val="00172A91"/>
    <w:rsid w:val="0017514F"/>
    <w:rsid w:val="001A177C"/>
    <w:rsid w:val="001A562C"/>
    <w:rsid w:val="001C2267"/>
    <w:rsid w:val="001C5C3C"/>
    <w:rsid w:val="001C64C1"/>
    <w:rsid w:val="001E6D8D"/>
    <w:rsid w:val="001F1614"/>
    <w:rsid w:val="001F1941"/>
    <w:rsid w:val="002001A8"/>
    <w:rsid w:val="00202341"/>
    <w:rsid w:val="00206191"/>
    <w:rsid w:val="002226EA"/>
    <w:rsid w:val="00222A54"/>
    <w:rsid w:val="00224A4B"/>
    <w:rsid w:val="0023726B"/>
    <w:rsid w:val="00243652"/>
    <w:rsid w:val="00243678"/>
    <w:rsid w:val="0024439B"/>
    <w:rsid w:val="00246C3F"/>
    <w:rsid w:val="00250705"/>
    <w:rsid w:val="00256540"/>
    <w:rsid w:val="00260665"/>
    <w:rsid w:val="00260A75"/>
    <w:rsid w:val="00261663"/>
    <w:rsid w:val="00262538"/>
    <w:rsid w:val="002653A9"/>
    <w:rsid w:val="00271145"/>
    <w:rsid w:val="00273218"/>
    <w:rsid w:val="00276176"/>
    <w:rsid w:val="0028551A"/>
    <w:rsid w:val="00286360"/>
    <w:rsid w:val="0028722E"/>
    <w:rsid w:val="0029195C"/>
    <w:rsid w:val="002E5CBC"/>
    <w:rsid w:val="002F17F5"/>
    <w:rsid w:val="002F6804"/>
    <w:rsid w:val="00305E15"/>
    <w:rsid w:val="00307523"/>
    <w:rsid w:val="00311496"/>
    <w:rsid w:val="00312F67"/>
    <w:rsid w:val="003166B7"/>
    <w:rsid w:val="00316F5D"/>
    <w:rsid w:val="00336C0F"/>
    <w:rsid w:val="0034070C"/>
    <w:rsid w:val="00346F4B"/>
    <w:rsid w:val="003538AF"/>
    <w:rsid w:val="00355055"/>
    <w:rsid w:val="00366BDE"/>
    <w:rsid w:val="00375905"/>
    <w:rsid w:val="00375D56"/>
    <w:rsid w:val="0037799E"/>
    <w:rsid w:val="00385940"/>
    <w:rsid w:val="00392611"/>
    <w:rsid w:val="003953F8"/>
    <w:rsid w:val="00395987"/>
    <w:rsid w:val="003959AF"/>
    <w:rsid w:val="00397CD9"/>
    <w:rsid w:val="003A11CE"/>
    <w:rsid w:val="003A19D2"/>
    <w:rsid w:val="003A30AF"/>
    <w:rsid w:val="003B0CA4"/>
    <w:rsid w:val="003D00E5"/>
    <w:rsid w:val="003E0EED"/>
    <w:rsid w:val="003E26E2"/>
    <w:rsid w:val="003F2E9B"/>
    <w:rsid w:val="00410854"/>
    <w:rsid w:val="00410FFA"/>
    <w:rsid w:val="00424C3E"/>
    <w:rsid w:val="00424CFB"/>
    <w:rsid w:val="00425FC6"/>
    <w:rsid w:val="00432071"/>
    <w:rsid w:val="004415E8"/>
    <w:rsid w:val="004418C0"/>
    <w:rsid w:val="0045497D"/>
    <w:rsid w:val="004576E9"/>
    <w:rsid w:val="00461E91"/>
    <w:rsid w:val="004626DF"/>
    <w:rsid w:val="0046331D"/>
    <w:rsid w:val="00463496"/>
    <w:rsid w:val="00476924"/>
    <w:rsid w:val="004776CF"/>
    <w:rsid w:val="00485E10"/>
    <w:rsid w:val="004872CD"/>
    <w:rsid w:val="00491BFB"/>
    <w:rsid w:val="004A568D"/>
    <w:rsid w:val="004A5A21"/>
    <w:rsid w:val="004B6F37"/>
    <w:rsid w:val="004D046D"/>
    <w:rsid w:val="004D20AF"/>
    <w:rsid w:val="004D2449"/>
    <w:rsid w:val="004D2BEE"/>
    <w:rsid w:val="004D2D10"/>
    <w:rsid w:val="004D6CFE"/>
    <w:rsid w:val="004F0A52"/>
    <w:rsid w:val="004F1973"/>
    <w:rsid w:val="00501296"/>
    <w:rsid w:val="00502156"/>
    <w:rsid w:val="005035D1"/>
    <w:rsid w:val="00503CA7"/>
    <w:rsid w:val="00523B0C"/>
    <w:rsid w:val="00532839"/>
    <w:rsid w:val="00537F40"/>
    <w:rsid w:val="005501A2"/>
    <w:rsid w:val="005760C4"/>
    <w:rsid w:val="00576A8A"/>
    <w:rsid w:val="00581A86"/>
    <w:rsid w:val="0059030E"/>
    <w:rsid w:val="00590AA3"/>
    <w:rsid w:val="00591CBB"/>
    <w:rsid w:val="005959A5"/>
    <w:rsid w:val="005A21E3"/>
    <w:rsid w:val="005B4574"/>
    <w:rsid w:val="005B6A84"/>
    <w:rsid w:val="005C5EF1"/>
    <w:rsid w:val="005C7620"/>
    <w:rsid w:val="005D3414"/>
    <w:rsid w:val="005F0447"/>
    <w:rsid w:val="005F3158"/>
    <w:rsid w:val="006023E3"/>
    <w:rsid w:val="00602F48"/>
    <w:rsid w:val="00603BF4"/>
    <w:rsid w:val="00615BC0"/>
    <w:rsid w:val="00617428"/>
    <w:rsid w:val="006201F8"/>
    <w:rsid w:val="006227D9"/>
    <w:rsid w:val="00624327"/>
    <w:rsid w:val="0063302A"/>
    <w:rsid w:val="006348B1"/>
    <w:rsid w:val="006411FD"/>
    <w:rsid w:val="00642871"/>
    <w:rsid w:val="00650369"/>
    <w:rsid w:val="00664B9F"/>
    <w:rsid w:val="00683A97"/>
    <w:rsid w:val="00684995"/>
    <w:rsid w:val="00690005"/>
    <w:rsid w:val="0069666E"/>
    <w:rsid w:val="00697AE1"/>
    <w:rsid w:val="006A14C8"/>
    <w:rsid w:val="006A276D"/>
    <w:rsid w:val="006A35AA"/>
    <w:rsid w:val="006B1055"/>
    <w:rsid w:val="006C7A69"/>
    <w:rsid w:val="006D3B58"/>
    <w:rsid w:val="006D7530"/>
    <w:rsid w:val="006E4C04"/>
    <w:rsid w:val="006E7770"/>
    <w:rsid w:val="006F0335"/>
    <w:rsid w:val="00701FAF"/>
    <w:rsid w:val="00724551"/>
    <w:rsid w:val="00731A6F"/>
    <w:rsid w:val="007356EA"/>
    <w:rsid w:val="00735AF7"/>
    <w:rsid w:val="00742CF1"/>
    <w:rsid w:val="0074583B"/>
    <w:rsid w:val="00747E21"/>
    <w:rsid w:val="00765892"/>
    <w:rsid w:val="00770E12"/>
    <w:rsid w:val="00774B6F"/>
    <w:rsid w:val="0079114E"/>
    <w:rsid w:val="00793CD7"/>
    <w:rsid w:val="00796E0F"/>
    <w:rsid w:val="00797F8E"/>
    <w:rsid w:val="007A5A0E"/>
    <w:rsid w:val="007C678F"/>
    <w:rsid w:val="007D016B"/>
    <w:rsid w:val="007D3D6C"/>
    <w:rsid w:val="007D7918"/>
    <w:rsid w:val="007E1C6C"/>
    <w:rsid w:val="007E78CB"/>
    <w:rsid w:val="007E7D4F"/>
    <w:rsid w:val="007F010A"/>
    <w:rsid w:val="007F62B8"/>
    <w:rsid w:val="00803562"/>
    <w:rsid w:val="00814E2B"/>
    <w:rsid w:val="00817CD1"/>
    <w:rsid w:val="00822726"/>
    <w:rsid w:val="008270B1"/>
    <w:rsid w:val="008367EB"/>
    <w:rsid w:val="00836CB6"/>
    <w:rsid w:val="008429D0"/>
    <w:rsid w:val="00855357"/>
    <w:rsid w:val="008578C8"/>
    <w:rsid w:val="00863B63"/>
    <w:rsid w:val="00873402"/>
    <w:rsid w:val="00891C40"/>
    <w:rsid w:val="008B304D"/>
    <w:rsid w:val="008C140E"/>
    <w:rsid w:val="008C16DA"/>
    <w:rsid w:val="008D388B"/>
    <w:rsid w:val="008D3D76"/>
    <w:rsid w:val="008D49A2"/>
    <w:rsid w:val="008D5EED"/>
    <w:rsid w:val="008E7A79"/>
    <w:rsid w:val="0092055D"/>
    <w:rsid w:val="009315EB"/>
    <w:rsid w:val="00934F28"/>
    <w:rsid w:val="00946CFB"/>
    <w:rsid w:val="00946FDA"/>
    <w:rsid w:val="009507EA"/>
    <w:rsid w:val="009548EE"/>
    <w:rsid w:val="00957AFF"/>
    <w:rsid w:val="00964062"/>
    <w:rsid w:val="009662A7"/>
    <w:rsid w:val="00966BEB"/>
    <w:rsid w:val="00984510"/>
    <w:rsid w:val="0098607F"/>
    <w:rsid w:val="00987119"/>
    <w:rsid w:val="009873B9"/>
    <w:rsid w:val="009901C6"/>
    <w:rsid w:val="009A0695"/>
    <w:rsid w:val="009A2A02"/>
    <w:rsid w:val="009A3214"/>
    <w:rsid w:val="009B6F51"/>
    <w:rsid w:val="009B708F"/>
    <w:rsid w:val="009D4399"/>
    <w:rsid w:val="00A3156E"/>
    <w:rsid w:val="00A32FC9"/>
    <w:rsid w:val="00A35623"/>
    <w:rsid w:val="00A40C99"/>
    <w:rsid w:val="00A41EAC"/>
    <w:rsid w:val="00A438D5"/>
    <w:rsid w:val="00A458AE"/>
    <w:rsid w:val="00A52120"/>
    <w:rsid w:val="00A61E96"/>
    <w:rsid w:val="00A6352A"/>
    <w:rsid w:val="00A636D5"/>
    <w:rsid w:val="00A851ED"/>
    <w:rsid w:val="00A902AB"/>
    <w:rsid w:val="00A90389"/>
    <w:rsid w:val="00A93EF3"/>
    <w:rsid w:val="00AA10E1"/>
    <w:rsid w:val="00AA1EE6"/>
    <w:rsid w:val="00AA3CA5"/>
    <w:rsid w:val="00AA42A1"/>
    <w:rsid w:val="00AC6737"/>
    <w:rsid w:val="00AD1F56"/>
    <w:rsid w:val="00AD21CA"/>
    <w:rsid w:val="00AE4603"/>
    <w:rsid w:val="00AF2D81"/>
    <w:rsid w:val="00AF75D6"/>
    <w:rsid w:val="00B00523"/>
    <w:rsid w:val="00B05CC0"/>
    <w:rsid w:val="00B12622"/>
    <w:rsid w:val="00B143B5"/>
    <w:rsid w:val="00B14E64"/>
    <w:rsid w:val="00B1792B"/>
    <w:rsid w:val="00B216CD"/>
    <w:rsid w:val="00B23B64"/>
    <w:rsid w:val="00B27A77"/>
    <w:rsid w:val="00B32437"/>
    <w:rsid w:val="00B42780"/>
    <w:rsid w:val="00B51A7E"/>
    <w:rsid w:val="00B60305"/>
    <w:rsid w:val="00B66752"/>
    <w:rsid w:val="00B810EE"/>
    <w:rsid w:val="00BA244F"/>
    <w:rsid w:val="00BA31E4"/>
    <w:rsid w:val="00BA3829"/>
    <w:rsid w:val="00BA38E1"/>
    <w:rsid w:val="00BA3FE2"/>
    <w:rsid w:val="00BB0FDF"/>
    <w:rsid w:val="00BC208C"/>
    <w:rsid w:val="00BC35BF"/>
    <w:rsid w:val="00BC6A66"/>
    <w:rsid w:val="00BD59BA"/>
    <w:rsid w:val="00BD5C45"/>
    <w:rsid w:val="00BD7A20"/>
    <w:rsid w:val="00BF63C2"/>
    <w:rsid w:val="00BF6647"/>
    <w:rsid w:val="00BF690C"/>
    <w:rsid w:val="00C169F5"/>
    <w:rsid w:val="00C17454"/>
    <w:rsid w:val="00C205D1"/>
    <w:rsid w:val="00C25AD2"/>
    <w:rsid w:val="00C36721"/>
    <w:rsid w:val="00C372E3"/>
    <w:rsid w:val="00C37F7A"/>
    <w:rsid w:val="00C467C8"/>
    <w:rsid w:val="00C52E1F"/>
    <w:rsid w:val="00C76D11"/>
    <w:rsid w:val="00C90917"/>
    <w:rsid w:val="00C95BCC"/>
    <w:rsid w:val="00CA48B5"/>
    <w:rsid w:val="00CA6640"/>
    <w:rsid w:val="00CB022D"/>
    <w:rsid w:val="00CB2CC7"/>
    <w:rsid w:val="00CB5EBA"/>
    <w:rsid w:val="00CC57FC"/>
    <w:rsid w:val="00CC6B58"/>
    <w:rsid w:val="00CC7DFC"/>
    <w:rsid w:val="00CE4212"/>
    <w:rsid w:val="00CF065A"/>
    <w:rsid w:val="00CF15FC"/>
    <w:rsid w:val="00CF711F"/>
    <w:rsid w:val="00D10F84"/>
    <w:rsid w:val="00D13B9E"/>
    <w:rsid w:val="00D2279F"/>
    <w:rsid w:val="00D32811"/>
    <w:rsid w:val="00D33EEE"/>
    <w:rsid w:val="00D37F1F"/>
    <w:rsid w:val="00D636ED"/>
    <w:rsid w:val="00D72568"/>
    <w:rsid w:val="00D8600D"/>
    <w:rsid w:val="00D93A6E"/>
    <w:rsid w:val="00DA53C4"/>
    <w:rsid w:val="00DA6042"/>
    <w:rsid w:val="00DD02F0"/>
    <w:rsid w:val="00DE02D6"/>
    <w:rsid w:val="00DE3885"/>
    <w:rsid w:val="00DE7459"/>
    <w:rsid w:val="00DF0881"/>
    <w:rsid w:val="00DF1BE6"/>
    <w:rsid w:val="00DF6EC1"/>
    <w:rsid w:val="00E12FD0"/>
    <w:rsid w:val="00E134C3"/>
    <w:rsid w:val="00E13582"/>
    <w:rsid w:val="00E16061"/>
    <w:rsid w:val="00E20A5A"/>
    <w:rsid w:val="00E33B6C"/>
    <w:rsid w:val="00E35B61"/>
    <w:rsid w:val="00E65E88"/>
    <w:rsid w:val="00E744DB"/>
    <w:rsid w:val="00E81236"/>
    <w:rsid w:val="00E818F5"/>
    <w:rsid w:val="00E91C04"/>
    <w:rsid w:val="00E96510"/>
    <w:rsid w:val="00E979B1"/>
    <w:rsid w:val="00EA38EF"/>
    <w:rsid w:val="00EA4568"/>
    <w:rsid w:val="00EA7F1A"/>
    <w:rsid w:val="00EB4F72"/>
    <w:rsid w:val="00EB7E7D"/>
    <w:rsid w:val="00EC03E8"/>
    <w:rsid w:val="00EC1CE7"/>
    <w:rsid w:val="00ED0369"/>
    <w:rsid w:val="00EE3F32"/>
    <w:rsid w:val="00EF0656"/>
    <w:rsid w:val="00EF2350"/>
    <w:rsid w:val="00EF74CC"/>
    <w:rsid w:val="00EF7C60"/>
    <w:rsid w:val="00F061E9"/>
    <w:rsid w:val="00F1358B"/>
    <w:rsid w:val="00F169A6"/>
    <w:rsid w:val="00F25AB6"/>
    <w:rsid w:val="00F42834"/>
    <w:rsid w:val="00F4613E"/>
    <w:rsid w:val="00F50BE6"/>
    <w:rsid w:val="00F53F66"/>
    <w:rsid w:val="00F54AE3"/>
    <w:rsid w:val="00F550FF"/>
    <w:rsid w:val="00F701D2"/>
    <w:rsid w:val="00F72891"/>
    <w:rsid w:val="00F72D2F"/>
    <w:rsid w:val="00F8103E"/>
    <w:rsid w:val="00FB1DFD"/>
    <w:rsid w:val="00FB477C"/>
    <w:rsid w:val="00FC4E1C"/>
    <w:rsid w:val="00FC5FEF"/>
    <w:rsid w:val="00FD5F88"/>
    <w:rsid w:val="00FE0E98"/>
    <w:rsid w:val="00FE28AA"/>
    <w:rsid w:val="00FE7127"/>
    <w:rsid w:val="00FF0E04"/>
    <w:rsid w:val="00FF4494"/>
    <w:rsid w:val="00FF5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8E3A95"/>
  <w15:docId w15:val="{44879347-6086-41B5-8351-DF521C85D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449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4494"/>
  </w:style>
  <w:style w:type="paragraph" w:styleId="a4">
    <w:name w:val="Plain Text"/>
    <w:basedOn w:val="a"/>
    <w:link w:val="a5"/>
    <w:uiPriority w:val="99"/>
    <w:semiHidden/>
    <w:unhideWhenUsed/>
    <w:rsid w:val="00731A6F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character" w:customStyle="1" w:styleId="a5">
    <w:name w:val="Текст Знак"/>
    <w:basedOn w:val="a0"/>
    <w:link w:val="a4"/>
    <w:uiPriority w:val="99"/>
    <w:semiHidden/>
    <w:rsid w:val="00731A6F"/>
    <w:rPr>
      <w:rFonts w:ascii="Consolas" w:hAnsi="Consolas"/>
      <w:sz w:val="21"/>
      <w:szCs w:val="21"/>
    </w:rPr>
  </w:style>
  <w:style w:type="paragraph" w:styleId="a6">
    <w:name w:val="header"/>
    <w:basedOn w:val="a"/>
    <w:link w:val="a7"/>
    <w:uiPriority w:val="99"/>
    <w:unhideWhenUsed/>
    <w:rsid w:val="00731A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31A6F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731A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31A6F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D2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D2D10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A35623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0D4C8C"/>
    <w:pPr>
      <w:spacing w:after="0" w:line="240" w:lineRule="auto"/>
      <w:ind w:left="720"/>
    </w:pPr>
    <w:rPr>
      <w:rFonts w:ascii="Calibri" w:eastAsiaTheme="minorHAns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  <c:spPr>
        <a:solidFill>
          <a:srgbClr val="9BBB59">
            <a:lumMod val="60000"/>
            <a:lumOff val="40000"/>
          </a:srgbClr>
        </a:solidFill>
      </c:spPr>
    </c:sideWall>
    <c:backWall>
      <c:thickness val="0"/>
      <c:spPr>
        <a:solidFill>
          <a:srgbClr val="9BBB59">
            <a:lumMod val="60000"/>
            <a:lumOff val="40000"/>
          </a:srgbClr>
        </a:solidFill>
      </c:spPr>
    </c:backWall>
    <c:plotArea>
      <c:layout>
        <c:manualLayout>
          <c:layoutTarget val="inner"/>
          <c:xMode val="edge"/>
          <c:yMode val="edge"/>
          <c:x val="0.12294693426479585"/>
          <c:y val="6.3759219878537082E-2"/>
          <c:w val="0.75016833422138018"/>
          <c:h val="0.8240672835603578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2021 г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1"/>
                <c:pt idx="0">
                  <c:v>Общее количество обращений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1539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C10-48D2-A7AA-266D575AAD1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2022 г.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1"/>
                <c:pt idx="0">
                  <c:v>Общее количество обращений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1951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C10-48D2-A7AA-266D575AAD1F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2023 г.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1"/>
                <c:pt idx="0">
                  <c:v>Общее количество обращений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1454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C10-48D2-A7AA-266D575AAD1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25876224"/>
        <c:axId val="46064192"/>
        <c:axId val="0"/>
      </c:bar3DChart>
      <c:catAx>
        <c:axId val="1258762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46064192"/>
        <c:crosses val="autoZero"/>
        <c:auto val="1"/>
        <c:lblAlgn val="ctr"/>
        <c:lblOffset val="100"/>
        <c:noMultiLvlLbl val="0"/>
      </c:catAx>
      <c:valAx>
        <c:axId val="46064192"/>
        <c:scaling>
          <c:orientation val="minMax"/>
        </c:scaling>
        <c:delete val="0"/>
        <c:axPos val="l"/>
        <c:majorGridlines>
          <c:spPr>
            <a:ln>
              <a:solidFill>
                <a:srgbClr val="C0504D">
                  <a:lumMod val="60000"/>
                  <a:lumOff val="40000"/>
                </a:srgbClr>
              </a:solidFill>
            </a:ln>
          </c:spPr>
        </c:majorGridlines>
        <c:numFmt formatCode="General" sourceLinked="1"/>
        <c:majorTickMark val="out"/>
        <c:minorTickMark val="none"/>
        <c:tickLblPos val="nextTo"/>
        <c:crossAx val="125876224"/>
        <c:crosses val="autoZero"/>
        <c:crossBetween val="between"/>
      </c:valAx>
      <c:spPr>
        <a:solidFill>
          <a:srgbClr val="4F81BD">
            <a:lumMod val="20000"/>
            <a:lumOff val="80000"/>
          </a:srgbClr>
        </a:solidFill>
        <a:ln w="25383">
          <a:noFill/>
        </a:ln>
      </c:spPr>
    </c:plotArea>
    <c:legend>
      <c:legendPos val="r"/>
      <c:layout>
        <c:manualLayout>
          <c:xMode val="edge"/>
          <c:yMode val="edge"/>
          <c:x val="0.86840980403765322"/>
          <c:y val="8.9520046743273698E-2"/>
          <c:w val="0.114046336313224"/>
          <c:h val="0.25558888177847028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b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b="1">
                <a:latin typeface="Times New Roman" panose="02020603050405020304" pitchFamily="18" charset="0"/>
                <a:cs typeface="Times New Roman" panose="02020603050405020304" pitchFamily="18" charset="0"/>
              </a:rPr>
              <a:t>Обращения</a:t>
            </a:r>
            <a:r>
              <a:rPr lang="ru-RU" b="1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граждан </a:t>
            </a:r>
            <a:r>
              <a:rPr lang="ru-RU" b="1">
                <a:latin typeface="Times New Roman" panose="02020603050405020304" pitchFamily="18" charset="0"/>
                <a:cs typeface="Times New Roman" panose="02020603050405020304" pitchFamily="18" charset="0"/>
              </a:rPr>
              <a:t>за 2023 г. %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41301725976832399"/>
          <c:y val="0.21131554860492324"/>
          <c:w val="0.54357289261103847"/>
          <c:h val="0.72693955980675629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Обращения за 3 квартал 2023г., %</c:v>
                </c:pt>
              </c:strCache>
            </c:strRef>
          </c:tx>
          <c:spPr>
            <a:ln>
              <a:solidFill>
                <a:srgbClr val="4F81BD"/>
              </a:solidFill>
            </a:ln>
          </c:spPr>
          <c:invertIfNegative val="0"/>
          <c:dPt>
            <c:idx val="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0-7770-46EC-AF7F-8CE8FF180D7D}"/>
              </c:ext>
            </c:extLst>
          </c:dPt>
          <c:dPt>
            <c:idx val="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1-7770-46EC-AF7F-8CE8FF180D7D}"/>
              </c:ext>
            </c:extLst>
          </c:dPt>
          <c:dPt>
            <c:idx val="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2-7770-46EC-AF7F-8CE8FF180D7D}"/>
              </c:ext>
            </c:extLst>
          </c:dPt>
          <c:dPt>
            <c:idx val="3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3-7770-46EC-AF7F-8CE8FF180D7D}"/>
              </c:ext>
            </c:extLst>
          </c:dPt>
          <c:dPt>
            <c:idx val="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4-7770-46EC-AF7F-8CE8FF180D7D}"/>
              </c:ext>
            </c:extLst>
          </c:dPt>
          <c:dPt>
            <c:idx val="5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5-7770-46EC-AF7F-8CE8FF180D7D}"/>
              </c:ext>
            </c:extLst>
          </c:dPt>
          <c:dPt>
            <c:idx val="6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6-7770-46EC-AF7F-8CE8FF180D7D}"/>
              </c:ext>
            </c:extLst>
          </c:dPt>
          <c:dPt>
            <c:idx val="7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7-7770-46EC-AF7F-8CE8FF180D7D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Лист1!$A$2:$A$13</c:f>
              <c:strCache>
                <c:ptCount val="12"/>
                <c:pt idx="0">
                  <c:v>Деятельность предприятий </c:v>
                </c:pt>
                <c:pt idx="1">
                  <c:v>Полигоны ТКО и ТБО</c:v>
                </c:pt>
                <c:pt idx="2">
                  <c:v>Нарушение водного законодательства</c:v>
                </c:pt>
                <c:pt idx="3">
                  <c:v>Свалки ТКО</c:v>
                </c:pt>
                <c:pt idx="4">
                  <c:v>Атмосферный воздух </c:v>
                </c:pt>
                <c:pt idx="5">
                  <c:v>Прочие </c:v>
                </c:pt>
                <c:pt idx="6">
                  <c:v>Строительство</c:v>
                </c:pt>
                <c:pt idx="7">
                  <c:v>Деятельность с отходами</c:v>
                </c:pt>
                <c:pt idx="8">
                  <c:v>Защита животных</c:v>
                </c:pt>
                <c:pt idx="9">
                  <c:v>Функционирование особо охраняемых природных территорий </c:v>
                </c:pt>
                <c:pt idx="10">
                  <c:v>Недропользование</c:v>
                </c:pt>
                <c:pt idx="11">
                  <c:v>Нарушение лесного законодательства</c:v>
                </c:pt>
              </c:strCache>
            </c:strRef>
          </c:cat>
          <c:val>
            <c:numRef>
              <c:f>Лист1!$B$2:$B$13</c:f>
              <c:numCache>
                <c:formatCode>0.0%</c:formatCode>
                <c:ptCount val="12"/>
                <c:pt idx="0">
                  <c:v>0.104</c:v>
                </c:pt>
                <c:pt idx="1">
                  <c:v>2.5000000000000001E-2</c:v>
                </c:pt>
                <c:pt idx="2">
                  <c:v>0.20699999999999999</c:v>
                </c:pt>
                <c:pt idx="3">
                  <c:v>8.5999999999999993E-2</c:v>
                </c:pt>
                <c:pt idx="4">
                  <c:v>0.32900000000000001</c:v>
                </c:pt>
                <c:pt idx="5">
                  <c:v>0.10199999999999999</c:v>
                </c:pt>
                <c:pt idx="6">
                  <c:v>2.1999999999999999E-2</c:v>
                </c:pt>
                <c:pt idx="7">
                  <c:v>5.5E-2</c:v>
                </c:pt>
                <c:pt idx="8">
                  <c:v>2.9000000000000001E-2</c:v>
                </c:pt>
                <c:pt idx="9">
                  <c:v>3.0000000000000001E-3</c:v>
                </c:pt>
                <c:pt idx="10">
                  <c:v>2.5999999999999999E-2</c:v>
                </c:pt>
                <c:pt idx="11">
                  <c:v>1.2E-2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7770-46EC-AF7F-8CE8FF180D7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25882880"/>
        <c:axId val="46071104"/>
      </c:barChart>
      <c:valAx>
        <c:axId val="46071104"/>
        <c:scaling>
          <c:orientation val="minMax"/>
        </c:scaling>
        <c:delete val="0"/>
        <c:axPos val="b"/>
        <c:majorGridlines/>
        <c:numFmt formatCode="0.0%" sourceLinked="1"/>
        <c:majorTickMark val="out"/>
        <c:minorTickMark val="none"/>
        <c:tickLblPos val="nextTo"/>
        <c:crossAx val="125882880"/>
        <c:crosses val="autoZero"/>
        <c:crossBetween val="between"/>
      </c:valAx>
      <c:catAx>
        <c:axId val="125882880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000" b="1" i="0" baseline="0">
                <a:solidFill>
                  <a:schemeClr val="tx1"/>
                </a:solidFill>
                <a:latin typeface="Times New Roman" panose="02020603050405020304" pitchFamily="18" charset="0"/>
              </a:defRPr>
            </a:pPr>
            <a:endParaRPr lang="ru-RU"/>
          </a:p>
        </c:txPr>
        <c:crossAx val="46071104"/>
        <c:crosses val="autoZero"/>
        <c:auto val="1"/>
        <c:lblAlgn val="ctr"/>
        <c:lblOffset val="100"/>
        <c:noMultiLvlLbl val="0"/>
      </c:catAx>
      <c:spPr>
        <a:solidFill>
          <a:srgbClr val="9BBB59">
            <a:lumMod val="60000"/>
            <a:lumOff val="40000"/>
          </a:srgbClr>
        </a:solidFill>
      </c:spPr>
    </c:plotArea>
    <c:legend>
      <c:legendPos val="t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1BFA6-0C0B-4172-9525-4837AD648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mushnikovamy</dc:creator>
  <cp:lastModifiedBy>Журавлева Марина Александровна</cp:lastModifiedBy>
  <cp:revision>7</cp:revision>
  <cp:lastPrinted>2023-04-05T08:52:00Z</cp:lastPrinted>
  <dcterms:created xsi:type="dcterms:W3CDTF">2023-10-16T08:25:00Z</dcterms:created>
  <dcterms:modified xsi:type="dcterms:W3CDTF">2023-10-16T08:31:00Z</dcterms:modified>
</cp:coreProperties>
</file>