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4A" w:rsidRPr="0036514A" w:rsidRDefault="0036514A" w:rsidP="0036514A">
      <w:pPr>
        <w:shd w:val="clear" w:color="auto" w:fill="FFFFFF"/>
        <w:spacing w:before="357" w:after="173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36514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Вопросы и ответы, полученные до и</w:t>
      </w:r>
      <w:bookmarkStart w:id="0" w:name="_GoBack"/>
      <w:bookmarkEnd w:id="0"/>
      <w:r w:rsidRPr="0036514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во время проведения</w:t>
      </w:r>
    </w:p>
    <w:p w:rsidR="0036514A" w:rsidRPr="0036514A" w:rsidRDefault="0036514A" w:rsidP="0036514A">
      <w:pPr>
        <w:shd w:val="clear" w:color="auto" w:fill="FFFFFF"/>
        <w:spacing w:before="357" w:after="173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36514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публичных обсуждений правоприменительной практики</w:t>
      </w:r>
    </w:p>
    <w:p w:rsidR="0036514A" w:rsidRDefault="0036514A" w:rsidP="0036514A">
      <w:pPr>
        <w:shd w:val="clear" w:color="auto" w:fill="FFFFFF"/>
        <w:spacing w:before="357" w:after="173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36514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Волжско-Камского межрегионального управления </w:t>
      </w:r>
      <w:proofErr w:type="spellStart"/>
      <w:r w:rsidRPr="0036514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Росприроднадзора</w:t>
      </w:r>
      <w:proofErr w:type="spellEnd"/>
      <w:r w:rsidRPr="0036514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на территории Республики Татарстан</w:t>
      </w:r>
    </w:p>
    <w:p w:rsidR="0036514A" w:rsidRDefault="0036514A" w:rsidP="0036514A">
      <w:pPr>
        <w:shd w:val="clear" w:color="auto" w:fill="FFFFFF"/>
        <w:spacing w:before="357" w:after="173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09 июня 2020</w:t>
      </w:r>
      <w:r w:rsidRPr="0036514A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года</w:t>
      </w:r>
    </w:p>
    <w:p w:rsidR="0036514A" w:rsidRDefault="0036514A" w:rsidP="006850ED">
      <w:pPr>
        <w:shd w:val="clear" w:color="auto" w:fill="FFFFFF"/>
        <w:spacing w:before="357" w:after="173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6850ED" w:rsidRPr="006850ED" w:rsidRDefault="006850ED" w:rsidP="006850ED">
      <w:pPr>
        <w:shd w:val="clear" w:color="auto" w:fill="FFFFFF"/>
        <w:spacing w:before="357" w:after="173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6850ED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Вопрос:</w:t>
      </w:r>
    </w:p>
    <w:p w:rsidR="006850ED" w:rsidRDefault="006850ED" w:rsidP="006850ED">
      <w:pPr>
        <w:shd w:val="clear" w:color="auto" w:fill="FFFFFF"/>
        <w:spacing w:before="357" w:after="173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  <w:r w:rsidRPr="006850ED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Просим Вас разъяснить какими критериями необходимо руководствоваться при разработке Плана мероприятий по уменьшению выбросов вредных (загрязняющих) веществ в атмосферу в периоды неблагоприятных метеорологических условиях для объектов, расположенных вне городских и иных поселений</w:t>
      </w:r>
    </w:p>
    <w:p w:rsidR="006850ED" w:rsidRPr="006850ED" w:rsidRDefault="006850ED" w:rsidP="006850ED">
      <w:pPr>
        <w:shd w:val="clear" w:color="auto" w:fill="FFFFFF"/>
        <w:spacing w:before="357" w:after="173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6850ED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Ответ:</w:t>
      </w:r>
    </w:p>
    <w:p w:rsidR="006850ED" w:rsidRPr="006850ED" w:rsidRDefault="006850ED" w:rsidP="006850ED">
      <w:pPr>
        <w:shd w:val="clear" w:color="auto" w:fill="FFFFFF"/>
        <w:spacing w:before="357" w:after="173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  <w:r w:rsidRPr="006850ED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С 27 июня 2020 года согласно внесенных изменений в Приказ Минприроды России от 28.11.2019 N 811 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вводятся требования к мероприятиям по уменьшению выбросов в период неблагоприятных погодных явлений, поэтому при разработке Плана мероприятий по уменьшению выбросов вредных (загрязняющих) веществ в атмосферу в периоды неблагоприятных метеорологических условиях для объектов, расположенных вне городских и иных поселений необходимо руководствоваться вышеуказанным приказом.</w:t>
      </w:r>
    </w:p>
    <w:p w:rsidR="006850ED" w:rsidRDefault="006850ED" w:rsidP="002913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5448" w:rsidRPr="00291357" w:rsidRDefault="00D87700" w:rsidP="002913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АО «Казанское авиапредприятие»</w:t>
      </w:r>
    </w:p>
    <w:p w:rsidR="00291357" w:rsidRPr="00291357" w:rsidRDefault="00291357" w:rsidP="002913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87700" w:rsidRPr="00291357" w:rsidRDefault="00D87700" w:rsidP="00291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При сдаче отчетности требуется прикладывать к отчету документы о конечном размещении отходов (несмотря на то, что в договоре обязанность по размещению, утилизации отходов возложена на транспортировщика). Если нет прямого договора, то договор перевозчика с объектом размещения и акты выполненных работ очень сложно запрашивать. Тем более этими документами не всегда удается подтвердить количество отходов, т.к. транспортировщик по одному путевому листу забирает мусор в нескольких организациях, долю каждой из них определить не возможно.</w:t>
      </w:r>
    </w:p>
    <w:p w:rsidR="00D87700" w:rsidRPr="00291357" w:rsidRDefault="00D87700" w:rsidP="00291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Нужно ли согласовывать расчеты количества выбросов в ДНВОС для 2-ой категории в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>, если да, то в виде какого документа нужно подавать расчеты на экспертизу? ПДВ для 2 категории не нужно разрабатывать, отчет по инвентаризации на экспертизу не принимают.</w:t>
      </w:r>
    </w:p>
    <w:p w:rsidR="00D87700" w:rsidRPr="00291357" w:rsidRDefault="00D87700" w:rsidP="00291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Выдается ли какой-нибудь документ о согласовании ДНВОС для 2-ой категории или достаточно входящего номера на заявлении?</w:t>
      </w:r>
    </w:p>
    <w:p w:rsidR="000837B2" w:rsidRPr="00291357" w:rsidRDefault="00291357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A0E7F" w:rsidRPr="003A0E7F" w:rsidRDefault="003A0E7F" w:rsidP="003A0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Ограничения по выдаче санитарно-эпидемиологических </w:t>
      </w:r>
      <w:proofErr w:type="gramStart"/>
      <w:r w:rsidRPr="003A0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заключений  (</w:t>
      </w:r>
      <w:proofErr w:type="gramEnd"/>
      <w:r w:rsidRPr="003A0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и по расчетам выбросов в атмосферу  для формирования декларации НВОС для объектов 2-ой категории) не регламентируются требованиями </w:t>
      </w:r>
      <w:r w:rsidRPr="003A0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федерального закона  N 7-ФЗ «Об охране окружающей среды»  от 10 января 2002г. (с изменениями на 27 декабря 2019 года), в связи с чем, данный вопрос не относится к компетенции Росприроднадзора. </w:t>
      </w:r>
    </w:p>
    <w:p w:rsidR="00955EBB" w:rsidRPr="00FB5C2C" w:rsidRDefault="00955EBB" w:rsidP="00955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 сообщаем,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разделение предприятий на категории в зависимости от вида воздействия на окружающую среду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5C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5C2C">
        <w:rPr>
          <w:rFonts w:ascii="Times New Roman" w:hAnsi="Times New Roman" w:cs="Times New Roman"/>
          <w:sz w:val="28"/>
          <w:szCs w:val="28"/>
        </w:rPr>
        <w:t xml:space="preserve">) </w:t>
      </w:r>
      <w:r w:rsidRPr="00955EBB">
        <w:rPr>
          <w:rFonts w:ascii="Times New Roman" w:hAnsi="Times New Roman" w:cs="Times New Roman"/>
          <w:sz w:val="28"/>
          <w:szCs w:val="28"/>
        </w:rPr>
        <w:t>не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FB5C2C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FB5C2C">
        <w:rPr>
          <w:rFonts w:ascii="Times New Roman" w:hAnsi="Times New Roman" w:cs="Times New Roman"/>
          <w:sz w:val="28"/>
          <w:szCs w:val="28"/>
        </w:rPr>
        <w:t xml:space="preserve"> законодательства в области 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, в связи с чем, отнесение предприятия к той или иной категории негативного воздействия на окружающую среду не влияет на получение санитарно-эпидемиологического заключения на проектную документацию.</w:t>
      </w:r>
    </w:p>
    <w:p w:rsidR="00291357" w:rsidRPr="00291357" w:rsidRDefault="00291357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00" w:rsidRPr="00291357" w:rsidRDefault="00D87700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291357"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 w:rsidRPr="00291357">
        <w:rPr>
          <w:rFonts w:ascii="Times New Roman" w:hAnsi="Times New Roman" w:cs="Times New Roman"/>
          <w:b/>
          <w:sz w:val="28"/>
          <w:szCs w:val="28"/>
        </w:rPr>
        <w:t xml:space="preserve"> завод имени Горького»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87700" w:rsidRPr="00291357" w:rsidRDefault="00D87700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На предприятии отсутствует проект НДС, имеется Решение о предоставлении водного объекта в пользование в целях сброса сточных вод. В 2020 году будет разрабатываться проект НДС. Вопрос: данный проект НДС нужно разрабатывать в рамках подачи Декларации о воздействии на окружающую среду?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Согласно ст. 1 Федерального закона от 10.01.2002 N 7-ФЗ "Об охране окружающей среды" нормативы допустимых сбросов (далее – НДС) – это нормативы сбросов загрязняющих веществ в составе сточных вод в водные объекты,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источниками.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НДС разрабатываются в соответствии с Приказом МПР России от 17.12.2007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(Зарегистрировано в Минюсте России 21.02.2008 N 11198) (далее – Приказ МПР 333).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В случае осуществления хозяйственной и (или) иной деятельности на объектах II категории, при осуществлении сброса сточных, в том числе дренажных вод юридическим лицам или индивидуальным предпринимателем необходимо представлять сведения по НДС, разработанным в соответствии с приказом МПР 333, в составе Декларации о воздействии на окружающую среду.</w:t>
      </w:r>
    </w:p>
    <w:p w:rsidR="00291357" w:rsidRPr="00291357" w:rsidRDefault="00291357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00" w:rsidRPr="00291357" w:rsidRDefault="00751D66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 w:rsidRPr="00291357">
        <w:rPr>
          <w:rFonts w:ascii="Times New Roman" w:hAnsi="Times New Roman" w:cs="Times New Roman"/>
          <w:b/>
          <w:sz w:val="28"/>
          <w:szCs w:val="28"/>
        </w:rPr>
        <w:t>Нурлатский</w:t>
      </w:r>
      <w:proofErr w:type="spellEnd"/>
      <w:r w:rsidRPr="00291357">
        <w:rPr>
          <w:rFonts w:ascii="Times New Roman" w:hAnsi="Times New Roman" w:cs="Times New Roman"/>
          <w:b/>
          <w:sz w:val="28"/>
          <w:szCs w:val="28"/>
        </w:rPr>
        <w:t xml:space="preserve"> элеватор»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751D66" w:rsidRPr="00291357" w:rsidRDefault="00751D66" w:rsidP="00291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Какие отчеты в 2019 году по отходам должно было сдать предприятие, эксплуатирующее объекты </w:t>
      </w:r>
      <w:r w:rsidRPr="00291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1357">
        <w:rPr>
          <w:rFonts w:ascii="Times New Roman" w:hAnsi="Times New Roman" w:cs="Times New Roman"/>
          <w:sz w:val="28"/>
          <w:szCs w:val="28"/>
        </w:rPr>
        <w:t xml:space="preserve"> категории?</w:t>
      </w:r>
    </w:p>
    <w:p w:rsidR="00751D66" w:rsidRPr="00291357" w:rsidRDefault="00751D66" w:rsidP="00291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Для предприятий </w:t>
      </w:r>
      <w:r w:rsidRPr="00291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1357">
        <w:rPr>
          <w:rFonts w:ascii="Times New Roman" w:hAnsi="Times New Roman" w:cs="Times New Roman"/>
          <w:sz w:val="28"/>
          <w:szCs w:val="28"/>
        </w:rPr>
        <w:t xml:space="preserve"> категории каким нормативным документом определяется нормирование выбросов в атмосферный воздух?</w:t>
      </w:r>
    </w:p>
    <w:p w:rsidR="00751D66" w:rsidRPr="00291357" w:rsidRDefault="00751D66" w:rsidP="00291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lastRenderedPageBreak/>
        <w:t xml:space="preserve">Для предприятия </w:t>
      </w:r>
      <w:r w:rsidRPr="00291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1357">
        <w:rPr>
          <w:rFonts w:ascii="Times New Roman" w:hAnsi="Times New Roman" w:cs="Times New Roman"/>
          <w:sz w:val="28"/>
          <w:szCs w:val="28"/>
        </w:rPr>
        <w:t xml:space="preserve"> категории какие документы должны быть вместо проекта ПДВ, кроме Отчета по инвентаризации стационарных источников загрязнения атмосферы?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для объектов III категории негативного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воздействия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 xml:space="preserve"> на окружающую среду предусмотрены: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- Разработка и утверждение программы производственного экологического контроля.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- Отчет об организации и о результатах осуществления производственного экологического контроля.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- Расчет нормативов допустимых выбросов /сбросов радиоактивных, высокотоксичных веществ, веществ, обладающих канцерогенными, мутагенными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свойствами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 xml:space="preserve"> (веществ I, II класса опасности), при наличии таких веществ в выбросах, сбросах. При невозможности соблюдения нормативов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воздействия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 xml:space="preserve"> на окружающую среду дополнительно необходим план по снижению объема или массы временно разрешенных выбросов загрязняющих веществ, сбросов загрязняющих веществ.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статистическои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>̆ отчетности по форме 2-ТП (воздух) (при наличии источников выбросов).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статистическои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>̆ отчетности по форме 2-ТП (отходы).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статистическои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>̆ отчетности по форме 2-ТП (рекультивация) (при наличии обязанности о ее представлении).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- Представление Декларации о плате за негативное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воздействие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 xml:space="preserve"> на окружающую среду.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 Представление отчетов: 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-  об образовании, использовании, обезвреживании, о размещении отходов;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- о выбросах вредных (загрязняющих) веществ в атмосферный воздух.</w:t>
      </w:r>
    </w:p>
    <w:p w:rsidR="00061246" w:rsidRPr="00291357" w:rsidRDefault="00061246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Формы представления отчетности об образовании, использовании, обезвреживании, о размещении отходов и о выбросах вредных (загрязняющих) веществ в атмосферный воздух, а </w:t>
      </w:r>
      <w:proofErr w:type="gramStart"/>
      <w:r w:rsidRPr="0029135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91357">
        <w:rPr>
          <w:rFonts w:ascii="Times New Roman" w:hAnsi="Times New Roman" w:cs="Times New Roman"/>
          <w:sz w:val="28"/>
          <w:szCs w:val="28"/>
        </w:rPr>
        <w:t xml:space="preserve"> расчета нормативов допустимых выбросов /сбросов радиоактивных, высокотоксичных веществ, веществ, обладающих канцерогенными, мутагенными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свойствами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 xml:space="preserve"> (веществ I, II класса опасности), при наличии таких веществ в выбросах, сбросах, в настоящее время не установлены.</w:t>
      </w:r>
    </w:p>
    <w:p w:rsidR="00061246" w:rsidRPr="00291357" w:rsidRDefault="00061246" w:rsidP="0029135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D66" w:rsidRPr="00291357" w:rsidRDefault="00751D66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291357">
        <w:rPr>
          <w:rFonts w:ascii="Times New Roman" w:hAnsi="Times New Roman" w:cs="Times New Roman"/>
          <w:b/>
          <w:sz w:val="28"/>
          <w:szCs w:val="28"/>
        </w:rPr>
        <w:t>Гриц</w:t>
      </w:r>
      <w:proofErr w:type="spellEnd"/>
      <w:r w:rsidRPr="00291357">
        <w:rPr>
          <w:rFonts w:ascii="Times New Roman" w:hAnsi="Times New Roman" w:cs="Times New Roman"/>
          <w:b/>
          <w:sz w:val="28"/>
          <w:szCs w:val="28"/>
        </w:rPr>
        <w:t>»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751D66" w:rsidRDefault="00751D66" w:rsidP="00291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При сдач</w:t>
      </w:r>
      <w:r w:rsidR="006850ED">
        <w:rPr>
          <w:rFonts w:ascii="Times New Roman" w:hAnsi="Times New Roman" w:cs="Times New Roman"/>
          <w:sz w:val="28"/>
          <w:szCs w:val="28"/>
        </w:rPr>
        <w:t>е</w:t>
      </w:r>
      <w:r w:rsidRPr="0029135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при защите ПРГР</w:t>
      </w:r>
    </w:p>
    <w:p w:rsidR="00291357" w:rsidRPr="00291357" w:rsidRDefault="00291357" w:rsidP="002913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C24B5" w:rsidRPr="00291357" w:rsidRDefault="00CC24B5" w:rsidP="00291357">
      <w:pPr>
        <w:pStyle w:val="Style5"/>
        <w:ind w:firstLine="709"/>
        <w:jc w:val="both"/>
        <w:rPr>
          <w:color w:val="000000"/>
          <w:sz w:val="28"/>
          <w:szCs w:val="28"/>
        </w:rPr>
      </w:pPr>
      <w:r w:rsidRPr="00291357">
        <w:rPr>
          <w:color w:val="000000"/>
          <w:sz w:val="28"/>
          <w:szCs w:val="28"/>
        </w:rPr>
        <w:t xml:space="preserve">С 01 июля 2019 вступили в законную силу  изменения в  часть  3 пункта 9 статьи  55   «Градостроительного кодекса Российской Федерации» от 29.12.2004 №  190-ФЗ» (далее – Кодекс).  </w:t>
      </w:r>
    </w:p>
    <w:p w:rsidR="00CC24B5" w:rsidRPr="00291357" w:rsidRDefault="00CC24B5" w:rsidP="00291357">
      <w:pPr>
        <w:pStyle w:val="Style5"/>
        <w:ind w:firstLine="709"/>
        <w:jc w:val="both"/>
        <w:rPr>
          <w:color w:val="000000"/>
          <w:sz w:val="28"/>
          <w:szCs w:val="28"/>
        </w:rPr>
      </w:pPr>
      <w:r w:rsidRPr="00291357">
        <w:rPr>
          <w:color w:val="000000"/>
          <w:sz w:val="28"/>
          <w:szCs w:val="28"/>
        </w:rPr>
        <w:t xml:space="preserve">Согласно части 3 пункта 9 Статьи 55 Кодекса для принятия решения о </w:t>
      </w:r>
      <w:r w:rsidRPr="00291357">
        <w:rPr>
          <w:color w:val="000000"/>
          <w:sz w:val="28"/>
          <w:szCs w:val="28"/>
        </w:rPr>
        <w:lastRenderedPageBreak/>
        <w:t>выдаче разрешения на ввод объекта в эксплуатацию  необходимо заключение органа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 о соответствии построенного, реконструированного объекта капитального строительства требованиям проектной документации, выдаваемое в случаях, предусмотренных частью 7 статьи 54 настоящего Кодекса в отношении:</w:t>
      </w:r>
    </w:p>
    <w:p w:rsidR="00CC24B5" w:rsidRPr="00291357" w:rsidRDefault="00CC24B5" w:rsidP="00291357">
      <w:pPr>
        <w:pStyle w:val="Style5"/>
        <w:ind w:firstLine="709"/>
        <w:jc w:val="both"/>
        <w:rPr>
          <w:color w:val="000000"/>
          <w:sz w:val="28"/>
          <w:szCs w:val="28"/>
        </w:rPr>
      </w:pPr>
      <w:r w:rsidRPr="00291357">
        <w:rPr>
          <w:color w:val="000000"/>
          <w:sz w:val="28"/>
          <w:szCs w:val="28"/>
        </w:rPr>
        <w:t>1) объектов капитального строительства, расположенных:</w:t>
      </w:r>
    </w:p>
    <w:p w:rsidR="00CC24B5" w:rsidRPr="00291357" w:rsidRDefault="00CC24B5" w:rsidP="00291357">
      <w:pPr>
        <w:pStyle w:val="Style5"/>
        <w:ind w:firstLine="709"/>
        <w:jc w:val="both"/>
        <w:rPr>
          <w:color w:val="000000"/>
          <w:sz w:val="28"/>
          <w:szCs w:val="28"/>
        </w:rPr>
      </w:pPr>
      <w:r w:rsidRPr="00291357">
        <w:rPr>
          <w:color w:val="000000"/>
          <w:sz w:val="28"/>
          <w:szCs w:val="28"/>
        </w:rPr>
        <w:t>– в границах особо охраняемых природных территорий;</w:t>
      </w:r>
    </w:p>
    <w:p w:rsidR="00CC24B5" w:rsidRPr="00291357" w:rsidRDefault="00CC24B5" w:rsidP="00291357">
      <w:pPr>
        <w:pStyle w:val="Style5"/>
        <w:ind w:firstLine="709"/>
        <w:jc w:val="both"/>
        <w:rPr>
          <w:color w:val="000000"/>
          <w:sz w:val="28"/>
          <w:szCs w:val="28"/>
        </w:rPr>
      </w:pPr>
      <w:r w:rsidRPr="00291357">
        <w:rPr>
          <w:color w:val="000000"/>
          <w:sz w:val="28"/>
          <w:szCs w:val="28"/>
        </w:rPr>
        <w:t>– на искусственных земельных участках на водных объектах;</w:t>
      </w:r>
    </w:p>
    <w:p w:rsidR="00CC24B5" w:rsidRPr="00291357" w:rsidRDefault="00CC24B5" w:rsidP="00291357">
      <w:pPr>
        <w:pStyle w:val="Style5"/>
        <w:ind w:firstLine="709"/>
        <w:jc w:val="both"/>
        <w:rPr>
          <w:color w:val="000000"/>
          <w:sz w:val="28"/>
          <w:szCs w:val="28"/>
        </w:rPr>
      </w:pPr>
      <w:r w:rsidRPr="00291357">
        <w:rPr>
          <w:color w:val="000000"/>
          <w:sz w:val="28"/>
          <w:szCs w:val="28"/>
        </w:rPr>
        <w:t>2)</w:t>
      </w:r>
      <w:r w:rsidRPr="00291357">
        <w:rPr>
          <w:color w:val="000000"/>
          <w:sz w:val="28"/>
          <w:szCs w:val="28"/>
        </w:rPr>
        <w:tab/>
        <w:t>объектов капитального строительства, относящихся в соответствии с законодательством в области охраны окружающей среды к объектам I категории.</w:t>
      </w:r>
    </w:p>
    <w:p w:rsidR="00CC24B5" w:rsidRPr="00291357" w:rsidRDefault="00CC24B5" w:rsidP="00291357">
      <w:pPr>
        <w:pStyle w:val="Style5"/>
        <w:ind w:firstLine="709"/>
        <w:jc w:val="both"/>
        <w:rPr>
          <w:color w:val="000000"/>
          <w:sz w:val="28"/>
          <w:szCs w:val="28"/>
        </w:rPr>
      </w:pPr>
      <w:r w:rsidRPr="00291357">
        <w:rPr>
          <w:color w:val="000000"/>
          <w:sz w:val="28"/>
          <w:szCs w:val="28"/>
        </w:rPr>
        <w:t>Таким образом, принятие решения о выдаче разрешения на ввод объектов в вышеуказанных случаях в эксплуатацию без заключения органа федерального государственного экологического надзора недопустимо.</w:t>
      </w:r>
    </w:p>
    <w:p w:rsidR="00CC24B5" w:rsidRPr="00291357" w:rsidRDefault="00CC24B5" w:rsidP="00291357">
      <w:pPr>
        <w:pStyle w:val="Style5"/>
        <w:widowControl/>
        <w:ind w:firstLine="709"/>
        <w:jc w:val="both"/>
        <w:rPr>
          <w:color w:val="000000"/>
          <w:sz w:val="28"/>
          <w:szCs w:val="28"/>
        </w:rPr>
      </w:pPr>
      <w:r w:rsidRPr="00291357">
        <w:rPr>
          <w:color w:val="000000"/>
          <w:sz w:val="28"/>
          <w:szCs w:val="28"/>
        </w:rPr>
        <w:t>В соответствии с Положением о Федеральной службе по надзору в сфере природопользования, утвержденным постановлением Правительства Российской Федерации от 30 июля 2004 № 400, Федеральная служба по надзору в сфере природопользования является федеральным органом исполнительной власти, осуществляющим федеральный государственный экологический надзор.</w:t>
      </w:r>
    </w:p>
    <w:p w:rsidR="00CC24B5" w:rsidRPr="00291357" w:rsidRDefault="00CC24B5" w:rsidP="00291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57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экологический надзор в отношении </w:t>
      </w:r>
      <w:r w:rsidRPr="00291357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291357">
        <w:rPr>
          <w:rFonts w:ascii="Times New Roman" w:eastAsia="Calibri" w:hAnsi="Times New Roman" w:cs="Times New Roman"/>
          <w:sz w:val="28"/>
          <w:szCs w:val="28"/>
        </w:rPr>
        <w:t xml:space="preserve">объектов, осуществляется путем проведения </w:t>
      </w:r>
      <w:r w:rsidRPr="00291357">
        <w:rPr>
          <w:rFonts w:ascii="Times New Roman" w:eastAsia="Calibri" w:hAnsi="Times New Roman" w:cs="Times New Roman"/>
          <w:sz w:val="28"/>
          <w:szCs w:val="28"/>
          <w:u w:val="single"/>
        </w:rPr>
        <w:t>внеплановых выездных</w:t>
      </w:r>
      <w:r w:rsidRPr="00291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57">
        <w:rPr>
          <w:rFonts w:ascii="Times New Roman" w:eastAsia="Calibri" w:hAnsi="Times New Roman" w:cs="Times New Roman"/>
          <w:sz w:val="28"/>
          <w:szCs w:val="28"/>
          <w:u w:val="single"/>
        </w:rPr>
        <w:t>проверок</w:t>
      </w:r>
      <w:r w:rsidRPr="00291357">
        <w:rPr>
          <w:rFonts w:ascii="Times New Roman" w:eastAsia="Calibri" w:hAnsi="Times New Roman" w:cs="Times New Roman"/>
          <w:sz w:val="28"/>
          <w:szCs w:val="28"/>
        </w:rPr>
        <w:t xml:space="preserve"> по месту размещения таких объектов территориальным органом Росприроднадзора, осуществляющим полномочия на соответствующей территории</w:t>
      </w:r>
      <w:r w:rsidR="00CC54A0" w:rsidRPr="00291357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Pr="002913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4B5" w:rsidRPr="00291357" w:rsidRDefault="00CC24B5" w:rsidP="00291357">
      <w:pPr>
        <w:pStyle w:val="Style5"/>
        <w:widowControl/>
        <w:ind w:firstLine="709"/>
        <w:jc w:val="both"/>
        <w:rPr>
          <w:sz w:val="28"/>
          <w:szCs w:val="28"/>
        </w:rPr>
      </w:pPr>
      <w:r w:rsidRPr="00291357">
        <w:rPr>
          <w:sz w:val="28"/>
          <w:szCs w:val="28"/>
        </w:rPr>
        <w:t>Выдача заключения органа федерального государственного экологического надзора осуществляется территориальным органом Росприроднадзора, на территории осуществления полномочий которого размещены объекты.</w:t>
      </w:r>
    </w:p>
    <w:p w:rsidR="00CC24B5" w:rsidRPr="00291357" w:rsidRDefault="00CC24B5" w:rsidP="00291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57">
        <w:rPr>
          <w:rFonts w:ascii="Times New Roman" w:eastAsia="Calibri" w:hAnsi="Times New Roman" w:cs="Times New Roman"/>
          <w:sz w:val="28"/>
          <w:szCs w:val="28"/>
        </w:rPr>
        <w:t>Основанием для проведения проверки является поступление в Росприроднадзор (его территориальный орган по месту размещения объекта капитального строительства) заявления от юридического лица или индивидуального предпринимателя, физического лица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 (заявления о выдаче заключения органа федерального государственного экологического надзора) (пункт 1.1 части 2 статьи 10 Закона № 294-ФЗ).</w:t>
      </w:r>
    </w:p>
    <w:p w:rsidR="00CC24B5" w:rsidRPr="00291357" w:rsidRDefault="00CC24B5" w:rsidP="00291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57">
        <w:rPr>
          <w:rFonts w:ascii="Times New Roman" w:eastAsia="Calibri" w:hAnsi="Times New Roman" w:cs="Times New Roman"/>
          <w:sz w:val="28"/>
          <w:szCs w:val="28"/>
        </w:rPr>
        <w:t>В заявлении о выдаче заключения органа федерального государственного экологического надзора могут указываться:</w:t>
      </w:r>
    </w:p>
    <w:p w:rsidR="00CC24B5" w:rsidRPr="00291357" w:rsidRDefault="00CC24B5" w:rsidP="00291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данные о </w:t>
      </w:r>
      <w:bookmarkStart w:id="1" w:name="_Hlk493257812"/>
      <w:r w:rsidRPr="00291357">
        <w:rPr>
          <w:rFonts w:ascii="Times New Roman" w:hAnsi="Times New Roman" w:cs="Times New Roman"/>
          <w:sz w:val="28"/>
          <w:szCs w:val="28"/>
        </w:rPr>
        <w:t>юридическом лице (наименование, место нахождения, ОГРН), физическом лице (фамилия, имя, отчество, данные документа, удостоверяющего личность, место жительства, ИНН)</w:t>
      </w:r>
      <w:bookmarkEnd w:id="1"/>
      <w:r w:rsidRPr="00291357">
        <w:rPr>
          <w:rFonts w:ascii="Times New Roman" w:hAnsi="Times New Roman" w:cs="Times New Roman"/>
          <w:sz w:val="28"/>
          <w:szCs w:val="28"/>
        </w:rPr>
        <w:t>;</w:t>
      </w:r>
    </w:p>
    <w:p w:rsidR="00CC24B5" w:rsidRPr="00291357" w:rsidRDefault="00CC24B5" w:rsidP="00291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lastRenderedPageBreak/>
        <w:t>наименование и адрес (местонахождение) объекта капитального строительства;</w:t>
      </w:r>
    </w:p>
    <w:p w:rsidR="00CC24B5" w:rsidRPr="00291357" w:rsidRDefault="00CC24B5" w:rsidP="00291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период производства работ по строительству (реконструкции) объекта капитального строительства.</w:t>
      </w:r>
    </w:p>
    <w:p w:rsidR="00CC54A0" w:rsidRDefault="00CC54A0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0ED" w:rsidRPr="00291357" w:rsidRDefault="006850ED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D66" w:rsidRPr="00291357" w:rsidRDefault="00751D66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291357">
        <w:rPr>
          <w:rFonts w:ascii="Times New Roman" w:hAnsi="Times New Roman" w:cs="Times New Roman"/>
          <w:b/>
          <w:sz w:val="28"/>
          <w:szCs w:val="28"/>
        </w:rPr>
        <w:t>Мехуборка</w:t>
      </w:r>
      <w:proofErr w:type="spellEnd"/>
      <w:r w:rsidRPr="00291357">
        <w:rPr>
          <w:rFonts w:ascii="Times New Roman" w:hAnsi="Times New Roman" w:cs="Times New Roman"/>
          <w:b/>
          <w:sz w:val="28"/>
          <w:szCs w:val="28"/>
        </w:rPr>
        <w:t xml:space="preserve"> К»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751D66" w:rsidRDefault="00751D66" w:rsidP="00291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Какие требования к обозначению специальных транспортных средств для транспортировки отходов </w:t>
      </w:r>
      <w:r w:rsidRPr="002913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1357">
        <w:rPr>
          <w:rFonts w:ascii="Times New Roman" w:hAnsi="Times New Roman" w:cs="Times New Roman"/>
          <w:sz w:val="28"/>
          <w:szCs w:val="28"/>
        </w:rPr>
        <w:t>-</w:t>
      </w:r>
      <w:r w:rsidRPr="00291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1357">
        <w:rPr>
          <w:rFonts w:ascii="Times New Roman" w:hAnsi="Times New Roman" w:cs="Times New Roman"/>
          <w:sz w:val="28"/>
          <w:szCs w:val="28"/>
        </w:rPr>
        <w:t xml:space="preserve"> класса опасности специальными знаками?</w:t>
      </w:r>
    </w:p>
    <w:p w:rsidR="00291357" w:rsidRPr="00291357" w:rsidRDefault="00291357" w:rsidP="00B12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357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50308" w:rsidRPr="00291357" w:rsidRDefault="00050308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Основные требования к транспортированию отходов I - IV класса опасности установлены </w:t>
      </w:r>
      <w:hyperlink r:id="rId5" w:history="1">
        <w:r w:rsidRPr="00291357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291357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N 89-ФЗ "Об отходах производства и потребления".</w:t>
      </w:r>
    </w:p>
    <w:p w:rsidR="00050308" w:rsidRPr="00291357" w:rsidRDefault="00050308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Там же, в п. 2 ст. 16 Федерального закона от 24.06.1998 N 89-ФЗ "Об отходах производства и потребления", определено, что 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будет устанавливаться Минтрансом России по согласованию с Минприроды России. Данная норма вступила в силу с 01.01.2016.</w:t>
      </w:r>
    </w:p>
    <w:p w:rsidR="00050308" w:rsidRPr="00291357" w:rsidRDefault="00050308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До сих пор такой порядок не разработан и не утвержден.</w:t>
      </w:r>
    </w:p>
    <w:p w:rsidR="00050308" w:rsidRPr="00291357" w:rsidRDefault="00050308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  <w:lang w:eastAsia="ru-RU"/>
        </w:rPr>
        <w:t xml:space="preserve">Письмом Федеральной службы по надзору в сфере природопользования от 17 ноября 2015г. № АС-03-03-36/20364 «О лицензировании деятельности» территориальным органам </w:t>
      </w:r>
      <w:r w:rsidRPr="00291357">
        <w:rPr>
          <w:rFonts w:ascii="Times New Roman" w:hAnsi="Times New Roman" w:cs="Times New Roman"/>
          <w:sz w:val="28"/>
          <w:szCs w:val="28"/>
        </w:rPr>
        <w:t xml:space="preserve">Росприроднадзора рекомендовано при проверке соответствия соискателей лицензий и лицензиатов требованиям </w:t>
      </w:r>
      <w:hyperlink r:id="rId6" w:history="1">
        <w:r w:rsidRPr="00291357">
          <w:rPr>
            <w:rFonts w:ascii="Times New Roman" w:hAnsi="Times New Roman" w:cs="Times New Roman"/>
            <w:sz w:val="28"/>
            <w:szCs w:val="28"/>
          </w:rPr>
          <w:t>подпункта "в" пункта 3</w:t>
        </w:r>
      </w:hyperlink>
      <w:r w:rsidRPr="00291357">
        <w:rPr>
          <w:rFonts w:ascii="Times New Roman" w:hAnsi="Times New Roman" w:cs="Times New Roman"/>
          <w:sz w:val="28"/>
          <w:szCs w:val="28"/>
        </w:rPr>
        <w:t xml:space="preserve"> </w:t>
      </w:r>
      <w:r w:rsidRPr="0029135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лицензировании деятельности по сбору, транспортированию, обработке, утилизации, обезвреживанию, размещению отходов </w:t>
      </w:r>
      <w:r w:rsidRPr="0029135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9135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29135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291357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опасности (утв. Постановлением Правительства Российской Федерации от 3 октября 2015 г. № 1062) </w:t>
      </w:r>
      <w:r w:rsidRPr="00291357">
        <w:rPr>
          <w:rFonts w:ascii="Times New Roman" w:hAnsi="Times New Roman" w:cs="Times New Roman"/>
          <w:sz w:val="28"/>
          <w:szCs w:val="28"/>
        </w:rPr>
        <w:t xml:space="preserve">обращать внимание соискателей и лицензиатов на необходимость соблюдения следующих требований нормативных правовых актов и положений ГОСТ, которыми в частности устанавливаются обозначения специальных транспортных средств при транспортировании отходов </w:t>
      </w:r>
      <w:r w:rsidRPr="002913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1357">
        <w:rPr>
          <w:rFonts w:ascii="Times New Roman" w:hAnsi="Times New Roman" w:cs="Times New Roman"/>
          <w:sz w:val="28"/>
          <w:szCs w:val="28"/>
        </w:rPr>
        <w:t>-</w:t>
      </w:r>
      <w:r w:rsidRPr="00291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1357">
        <w:rPr>
          <w:rFonts w:ascii="Times New Roman" w:hAnsi="Times New Roman" w:cs="Times New Roman"/>
          <w:sz w:val="28"/>
          <w:szCs w:val="28"/>
        </w:rPr>
        <w:t xml:space="preserve"> класса опасности специальными знаками:</w:t>
      </w:r>
    </w:p>
    <w:p w:rsidR="00050308" w:rsidRPr="00291357" w:rsidRDefault="007E6CA4" w:rsidP="00291357">
      <w:pPr>
        <w:pStyle w:val="a3"/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50308" w:rsidRPr="0029135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50308" w:rsidRPr="00291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15.04.2011 N 272 "Об утверждении правил перевозок грузов автомобильным транспортом";</w:t>
      </w:r>
    </w:p>
    <w:p w:rsidR="00050308" w:rsidRPr="00291357" w:rsidRDefault="007E6CA4" w:rsidP="00291357">
      <w:pPr>
        <w:pStyle w:val="a3"/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50308" w:rsidRPr="0029135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50308" w:rsidRPr="00291357">
        <w:rPr>
          <w:rFonts w:ascii="Times New Roman" w:hAnsi="Times New Roman" w:cs="Times New Roman"/>
          <w:sz w:val="28"/>
          <w:szCs w:val="28"/>
        </w:rPr>
        <w:t xml:space="preserve">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грузов";</w:t>
      </w:r>
    </w:p>
    <w:p w:rsidR="00050308" w:rsidRPr="00291357" w:rsidRDefault="007E6CA4" w:rsidP="00291357">
      <w:pPr>
        <w:pStyle w:val="a3"/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0308" w:rsidRPr="0029135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50308" w:rsidRPr="00291357">
        <w:rPr>
          <w:rFonts w:ascii="Times New Roman" w:hAnsi="Times New Roman" w:cs="Times New Roman"/>
          <w:sz w:val="28"/>
          <w:szCs w:val="28"/>
        </w:rPr>
        <w:t xml:space="preserve"> Минтранса России от 05.09.2008 N 141 "Об утверждении Федеральных авиационных правил "Правила перевозки опасных грузов воздушными судами гражданской авиации";</w:t>
      </w:r>
    </w:p>
    <w:p w:rsidR="00050308" w:rsidRPr="00291357" w:rsidRDefault="007E6CA4" w:rsidP="00291357">
      <w:pPr>
        <w:pStyle w:val="a3"/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0308" w:rsidRPr="00291357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050308" w:rsidRPr="00291357">
        <w:rPr>
          <w:rFonts w:ascii="Times New Roman" w:hAnsi="Times New Roman" w:cs="Times New Roman"/>
          <w:sz w:val="28"/>
          <w:szCs w:val="28"/>
        </w:rPr>
        <w:t xml:space="preserve"> пятнадцатого заседания Совета по железнодорожному транспорту государств-участников Содружества от 05.04.1996, в соответствии с которым закреплены правила перевозок опасных грузов по железным дорогам;</w:t>
      </w:r>
    </w:p>
    <w:p w:rsidR="00050308" w:rsidRPr="00291357" w:rsidRDefault="00050308" w:rsidP="00291357">
      <w:pPr>
        <w:pStyle w:val="a3"/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hyperlink r:id="rId11" w:history="1">
        <w:r w:rsidRPr="00291357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Pr="00291357">
        <w:rPr>
          <w:rFonts w:ascii="Times New Roman" w:hAnsi="Times New Roman" w:cs="Times New Roman"/>
          <w:sz w:val="28"/>
          <w:szCs w:val="28"/>
        </w:rPr>
        <w:t xml:space="preserve"> по охране человеческой жизни на море (СОЛАС-74);</w:t>
      </w:r>
    </w:p>
    <w:p w:rsidR="00050308" w:rsidRPr="00291357" w:rsidRDefault="007E6CA4" w:rsidP="00291357">
      <w:pPr>
        <w:pStyle w:val="a3"/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0308" w:rsidRPr="00291357">
          <w:rPr>
            <w:rFonts w:ascii="Times New Roman" w:hAnsi="Times New Roman" w:cs="Times New Roman"/>
            <w:sz w:val="28"/>
            <w:szCs w:val="28"/>
          </w:rPr>
          <w:t>ГОСТ 19433-88</w:t>
        </w:r>
      </w:hyperlink>
      <w:r w:rsidR="00050308" w:rsidRPr="00291357">
        <w:rPr>
          <w:rFonts w:ascii="Times New Roman" w:hAnsi="Times New Roman" w:cs="Times New Roman"/>
          <w:sz w:val="28"/>
          <w:szCs w:val="28"/>
        </w:rPr>
        <w:t xml:space="preserve"> "Грузы опасные. Классификация и маркировка".</w:t>
      </w:r>
    </w:p>
    <w:p w:rsidR="00050308" w:rsidRPr="00291357" w:rsidRDefault="00050308" w:rsidP="002913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D66" w:rsidRPr="00291357" w:rsidRDefault="0099503A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 w:rsidRPr="00291357">
        <w:rPr>
          <w:rFonts w:ascii="Times New Roman" w:hAnsi="Times New Roman" w:cs="Times New Roman"/>
          <w:b/>
          <w:sz w:val="28"/>
          <w:szCs w:val="28"/>
        </w:rPr>
        <w:t>Нефтеконсорциум</w:t>
      </w:r>
      <w:proofErr w:type="spellEnd"/>
      <w:r w:rsidRPr="00291357">
        <w:rPr>
          <w:rFonts w:ascii="Times New Roman" w:hAnsi="Times New Roman" w:cs="Times New Roman"/>
          <w:b/>
          <w:sz w:val="28"/>
          <w:szCs w:val="28"/>
        </w:rPr>
        <w:t>»</w:t>
      </w:r>
    </w:p>
    <w:p w:rsidR="00291357" w:rsidRPr="00291357" w:rsidRDefault="00291357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99503A" w:rsidRPr="00291357" w:rsidRDefault="0099503A" w:rsidP="0029135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При формировании отчетов за 2019 год столкнулись с рядом проблем, а именно, не сохранялись введенные данные, неправильно формируется перечень объектов НВОС, нет возможности просмотреть сформированный документ до его выгрузки и печати и т.д. Обращения в службу поддержки результатов не давали. Прочим учесть крайне неудовлетворительную работу «Личного кабинета природопользователя» в ходе отчетной кампании за 2019 год и принять возможные меры для обеспечения нормальной сдачи отчетов за 2020 год.</w:t>
      </w:r>
    </w:p>
    <w:p w:rsidR="00050308" w:rsidRPr="00291357" w:rsidRDefault="00B14259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5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99503A" w:rsidRDefault="00050308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 xml:space="preserve">Предложения по доработке  «Личного кабинета </w:t>
      </w:r>
      <w:proofErr w:type="spellStart"/>
      <w:r w:rsidRPr="00291357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291357">
        <w:rPr>
          <w:rFonts w:ascii="Times New Roman" w:hAnsi="Times New Roman" w:cs="Times New Roman"/>
          <w:sz w:val="28"/>
          <w:szCs w:val="28"/>
        </w:rPr>
        <w:t>» направлены в ФГБУ «ФЦАО»</w:t>
      </w:r>
      <w:r w:rsidR="003A0E7F">
        <w:rPr>
          <w:rFonts w:ascii="Times New Roman" w:hAnsi="Times New Roman" w:cs="Times New Roman"/>
          <w:sz w:val="28"/>
          <w:szCs w:val="28"/>
        </w:rPr>
        <w:t>.</w:t>
      </w:r>
    </w:p>
    <w:p w:rsidR="006850ED" w:rsidRDefault="006850ED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4DF" w:rsidRPr="005D44DF" w:rsidRDefault="00516DC5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DF">
        <w:rPr>
          <w:rFonts w:ascii="Times New Roman" w:hAnsi="Times New Roman" w:cs="Times New Roman"/>
          <w:b/>
          <w:sz w:val="28"/>
          <w:szCs w:val="28"/>
        </w:rPr>
        <w:t xml:space="preserve">ПАО «Татнефть» </w:t>
      </w:r>
    </w:p>
    <w:p w:rsidR="00516DC5" w:rsidRDefault="005D44DF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«Татнефть» </w:t>
      </w:r>
      <w:r w:rsidR="00516DC5">
        <w:rPr>
          <w:rFonts w:ascii="Times New Roman" w:hAnsi="Times New Roman" w:cs="Times New Roman"/>
          <w:sz w:val="28"/>
          <w:szCs w:val="28"/>
        </w:rPr>
        <w:t>предложены изменения в ряд законодательных актов.</w:t>
      </w:r>
    </w:p>
    <w:p w:rsidR="00516DC5" w:rsidRDefault="00516DC5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предложения будут направ</w:t>
      </w:r>
      <w:r w:rsidR="005D4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ены в Центральный аппарат Росприроднадзора. </w:t>
      </w:r>
    </w:p>
    <w:p w:rsidR="006850ED" w:rsidRDefault="006850ED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50ED" w:rsidSect="003A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1D2"/>
    <w:multiLevelType w:val="hybridMultilevel"/>
    <w:tmpl w:val="3A88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69E3"/>
    <w:multiLevelType w:val="hybridMultilevel"/>
    <w:tmpl w:val="77C43852"/>
    <w:lvl w:ilvl="0" w:tplc="89A62E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64DB9"/>
    <w:multiLevelType w:val="hybridMultilevel"/>
    <w:tmpl w:val="32AC6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C97"/>
    <w:multiLevelType w:val="multilevel"/>
    <w:tmpl w:val="A170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8DE52A3"/>
    <w:multiLevelType w:val="hybridMultilevel"/>
    <w:tmpl w:val="18DE6EB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594C26"/>
    <w:multiLevelType w:val="hybridMultilevel"/>
    <w:tmpl w:val="C23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7590"/>
    <w:multiLevelType w:val="hybridMultilevel"/>
    <w:tmpl w:val="B440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208AA"/>
    <w:multiLevelType w:val="hybridMultilevel"/>
    <w:tmpl w:val="EE3E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4718"/>
    <w:multiLevelType w:val="hybridMultilevel"/>
    <w:tmpl w:val="A8B25238"/>
    <w:lvl w:ilvl="0" w:tplc="EF24FF9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E3BBB"/>
    <w:multiLevelType w:val="hybridMultilevel"/>
    <w:tmpl w:val="231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64503"/>
    <w:multiLevelType w:val="hybridMultilevel"/>
    <w:tmpl w:val="4DA8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22B1D"/>
    <w:multiLevelType w:val="hybridMultilevel"/>
    <w:tmpl w:val="E0D86084"/>
    <w:lvl w:ilvl="0" w:tplc="96D87A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00"/>
    <w:rsid w:val="00050308"/>
    <w:rsid w:val="00061246"/>
    <w:rsid w:val="000837B2"/>
    <w:rsid w:val="00202732"/>
    <w:rsid w:val="00291357"/>
    <w:rsid w:val="002F68AD"/>
    <w:rsid w:val="0036514A"/>
    <w:rsid w:val="003A0E7F"/>
    <w:rsid w:val="003A1FF8"/>
    <w:rsid w:val="00516DC5"/>
    <w:rsid w:val="005D44DF"/>
    <w:rsid w:val="006850ED"/>
    <w:rsid w:val="00751D66"/>
    <w:rsid w:val="007E6CA4"/>
    <w:rsid w:val="00955EBB"/>
    <w:rsid w:val="0099503A"/>
    <w:rsid w:val="009D0C4B"/>
    <w:rsid w:val="009E39A4"/>
    <w:rsid w:val="00A404EB"/>
    <w:rsid w:val="00B12F02"/>
    <w:rsid w:val="00B14259"/>
    <w:rsid w:val="00CC24B5"/>
    <w:rsid w:val="00CC54A0"/>
    <w:rsid w:val="00D25448"/>
    <w:rsid w:val="00D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70C2-9456-4F41-B177-C174B575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5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rsid w:val="00CC24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C24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C24B5"/>
    <w:rPr>
      <w:rFonts w:ascii="Calibri" w:eastAsia="Calibri" w:hAnsi="Calibri" w:cs="Times New Roman"/>
    </w:rPr>
  </w:style>
  <w:style w:type="paragraph" w:customStyle="1" w:styleId="ConsPlusNormal">
    <w:name w:val="ConsPlusNormal"/>
    <w:rsid w:val="00CC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FA7CC0E291B1BDAA79F40080BDBBFAE75299B2B827AADE353FC3527w33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FA7CC0E291B1BDAA79F40080BDBBFAE77229A278C7AADE353FC3527w33CO" TargetMode="External"/><Relationship Id="rId12" Type="http://schemas.openxmlformats.org/officeDocument/2006/relationships/hyperlink" Target="consultantplus://offline/ref=47AFA7CC0E291B1BDAA780550D0BDBBFAB7E2F9C29D32DAFB206F2w33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FA7CC0E291B1BDAA79F40080BDBBFAD7F2C9F228C7AADE353FC35273C6932E902EC9F24B56CF4w431O" TargetMode="External"/><Relationship Id="rId11" Type="http://schemas.openxmlformats.org/officeDocument/2006/relationships/hyperlink" Target="consultantplus://offline/ref=47AFA7CC0E291B1BDAA79A4F0B0BDBBFAD722399228E27A7EB0AF037w230O" TargetMode="External"/><Relationship Id="rId5" Type="http://schemas.openxmlformats.org/officeDocument/2006/relationships/hyperlink" Target="consultantplus://offline/ref=47AFA7CC0E291B1BDAA79F40080BDBBFAE762B9F22817AADE353FC35273C6932E902EC99w231O" TargetMode="External"/><Relationship Id="rId10" Type="http://schemas.openxmlformats.org/officeDocument/2006/relationships/hyperlink" Target="consultantplus://offline/ref=47AFA7CC0E291B1BDAA79A4F0B0BDBBFAD772C9B2B8E27A7EB0AF037w23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FA7CC0E291B1BDAA79F40080BDBBFA4772F9E228E27A7EB0AF037w23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Adm053-2</cp:lastModifiedBy>
  <cp:revision>5</cp:revision>
  <cp:lastPrinted>2020-06-09T14:40:00Z</cp:lastPrinted>
  <dcterms:created xsi:type="dcterms:W3CDTF">2020-06-11T08:11:00Z</dcterms:created>
  <dcterms:modified xsi:type="dcterms:W3CDTF">2020-06-11T12:27:00Z</dcterms:modified>
</cp:coreProperties>
</file>