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35" w:rsidRDefault="00B16635" w:rsidP="00B16635">
      <w:pPr>
        <w:pStyle w:val="a3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Информация о результатах конкурса на формирование</w:t>
      </w:r>
    </w:p>
    <w:p w:rsidR="00B16635" w:rsidRDefault="00B16635" w:rsidP="00B16635">
      <w:pPr>
        <w:pStyle w:val="a3"/>
        <w:spacing w:before="0" w:after="0"/>
        <w:jc w:val="center"/>
        <w:rPr>
          <w:rFonts w:ascii="Regular" w:hAnsi="Regular"/>
          <w:color w:val="3B4256"/>
        </w:rPr>
      </w:pPr>
      <w:proofErr w:type="gramStart"/>
      <w:r>
        <w:rPr>
          <w:rFonts w:ascii="Bold" w:hAnsi="Bold"/>
          <w:color w:val="3B4256"/>
          <w:bdr w:val="none" w:sz="0" w:space="0" w:color="auto" w:frame="1"/>
        </w:rPr>
        <w:t>кадрового</w:t>
      </w:r>
      <w:proofErr w:type="gramEnd"/>
      <w:r>
        <w:rPr>
          <w:rFonts w:ascii="Bold" w:hAnsi="Bold"/>
          <w:color w:val="3B4256"/>
          <w:bdr w:val="none" w:sz="0" w:space="0" w:color="auto" w:frame="1"/>
        </w:rPr>
        <w:t xml:space="preserve"> резерва должностей федеральной государственной</w:t>
      </w:r>
    </w:p>
    <w:p w:rsidR="00B16635" w:rsidRDefault="00B16635" w:rsidP="00B16635">
      <w:pPr>
        <w:pStyle w:val="a3"/>
        <w:spacing w:before="0" w:after="0"/>
        <w:jc w:val="center"/>
        <w:rPr>
          <w:rFonts w:ascii="Regular" w:hAnsi="Regular"/>
          <w:color w:val="3B4256"/>
        </w:rPr>
      </w:pPr>
      <w:proofErr w:type="gramStart"/>
      <w:r>
        <w:rPr>
          <w:rFonts w:ascii="Bold" w:hAnsi="Bold"/>
          <w:color w:val="3B4256"/>
          <w:bdr w:val="none" w:sz="0" w:space="0" w:color="auto" w:frame="1"/>
        </w:rPr>
        <w:t>гражданской</w:t>
      </w:r>
      <w:proofErr w:type="gramEnd"/>
      <w:r>
        <w:rPr>
          <w:rFonts w:ascii="Bold" w:hAnsi="Bold"/>
          <w:color w:val="3B4256"/>
          <w:bdr w:val="none" w:sz="0" w:space="0" w:color="auto" w:frame="1"/>
        </w:rPr>
        <w:t xml:space="preserve"> службы Волжско-Камском межрегиональном управлении </w:t>
      </w:r>
      <w:proofErr w:type="spellStart"/>
      <w:r>
        <w:rPr>
          <w:rFonts w:ascii="Bold" w:hAnsi="Bold"/>
          <w:color w:val="3B4256"/>
          <w:bdr w:val="none" w:sz="0" w:space="0" w:color="auto" w:frame="1"/>
        </w:rPr>
        <w:t>Росприроднадзора</w:t>
      </w:r>
      <w:proofErr w:type="spellEnd"/>
    </w:p>
    <w:p w:rsidR="00B16635" w:rsidRDefault="00B16635" w:rsidP="00B1663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         В соответствии с приказом Волжско-Камского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 xml:space="preserve"> от 18.09.2023 №1394 был проведен конкурс на формирование кадрового резерва должностей государственной гражданской службы «старшей» и «ведущей» группы должностей категории «специалисты» в Волжско-Камском межрегиональном управлении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>.</w:t>
      </w:r>
    </w:p>
    <w:p w:rsidR="00B16635" w:rsidRDefault="00B16635" w:rsidP="00B1663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По результатам оценки профессионального уровня кандидатов, их соответствия квалификационным требованиям к должностям конкурсной комиссией рекомендованы к включению в кадровый резерв Волжско-Камского межрегионального управления Федеральной службы по надзору в сфере природопользования (с письменного согласия):</w:t>
      </w:r>
    </w:p>
    <w:p w:rsidR="00B16635" w:rsidRDefault="00B16635" w:rsidP="00B16635">
      <w:pPr>
        <w:pStyle w:val="a3"/>
        <w:shd w:val="clear" w:color="auto" w:fill="FFFFFF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Старшая группа должностей категории «специалисты»:</w:t>
      </w:r>
    </w:p>
    <w:p w:rsidR="00B16635" w:rsidRDefault="00B16635" w:rsidP="00B16635">
      <w:pPr>
        <w:pStyle w:val="a3"/>
        <w:shd w:val="clear" w:color="auto" w:fill="FFFFFF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Абрамова Надежда Александровна</w:t>
      </w:r>
    </w:p>
    <w:p w:rsidR="00B16635" w:rsidRDefault="00B16635" w:rsidP="00B16635">
      <w:pPr>
        <w:pStyle w:val="a3"/>
        <w:shd w:val="clear" w:color="auto" w:fill="FFFFFF"/>
        <w:jc w:val="center"/>
        <w:rPr>
          <w:rFonts w:ascii="Regular" w:hAnsi="Regular"/>
          <w:color w:val="3B4256"/>
        </w:rPr>
      </w:pPr>
      <w:proofErr w:type="spellStart"/>
      <w:r>
        <w:rPr>
          <w:rFonts w:ascii="Regular" w:hAnsi="Regular"/>
          <w:color w:val="3B4256"/>
        </w:rPr>
        <w:t>Бурдина</w:t>
      </w:r>
      <w:proofErr w:type="spellEnd"/>
      <w:r>
        <w:rPr>
          <w:rFonts w:ascii="Regular" w:hAnsi="Regular"/>
          <w:color w:val="3B4256"/>
        </w:rPr>
        <w:t xml:space="preserve"> Екатерина Максимовна</w:t>
      </w:r>
    </w:p>
    <w:p w:rsidR="00B16635" w:rsidRDefault="00B16635" w:rsidP="00B16635">
      <w:pPr>
        <w:pStyle w:val="a3"/>
        <w:shd w:val="clear" w:color="auto" w:fill="FFFFFF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Воронкова Елена Валерьевна</w:t>
      </w:r>
    </w:p>
    <w:p w:rsidR="00B16635" w:rsidRDefault="00B16635" w:rsidP="00B16635">
      <w:pPr>
        <w:pStyle w:val="a3"/>
        <w:shd w:val="clear" w:color="auto" w:fill="FFFFFF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Круглов Михаил Валентинович</w:t>
      </w:r>
    </w:p>
    <w:p w:rsidR="00B16635" w:rsidRDefault="00B16635" w:rsidP="00B16635">
      <w:pPr>
        <w:pStyle w:val="a3"/>
        <w:shd w:val="clear" w:color="auto" w:fill="FFFFFF"/>
        <w:spacing w:before="0" w:after="0"/>
        <w:jc w:val="center"/>
        <w:rPr>
          <w:rFonts w:ascii="Regular" w:hAnsi="Regular"/>
          <w:color w:val="3B4256"/>
        </w:rPr>
      </w:pPr>
      <w:r>
        <w:rPr>
          <w:rFonts w:ascii="Bold" w:hAnsi="Bold"/>
          <w:color w:val="3B4256"/>
          <w:bdr w:val="none" w:sz="0" w:space="0" w:color="auto" w:frame="1"/>
        </w:rPr>
        <w:t>Ведущая группа должностей категории «специалисты»:</w:t>
      </w:r>
    </w:p>
    <w:p w:rsidR="00B16635" w:rsidRDefault="00B16635" w:rsidP="00B1663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Абрамова Надежда Александровна</w:t>
      </w:r>
    </w:p>
    <w:p w:rsidR="00B16635" w:rsidRDefault="00B16635" w:rsidP="00B16635">
      <w:pPr>
        <w:pStyle w:val="a3"/>
        <w:jc w:val="center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Воронкова Елена Валерьевна</w:t>
      </w:r>
    </w:p>
    <w:p w:rsidR="00B16635" w:rsidRDefault="00B16635" w:rsidP="00B16635">
      <w:pPr>
        <w:pStyle w:val="a3"/>
        <w:shd w:val="clear" w:color="auto" w:fill="FFFFFF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         Документы, представленные на конкурс претендентами, не прошедшими второй этап конкурса, можно получить по письменному заявлению в межрегиональном отделе кадрового, информационно-аналитического обеспечения и делопроизводства Волжско-Камского межрегионального управления </w:t>
      </w:r>
      <w:proofErr w:type="spellStart"/>
      <w:r>
        <w:rPr>
          <w:rFonts w:ascii="Regular" w:hAnsi="Regular"/>
          <w:color w:val="3B4256"/>
        </w:rPr>
        <w:t>Росприроднадзора</w:t>
      </w:r>
      <w:proofErr w:type="spellEnd"/>
      <w:r>
        <w:rPr>
          <w:rFonts w:ascii="Regular" w:hAnsi="Regular"/>
          <w:color w:val="3B4256"/>
        </w:rPr>
        <w:t>.</w:t>
      </w:r>
    </w:p>
    <w:p w:rsidR="00B16635" w:rsidRDefault="00B16635" w:rsidP="00B16635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        Контактные телефоны: 8 (843) 2000336</w:t>
      </w:r>
    </w:p>
    <w:p w:rsidR="00DB5176" w:rsidRDefault="00DB5176">
      <w:bookmarkStart w:id="0" w:name="_GoBack"/>
      <w:bookmarkEnd w:id="0"/>
    </w:p>
    <w:sectPr w:rsidR="00D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BD"/>
    <w:rsid w:val="00B16635"/>
    <w:rsid w:val="00DB5176"/>
    <w:rsid w:val="00E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0788C-A5CA-4223-9492-CB7B6A66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2024-01-18T14:44:00Z</dcterms:created>
  <dcterms:modified xsi:type="dcterms:W3CDTF">2024-01-18T14:44:00Z</dcterms:modified>
</cp:coreProperties>
</file>