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начале работы экспертной комиссии государственной экологической экспертизы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rPr>
          <w:rFonts w:ascii="Tempora LGC Uni" w:hAnsi="Tempora LGC Uni" w:cs="Tempora LGC Uni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осударственной экологической экспертизы и </w:t>
      </w:r>
      <w:r>
        <w:rPr>
          <w:rFonts w:ascii="Times New Roman" w:hAnsi="Times New Roman" w:cs="Times New Roman"/>
          <w:sz w:val="24"/>
          <w:szCs w:val="24"/>
        </w:rPr>
        <w:t xml:space="preserve">разрешительной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природопользования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информирует </w:t>
      </w:r>
      <w:r>
        <w:rPr>
          <w:rFonts w:ascii="Times New Roman" w:hAnsi="Times New Roman" w:cs="Times New Roman"/>
          <w:sz w:val="24"/>
          <w:szCs w:val="24"/>
        </w:rPr>
        <w:t xml:space="preserve">о начале работы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экспертной комиссии государственной экологической экспертизы, организован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ной приказом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Северо-Западного межрегионального упр</w:t>
      </w:r>
      <w:r>
        <w:rPr>
          <w:rFonts w:ascii="Tempora LGC Uni" w:hAnsi="Tempora LGC Uni" w:eastAsia="Tempora LGC Uni" w:cs="Tempora LGC Uni"/>
          <w:sz w:val="24"/>
          <w:szCs w:val="24"/>
          <w:highlight w:val="white"/>
          <w:shd w:val="clear" w:color="auto" w:fill="ffffff"/>
        </w:rPr>
        <w:t xml:space="preserve">авл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ения Федеральной службы по надзору в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сфере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природопользования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от 10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.07.2025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№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 5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8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5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-ПР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,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по объекту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: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 проектная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докум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ентация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shd w:val="clear" w:color="ffffff" w:themeColor="background1" w:fill="ffffff" w:themeFill="background1"/>
        </w:rPr>
        <w:t xml:space="preserve">«Строительство электрической котельной муниципально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го образования г. Полярные Зори с подведомственной территорией, Мурманская область, н.п. Африканда-2, ул. Строительная, земельный участок 51:29:0020103:56»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.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</w:r>
      <w:r>
        <w:rPr>
          <w:rFonts w:ascii="Tempora LGC Uni" w:hAnsi="Tempora LGC Uni" w:cs="Tempora LGC Uni"/>
          <w:sz w:val="24"/>
          <w:szCs w:val="24"/>
          <w:shd w:val="clear" w:color="auto" w:fill="ffffff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42 рабочих дня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</w:t>
      </w:r>
      <w:r>
        <w:rPr>
          <w:rFonts w:ascii="Times New Roman" w:hAnsi="Times New Roman" w:cs="Times New Roman"/>
          <w:sz w:val="24"/>
          <w:szCs w:val="24"/>
        </w:rPr>
        <w:t xml:space="preserve">заседание экспертной комиссии государственной экол</w:t>
      </w:r>
      <w:r>
        <w:rPr>
          <w:rFonts w:ascii="Times New Roman" w:hAnsi="Times New Roman" w:cs="Times New Roman"/>
          <w:sz w:val="24"/>
          <w:szCs w:val="24"/>
        </w:rPr>
        <w:t xml:space="preserve">огической экспертизы состоится 16</w:t>
      </w:r>
      <w:r>
        <w:rPr>
          <w:rFonts w:ascii="Times New Roman" w:hAnsi="Times New Roman" w:cs="Times New Roman"/>
          <w:sz w:val="24"/>
          <w:szCs w:val="24"/>
        </w:rPr>
        <w:t xml:space="preserve">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года в 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час. 3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мин.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Санкт-Петербург, </w:t>
      </w:r>
      <w:r>
        <w:rPr>
          <w:rFonts w:ascii="Times New Roman" w:hAnsi="Times New Roman" w:cs="Times New Roman"/>
          <w:sz w:val="24"/>
          <w:szCs w:val="24"/>
        </w:rPr>
        <w:t xml:space="preserve">Литейный проспект, д.39 </w:t>
      </w:r>
      <w:r>
        <w:rPr>
          <w:rFonts w:ascii="Times New Roman" w:hAnsi="Times New Roman" w:cs="Times New Roman"/>
          <w:sz w:val="24"/>
          <w:szCs w:val="24"/>
        </w:rPr>
        <w:t xml:space="preserve">в режиме видеоконференц-связи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ignatev.mv</cp:lastModifiedBy>
  <cp:revision>6</cp:revision>
  <dcterms:created xsi:type="dcterms:W3CDTF">2025-07-01T12:54:00Z</dcterms:created>
  <dcterms:modified xsi:type="dcterms:W3CDTF">2025-07-10T09:18:52Z</dcterms:modified>
</cp:coreProperties>
</file>