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5D" w:rsidRPr="00B14F85" w:rsidRDefault="0027695D" w:rsidP="002769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85">
        <w:rPr>
          <w:rFonts w:ascii="Times New Roman" w:hAnsi="Times New Roman" w:cs="Times New Roman"/>
          <w:b/>
          <w:sz w:val="28"/>
          <w:szCs w:val="28"/>
        </w:rPr>
        <w:t>Д О К Л А Д</w:t>
      </w:r>
    </w:p>
    <w:p w:rsidR="00EB1BB8" w:rsidRPr="00B14F85" w:rsidRDefault="00EB1BB8" w:rsidP="00EB1B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85"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</w:t>
      </w:r>
    </w:p>
    <w:p w:rsidR="00EB1BB8" w:rsidRPr="00B14F85" w:rsidRDefault="00EB1BB8" w:rsidP="00EB1B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85">
        <w:rPr>
          <w:rFonts w:ascii="Times New Roman" w:hAnsi="Times New Roman" w:cs="Times New Roman"/>
          <w:b/>
          <w:sz w:val="28"/>
          <w:szCs w:val="28"/>
        </w:rPr>
        <w:t xml:space="preserve"> природопользования (Росприроднадзора)</w:t>
      </w:r>
    </w:p>
    <w:p w:rsidR="00EB1BB8" w:rsidRPr="00B14F85" w:rsidRDefault="00EB1BB8" w:rsidP="00EB1B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85">
        <w:rPr>
          <w:rFonts w:ascii="Times New Roman" w:hAnsi="Times New Roman" w:cs="Times New Roman"/>
          <w:b/>
          <w:sz w:val="28"/>
          <w:szCs w:val="28"/>
        </w:rPr>
        <w:t xml:space="preserve"> по Кемеровской области</w:t>
      </w:r>
    </w:p>
    <w:p w:rsidR="0027695D" w:rsidRPr="00B14F85" w:rsidRDefault="00EB1BB8" w:rsidP="00EB1B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по вопросу:</w:t>
      </w:r>
    </w:p>
    <w:p w:rsidR="0027695D" w:rsidRPr="003A3E68" w:rsidRDefault="0027695D" w:rsidP="0027695D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A3E68">
        <w:rPr>
          <w:rFonts w:ascii="Times New Roman" w:hAnsi="Times New Roman" w:cs="Times New Roman"/>
          <w:color w:val="auto"/>
          <w:sz w:val="32"/>
          <w:szCs w:val="32"/>
        </w:rPr>
        <w:t xml:space="preserve">«Анализ правоприменительной практики Управления Росприроднадзора по Кемеровской области за </w:t>
      </w:r>
      <w:r w:rsidR="00EE1EC0" w:rsidRPr="003A3E68">
        <w:rPr>
          <w:rFonts w:ascii="Times New Roman" w:hAnsi="Times New Roman" w:cs="Times New Roman"/>
          <w:color w:val="auto"/>
          <w:sz w:val="32"/>
          <w:szCs w:val="32"/>
          <w:lang w:val="en-US"/>
        </w:rPr>
        <w:t>I</w:t>
      </w:r>
      <w:r w:rsidRPr="003A3E68">
        <w:rPr>
          <w:rFonts w:ascii="Times New Roman" w:hAnsi="Times New Roman" w:cs="Times New Roman"/>
          <w:color w:val="auto"/>
          <w:sz w:val="32"/>
          <w:szCs w:val="32"/>
        </w:rPr>
        <w:t xml:space="preserve"> квартал 2018 года».</w:t>
      </w:r>
    </w:p>
    <w:p w:rsidR="0027695D" w:rsidRPr="00B14F85" w:rsidRDefault="0027695D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EC0" w:rsidRPr="003A3E68" w:rsidRDefault="00EE1EC0" w:rsidP="00553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A3E6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Результаты деятельности Управления за I квартал 2018 года</w:t>
      </w:r>
    </w:p>
    <w:p w:rsidR="003A3E68" w:rsidRPr="003A3E68" w:rsidRDefault="003A3E68" w:rsidP="003A3E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A3E68">
        <w:rPr>
          <w:rFonts w:ascii="Times New Roman" w:hAnsi="Times New Roman" w:cs="Times New Roman"/>
          <w:sz w:val="20"/>
          <w:szCs w:val="20"/>
        </w:rPr>
        <w:t>Михеева Ольга Султановна</w:t>
      </w:r>
    </w:p>
    <w:p w:rsidR="003A3E68" w:rsidRPr="003A3E68" w:rsidRDefault="003A3E68" w:rsidP="003A3E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A3E68">
        <w:rPr>
          <w:rFonts w:ascii="Times New Roman" w:hAnsi="Times New Roman" w:cs="Times New Roman"/>
          <w:sz w:val="20"/>
          <w:szCs w:val="20"/>
        </w:rPr>
        <w:t>Начальник информационно-аналитического отдела</w:t>
      </w:r>
    </w:p>
    <w:p w:rsidR="003A3E68" w:rsidRPr="003A3E68" w:rsidRDefault="003A3E68" w:rsidP="003A3E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A3E68">
        <w:rPr>
          <w:rFonts w:ascii="Times New Roman" w:hAnsi="Times New Roman" w:cs="Times New Roman"/>
          <w:sz w:val="20"/>
          <w:szCs w:val="20"/>
        </w:rPr>
        <w:t>Управления Росприроднадзора по Кемеровской области</w:t>
      </w:r>
    </w:p>
    <w:p w:rsidR="00553777" w:rsidRPr="00553777" w:rsidRDefault="00553777" w:rsidP="00553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EC0" w:rsidRPr="00B14F85" w:rsidRDefault="00EB1BB8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 xml:space="preserve">Количество проверок хозяйствующих субъектов за I квартал 2018 года составило 121, из них </w:t>
      </w:r>
      <w:r w:rsidR="00B14F8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B14F85">
        <w:rPr>
          <w:rFonts w:ascii="Times New Roman" w:hAnsi="Times New Roman" w:cs="Times New Roman"/>
          <w:sz w:val="28"/>
          <w:szCs w:val="28"/>
        </w:rPr>
        <w:t>2 плановы</w:t>
      </w:r>
      <w:r w:rsidR="00B14F85">
        <w:rPr>
          <w:rFonts w:ascii="Times New Roman" w:hAnsi="Times New Roman" w:cs="Times New Roman"/>
          <w:sz w:val="28"/>
          <w:szCs w:val="28"/>
        </w:rPr>
        <w:t>е</w:t>
      </w:r>
      <w:r w:rsidRPr="00B14F85">
        <w:rPr>
          <w:rFonts w:ascii="Times New Roman" w:hAnsi="Times New Roman" w:cs="Times New Roman"/>
          <w:sz w:val="28"/>
          <w:szCs w:val="28"/>
        </w:rPr>
        <w:t>, 44 провер</w:t>
      </w:r>
      <w:r w:rsidR="00B14F85">
        <w:rPr>
          <w:rFonts w:ascii="Times New Roman" w:hAnsi="Times New Roman" w:cs="Times New Roman"/>
          <w:sz w:val="28"/>
          <w:szCs w:val="28"/>
        </w:rPr>
        <w:t>ки</w:t>
      </w:r>
      <w:r w:rsidRPr="00B14F8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14F85">
        <w:rPr>
          <w:rFonts w:ascii="Times New Roman" w:hAnsi="Times New Roman" w:cs="Times New Roman"/>
          <w:sz w:val="28"/>
          <w:szCs w:val="28"/>
        </w:rPr>
        <w:t>предлицензионному</w:t>
      </w:r>
      <w:proofErr w:type="spellEnd"/>
      <w:r w:rsidRPr="00B14F85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B14F85">
        <w:rPr>
          <w:rFonts w:ascii="Times New Roman" w:hAnsi="Times New Roman" w:cs="Times New Roman"/>
          <w:sz w:val="28"/>
          <w:szCs w:val="28"/>
        </w:rPr>
        <w:t xml:space="preserve"> и </w:t>
      </w:r>
      <w:r w:rsidRPr="00B14F85">
        <w:rPr>
          <w:rFonts w:ascii="Times New Roman" w:hAnsi="Times New Roman" w:cs="Times New Roman"/>
          <w:sz w:val="28"/>
          <w:szCs w:val="28"/>
        </w:rPr>
        <w:t>75</w:t>
      </w:r>
      <w:r w:rsidR="00176CE1" w:rsidRPr="00B14F85">
        <w:rPr>
          <w:rFonts w:ascii="Times New Roman" w:hAnsi="Times New Roman" w:cs="Times New Roman"/>
          <w:sz w:val="28"/>
          <w:szCs w:val="28"/>
        </w:rPr>
        <w:t xml:space="preserve"> внеплановых проверок</w:t>
      </w:r>
      <w:r w:rsidRPr="00B14F85">
        <w:rPr>
          <w:rFonts w:ascii="Times New Roman" w:hAnsi="Times New Roman" w:cs="Times New Roman"/>
          <w:sz w:val="28"/>
          <w:szCs w:val="28"/>
        </w:rPr>
        <w:t>. Проведено 18 рейдовых мероприятий.</w:t>
      </w:r>
    </w:p>
    <w:p w:rsidR="00EE1EC0" w:rsidRDefault="00EB1BB8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Количество возбужденных административных дел по ч.1 ст.19.5 КоАП РФ (невыполнение предписания) составило 42 шт., по ч.1 ст.20.25 (не оплата штрафа в установленный срок) – 21 шт.</w:t>
      </w:r>
    </w:p>
    <w:p w:rsidR="00647C4F" w:rsidRDefault="00B14F85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</w:t>
      </w:r>
      <w:r w:rsidR="00DF2904" w:rsidRPr="00B14F85">
        <w:rPr>
          <w:rFonts w:ascii="Times New Roman" w:hAnsi="Times New Roman" w:cs="Times New Roman"/>
          <w:sz w:val="28"/>
          <w:szCs w:val="28"/>
        </w:rPr>
        <w:t xml:space="preserve"> I квартал</w:t>
      </w:r>
      <w:r w:rsidR="00176CE1" w:rsidRPr="00B14F85">
        <w:rPr>
          <w:rFonts w:ascii="Times New Roman" w:hAnsi="Times New Roman" w:cs="Times New Roman"/>
          <w:sz w:val="28"/>
          <w:szCs w:val="28"/>
        </w:rPr>
        <w:t>а</w:t>
      </w:r>
      <w:r w:rsidR="00DF2904" w:rsidRPr="00B14F85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, проверено </w:t>
      </w:r>
      <w:r w:rsidR="002620B7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 xml:space="preserve"> предписаний</w:t>
      </w:r>
      <w:r w:rsidRPr="00B14F85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в сфере природопользования и охраны окружающей среды</w:t>
      </w:r>
      <w:r w:rsidR="00BA28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818">
        <w:rPr>
          <w:rFonts w:ascii="Times New Roman" w:hAnsi="Times New Roman" w:cs="Times New Roman"/>
          <w:sz w:val="28"/>
          <w:szCs w:val="28"/>
        </w:rPr>
        <w:t>По результатам</w:t>
      </w:r>
      <w:r w:rsidR="00DF2904" w:rsidRPr="00B14F85">
        <w:rPr>
          <w:rFonts w:ascii="Times New Roman" w:hAnsi="Times New Roman" w:cs="Times New Roman"/>
          <w:sz w:val="28"/>
          <w:szCs w:val="28"/>
        </w:rPr>
        <w:t xml:space="preserve"> </w:t>
      </w:r>
      <w:r w:rsidR="00BA2818">
        <w:rPr>
          <w:rFonts w:ascii="Times New Roman" w:hAnsi="Times New Roman" w:cs="Times New Roman"/>
          <w:sz w:val="28"/>
          <w:szCs w:val="28"/>
        </w:rPr>
        <w:t xml:space="preserve">проверок не устранено 56 нарушений, выдано </w:t>
      </w:r>
      <w:r w:rsidR="00DF2904" w:rsidRPr="00B14F85">
        <w:rPr>
          <w:rFonts w:ascii="Times New Roman" w:hAnsi="Times New Roman" w:cs="Times New Roman"/>
          <w:sz w:val="28"/>
          <w:szCs w:val="28"/>
        </w:rPr>
        <w:t>70</w:t>
      </w:r>
      <w:r w:rsidR="00BA2818">
        <w:rPr>
          <w:rFonts w:ascii="Times New Roman" w:hAnsi="Times New Roman" w:cs="Times New Roman"/>
          <w:sz w:val="28"/>
          <w:szCs w:val="28"/>
        </w:rPr>
        <w:t xml:space="preserve"> предписаний</w:t>
      </w:r>
      <w:r w:rsidR="00DF2904" w:rsidRPr="00B14F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904" w:rsidRDefault="00DF2904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Из них</w:t>
      </w:r>
      <w:r w:rsidR="002620B7">
        <w:rPr>
          <w:rFonts w:ascii="Times New Roman" w:hAnsi="Times New Roman" w:cs="Times New Roman"/>
          <w:sz w:val="28"/>
          <w:szCs w:val="28"/>
        </w:rPr>
        <w:t xml:space="preserve"> (выданных)</w:t>
      </w:r>
      <w:r w:rsidRPr="00B14F85">
        <w:rPr>
          <w:rFonts w:ascii="Times New Roman" w:hAnsi="Times New Roman" w:cs="Times New Roman"/>
          <w:sz w:val="28"/>
          <w:szCs w:val="28"/>
        </w:rPr>
        <w:t xml:space="preserve"> – 13 предписаний в области водного надзора; 22 – в области охраны недр; 2 – земельный надзор; 15 – в части надзора в области обращения с отходами и 18 – в области охраны атмосферного воздуха.</w:t>
      </w:r>
    </w:p>
    <w:p w:rsidR="00647C4F" w:rsidRDefault="00BA2818" w:rsidP="00647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Характерными нарушениями</w:t>
      </w:r>
      <w:r w:rsidR="00125A08">
        <w:rPr>
          <w:rFonts w:ascii="Times New Roman" w:hAnsi="Times New Roman" w:cs="Times New Roman"/>
          <w:sz w:val="28"/>
          <w:szCs w:val="28"/>
        </w:rPr>
        <w:t xml:space="preserve"> в области охраны атмосферного воздуха являются не</w:t>
      </w:r>
      <w:r w:rsidR="00125A08" w:rsidRPr="00125A08">
        <w:rPr>
          <w:rFonts w:ascii="Times New Roman" w:hAnsi="Times New Roman" w:cs="Times New Roman"/>
          <w:sz w:val="28"/>
          <w:szCs w:val="28"/>
        </w:rPr>
        <w:t>соответствие выброс</w:t>
      </w:r>
      <w:r w:rsidR="00125A08">
        <w:rPr>
          <w:rFonts w:ascii="Times New Roman" w:hAnsi="Times New Roman" w:cs="Times New Roman"/>
          <w:sz w:val="28"/>
          <w:szCs w:val="28"/>
        </w:rPr>
        <w:t>ов</w:t>
      </w:r>
      <w:r w:rsidR="00125A08" w:rsidRPr="00125A08">
        <w:rPr>
          <w:rFonts w:ascii="Times New Roman" w:hAnsi="Times New Roman" w:cs="Times New Roman"/>
          <w:sz w:val="28"/>
          <w:szCs w:val="28"/>
        </w:rPr>
        <w:t xml:space="preserve"> вредных веществ от всех источников с установленными нормативами ПДВ</w:t>
      </w:r>
      <w:r w:rsidR="0018512A">
        <w:rPr>
          <w:rFonts w:ascii="Times New Roman" w:hAnsi="Times New Roman" w:cs="Times New Roman"/>
          <w:sz w:val="28"/>
          <w:szCs w:val="28"/>
        </w:rPr>
        <w:t>, в области недропользования не</w:t>
      </w:r>
      <w:r w:rsidR="0018512A" w:rsidRPr="0018512A">
        <w:rPr>
          <w:rFonts w:ascii="Times New Roman" w:hAnsi="Times New Roman" w:cs="Times New Roman"/>
          <w:sz w:val="28"/>
          <w:szCs w:val="28"/>
        </w:rPr>
        <w:t>представ</w:t>
      </w:r>
      <w:r w:rsidR="0018512A">
        <w:rPr>
          <w:rFonts w:ascii="Times New Roman" w:hAnsi="Times New Roman" w:cs="Times New Roman"/>
          <w:sz w:val="28"/>
          <w:szCs w:val="28"/>
        </w:rPr>
        <w:t>ление</w:t>
      </w:r>
      <w:r w:rsidR="0018512A" w:rsidRPr="0018512A">
        <w:rPr>
          <w:rFonts w:ascii="Times New Roman" w:hAnsi="Times New Roman" w:cs="Times New Roman"/>
          <w:sz w:val="28"/>
          <w:szCs w:val="28"/>
        </w:rPr>
        <w:t xml:space="preserve"> геологически</w:t>
      </w:r>
      <w:r w:rsidR="0018512A">
        <w:rPr>
          <w:rFonts w:ascii="Times New Roman" w:hAnsi="Times New Roman" w:cs="Times New Roman"/>
          <w:sz w:val="28"/>
          <w:szCs w:val="28"/>
        </w:rPr>
        <w:t>х</w:t>
      </w:r>
      <w:r w:rsidR="0018512A" w:rsidRPr="0018512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8512A">
        <w:rPr>
          <w:rFonts w:ascii="Times New Roman" w:hAnsi="Times New Roman" w:cs="Times New Roman"/>
          <w:sz w:val="28"/>
          <w:szCs w:val="28"/>
        </w:rPr>
        <w:t>ов</w:t>
      </w:r>
      <w:r w:rsidR="0018512A" w:rsidRPr="0018512A">
        <w:rPr>
          <w:rFonts w:ascii="Times New Roman" w:hAnsi="Times New Roman" w:cs="Times New Roman"/>
          <w:sz w:val="28"/>
          <w:szCs w:val="28"/>
        </w:rPr>
        <w:t xml:space="preserve"> с подсчетом запасов подземных вод</w:t>
      </w:r>
    </w:p>
    <w:p w:rsidR="002620B7" w:rsidRDefault="002620B7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0B7" w:rsidRDefault="002620B7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0B7">
        <w:rPr>
          <w:rFonts w:ascii="Times New Roman" w:hAnsi="Times New Roman" w:cs="Times New Roman"/>
          <w:sz w:val="28"/>
          <w:szCs w:val="28"/>
        </w:rPr>
        <w:t xml:space="preserve">В качестве профилактики правонарушений государственные органы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2620B7">
        <w:rPr>
          <w:rFonts w:ascii="Times New Roman" w:hAnsi="Times New Roman" w:cs="Times New Roman"/>
          <w:sz w:val="28"/>
          <w:szCs w:val="28"/>
        </w:rPr>
        <w:t xml:space="preserve">выдавать </w:t>
      </w:r>
      <w:r w:rsidRPr="002620B7">
        <w:rPr>
          <w:rFonts w:ascii="Times New Roman" w:hAnsi="Times New Roman" w:cs="Times New Roman"/>
          <w:sz w:val="28"/>
          <w:szCs w:val="28"/>
          <w:u w:val="single"/>
        </w:rPr>
        <w:t>предостережения</w:t>
      </w:r>
      <w:r w:rsidRPr="002620B7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требований.</w:t>
      </w:r>
    </w:p>
    <w:p w:rsidR="002620B7" w:rsidRDefault="002620B7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выдачи предостережения могут послужить </w:t>
      </w:r>
      <w:r w:rsidRPr="002620B7">
        <w:rPr>
          <w:rFonts w:ascii="Times New Roman" w:hAnsi="Times New Roman" w:cs="Times New Roman"/>
          <w:sz w:val="28"/>
          <w:szCs w:val="28"/>
        </w:rPr>
        <w:t>сообщения из СМИ, поступившие жалобы граждан, сообщения от других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20B7">
        <w:t xml:space="preserve"> </w:t>
      </w:r>
      <w:r w:rsidRPr="002620B7">
        <w:rPr>
          <w:rFonts w:ascii="Times New Roman" w:hAnsi="Times New Roman" w:cs="Times New Roman"/>
          <w:sz w:val="28"/>
          <w:szCs w:val="28"/>
        </w:rPr>
        <w:t>информация, полученная в результате проведения мероприятия по контролю без взаимодействия с юридическими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0B7" w:rsidRDefault="002620B7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2620B7">
        <w:rPr>
          <w:rFonts w:ascii="Times New Roman" w:hAnsi="Times New Roman" w:cs="Times New Roman"/>
          <w:sz w:val="28"/>
          <w:szCs w:val="28"/>
        </w:rPr>
        <w:t xml:space="preserve">государственный орган имеет основания полагать, что предприятие нарушило обязательные требования, но при этом данное юридическое лицо ранее не привлекалось и ответственности за такие нарушения, кроме того, нет причинения вреда жизни, здоровью граждан, </w:t>
      </w:r>
      <w:r w:rsidRPr="002620B7">
        <w:rPr>
          <w:rFonts w:ascii="Times New Roman" w:hAnsi="Times New Roman" w:cs="Times New Roman"/>
          <w:sz w:val="28"/>
          <w:szCs w:val="28"/>
        </w:rPr>
        <w:lastRenderedPageBreak/>
        <w:t>животным, растениям, окружающей среде, объектам культурного наследия, безопасности государства, нет возникновения чрезвычайных ситуаций, а равно угрозы</w:t>
      </w:r>
      <w:r>
        <w:rPr>
          <w:rFonts w:ascii="Times New Roman" w:hAnsi="Times New Roman" w:cs="Times New Roman"/>
          <w:sz w:val="28"/>
          <w:szCs w:val="28"/>
        </w:rPr>
        <w:t xml:space="preserve"> наступления таких последствий, он </w:t>
      </w:r>
      <w:r w:rsidRPr="002620B7">
        <w:rPr>
          <w:rFonts w:ascii="Times New Roman" w:hAnsi="Times New Roman" w:cs="Times New Roman"/>
          <w:sz w:val="28"/>
          <w:szCs w:val="28"/>
        </w:rPr>
        <w:t>не наказывает предприятие, а выдаёт ему предостережение о недопустимости нарушения обязательных требований, предлагает принять меры по обеспечению соблюдения таких требований и отчитаться об этом в срок, указанный в предостережении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0B7" w:rsidRDefault="002620B7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Управлением выдано 42 предостережения, большая часть которых находится в сфере земельного надзора.</w:t>
      </w:r>
    </w:p>
    <w:p w:rsidR="00B87C63" w:rsidRPr="00B14F85" w:rsidRDefault="00B87C63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2CD" w:rsidRDefault="00553777" w:rsidP="00553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Риск-ориентированный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</w:p>
    <w:p w:rsidR="00553777" w:rsidRPr="00B14F85" w:rsidRDefault="00553777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777" w:rsidRDefault="0018512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е</w:t>
      </w:r>
      <w:r w:rsidR="00553777">
        <w:rPr>
          <w:rFonts w:ascii="Times New Roman" w:hAnsi="Times New Roman" w:cs="Times New Roman"/>
          <w:sz w:val="28"/>
          <w:szCs w:val="28"/>
        </w:rPr>
        <w:t xml:space="preserve">ще раз хотелось бы остановиться на применении </w:t>
      </w:r>
      <w:proofErr w:type="gramStart"/>
      <w:r w:rsidR="00553777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553777">
        <w:rPr>
          <w:rFonts w:ascii="Times New Roman" w:hAnsi="Times New Roman" w:cs="Times New Roman"/>
          <w:sz w:val="28"/>
          <w:szCs w:val="28"/>
        </w:rPr>
        <w:t xml:space="preserve"> подхода при планировании контрольно-надзорных мероприятий.</w:t>
      </w:r>
    </w:p>
    <w:p w:rsidR="00F939A8" w:rsidRPr="00B14F85" w:rsidRDefault="00F749B3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 xml:space="preserve">В связи с переходом к </w:t>
      </w:r>
      <w:proofErr w:type="spellStart"/>
      <w:r w:rsidRPr="00B14F85">
        <w:rPr>
          <w:rFonts w:ascii="Times New Roman" w:hAnsi="Times New Roman" w:cs="Times New Roman"/>
          <w:sz w:val="28"/>
          <w:szCs w:val="28"/>
        </w:rPr>
        <w:t>пообъектному</w:t>
      </w:r>
      <w:proofErr w:type="spellEnd"/>
      <w:r w:rsidRPr="00B14F85">
        <w:rPr>
          <w:rFonts w:ascii="Times New Roman" w:hAnsi="Times New Roman" w:cs="Times New Roman"/>
          <w:sz w:val="28"/>
          <w:szCs w:val="28"/>
        </w:rPr>
        <w:t xml:space="preserve"> планированию, в настоящий момент в государственном реестре объектов</w:t>
      </w:r>
      <w:r w:rsidR="00B14F85">
        <w:rPr>
          <w:rFonts w:ascii="Times New Roman" w:hAnsi="Times New Roman" w:cs="Times New Roman"/>
          <w:sz w:val="28"/>
          <w:szCs w:val="28"/>
        </w:rPr>
        <w:t>,</w:t>
      </w:r>
      <w:r w:rsidRPr="00B14F85">
        <w:rPr>
          <w:rFonts w:ascii="Times New Roman" w:hAnsi="Times New Roman" w:cs="Times New Roman"/>
          <w:sz w:val="28"/>
          <w:szCs w:val="28"/>
        </w:rPr>
        <w:t xml:space="preserve"> </w:t>
      </w:r>
      <w:r w:rsidR="00B14F85" w:rsidRPr="00B14F85">
        <w:rPr>
          <w:rFonts w:ascii="Times New Roman" w:hAnsi="Times New Roman" w:cs="Times New Roman"/>
          <w:sz w:val="28"/>
          <w:szCs w:val="28"/>
        </w:rPr>
        <w:t>оказывающ</w:t>
      </w:r>
      <w:r w:rsidR="00B14F85">
        <w:rPr>
          <w:rFonts w:ascii="Times New Roman" w:hAnsi="Times New Roman" w:cs="Times New Roman"/>
          <w:sz w:val="28"/>
          <w:szCs w:val="28"/>
        </w:rPr>
        <w:t>их</w:t>
      </w:r>
      <w:r w:rsidR="00B14F85" w:rsidRPr="00B14F85">
        <w:rPr>
          <w:rFonts w:ascii="Times New Roman" w:hAnsi="Times New Roman" w:cs="Times New Roman"/>
          <w:sz w:val="28"/>
          <w:szCs w:val="28"/>
        </w:rPr>
        <w:t xml:space="preserve"> негативно</w:t>
      </w:r>
      <w:r w:rsidR="00B14F85">
        <w:rPr>
          <w:rFonts w:ascii="Times New Roman" w:hAnsi="Times New Roman" w:cs="Times New Roman"/>
          <w:sz w:val="28"/>
          <w:szCs w:val="28"/>
        </w:rPr>
        <w:t>е</w:t>
      </w:r>
      <w:r w:rsidR="00B14F85" w:rsidRPr="00B14F85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B14F85">
        <w:rPr>
          <w:rFonts w:ascii="Times New Roman" w:hAnsi="Times New Roman" w:cs="Times New Roman"/>
          <w:sz w:val="28"/>
          <w:szCs w:val="28"/>
        </w:rPr>
        <w:t>е</w:t>
      </w:r>
      <w:r w:rsidR="00B14F85" w:rsidRPr="00B14F85">
        <w:rPr>
          <w:rFonts w:ascii="Times New Roman" w:hAnsi="Times New Roman" w:cs="Times New Roman"/>
          <w:sz w:val="28"/>
          <w:szCs w:val="28"/>
        </w:rPr>
        <w:t xml:space="preserve"> на окружающую среду (далее – НВОС)</w:t>
      </w:r>
      <w:r w:rsidRPr="00B14F85">
        <w:rPr>
          <w:rFonts w:ascii="Times New Roman" w:hAnsi="Times New Roman" w:cs="Times New Roman"/>
          <w:sz w:val="28"/>
          <w:szCs w:val="28"/>
        </w:rPr>
        <w:t xml:space="preserve"> зарегистрировано 832 объекта, </w:t>
      </w:r>
    </w:p>
    <w:p w:rsidR="00F749B3" w:rsidRPr="00B14F85" w:rsidRDefault="00F749B3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Из них:</w:t>
      </w:r>
    </w:p>
    <w:p w:rsidR="00F749B3" w:rsidRPr="00B14F85" w:rsidRDefault="00172A1F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B14F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4F85">
        <w:rPr>
          <w:rFonts w:ascii="Times New Roman" w:hAnsi="Times New Roman" w:cs="Times New Roman"/>
          <w:sz w:val="28"/>
          <w:szCs w:val="28"/>
        </w:rPr>
        <w:t xml:space="preserve"> категории – 238 </w:t>
      </w:r>
      <w:proofErr w:type="spellStart"/>
      <w:proofErr w:type="gramStart"/>
      <w:r w:rsidRPr="00B14F8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14F85">
        <w:rPr>
          <w:rFonts w:ascii="Times New Roman" w:hAnsi="Times New Roman" w:cs="Times New Roman"/>
          <w:sz w:val="28"/>
          <w:szCs w:val="28"/>
        </w:rPr>
        <w:t>;</w:t>
      </w:r>
    </w:p>
    <w:p w:rsidR="00172A1F" w:rsidRPr="00B14F85" w:rsidRDefault="00172A1F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B14F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4F85">
        <w:rPr>
          <w:rFonts w:ascii="Times New Roman" w:hAnsi="Times New Roman" w:cs="Times New Roman"/>
          <w:sz w:val="28"/>
          <w:szCs w:val="28"/>
        </w:rPr>
        <w:t xml:space="preserve"> категории – 461 </w:t>
      </w:r>
      <w:proofErr w:type="spellStart"/>
      <w:proofErr w:type="gramStart"/>
      <w:r w:rsidRPr="00B14F8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14F85">
        <w:rPr>
          <w:rFonts w:ascii="Times New Roman" w:hAnsi="Times New Roman" w:cs="Times New Roman"/>
          <w:sz w:val="28"/>
          <w:szCs w:val="28"/>
        </w:rPr>
        <w:t>;</w:t>
      </w:r>
    </w:p>
    <w:p w:rsidR="00172A1F" w:rsidRPr="00B14F85" w:rsidRDefault="00172A1F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B14F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4F85">
        <w:rPr>
          <w:rFonts w:ascii="Times New Roman" w:hAnsi="Times New Roman" w:cs="Times New Roman"/>
          <w:sz w:val="28"/>
          <w:szCs w:val="28"/>
        </w:rPr>
        <w:t xml:space="preserve"> категории – 97 </w:t>
      </w:r>
      <w:proofErr w:type="spellStart"/>
      <w:proofErr w:type="gramStart"/>
      <w:r w:rsidRPr="00B14F8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14F85">
        <w:rPr>
          <w:rFonts w:ascii="Times New Roman" w:hAnsi="Times New Roman" w:cs="Times New Roman"/>
          <w:sz w:val="28"/>
          <w:szCs w:val="28"/>
        </w:rPr>
        <w:t>;</w:t>
      </w:r>
    </w:p>
    <w:p w:rsidR="00172A1F" w:rsidRPr="00B14F85" w:rsidRDefault="00172A1F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B14F8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14F85">
        <w:rPr>
          <w:rFonts w:ascii="Times New Roman" w:hAnsi="Times New Roman" w:cs="Times New Roman"/>
          <w:sz w:val="28"/>
          <w:szCs w:val="28"/>
        </w:rPr>
        <w:t xml:space="preserve"> категории – 38 шт.</w:t>
      </w:r>
    </w:p>
    <w:p w:rsidR="00172A1F" w:rsidRPr="00B14F85" w:rsidRDefault="00B14F85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2128F" w:rsidRPr="00B2128F">
        <w:rPr>
          <w:rFonts w:ascii="Times New Roman" w:hAnsi="Times New Roman" w:cs="Times New Roman"/>
          <w:sz w:val="28"/>
          <w:szCs w:val="28"/>
        </w:rPr>
        <w:t>16</w:t>
      </w:r>
      <w:r w:rsidR="00B2128F">
        <w:rPr>
          <w:rFonts w:ascii="Times New Roman" w:hAnsi="Times New Roman" w:cs="Times New Roman"/>
          <w:sz w:val="28"/>
          <w:szCs w:val="28"/>
        </w:rPr>
        <w:t>1</w:t>
      </w:r>
      <w:r w:rsidRPr="00B14F8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2128F">
        <w:rPr>
          <w:rFonts w:ascii="Times New Roman" w:hAnsi="Times New Roman" w:cs="Times New Roman"/>
          <w:sz w:val="28"/>
          <w:szCs w:val="28"/>
        </w:rPr>
        <w:t>е</w:t>
      </w:r>
      <w:r w:rsidRPr="00B14F85">
        <w:rPr>
          <w:rFonts w:ascii="Times New Roman" w:hAnsi="Times New Roman" w:cs="Times New Roman"/>
          <w:sz w:val="28"/>
          <w:szCs w:val="28"/>
        </w:rPr>
        <w:t xml:space="preserve"> </w:t>
      </w:r>
      <w:r w:rsidRPr="00B14F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4F85">
        <w:rPr>
          <w:rFonts w:ascii="Times New Roman" w:hAnsi="Times New Roman" w:cs="Times New Roman"/>
          <w:sz w:val="28"/>
          <w:szCs w:val="28"/>
        </w:rPr>
        <w:t xml:space="preserve"> категории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B14F8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14F85">
        <w:rPr>
          <w:rFonts w:ascii="Times New Roman" w:hAnsi="Times New Roman" w:cs="Times New Roman"/>
          <w:sz w:val="28"/>
          <w:szCs w:val="28"/>
        </w:rPr>
        <w:t xml:space="preserve"> </w:t>
      </w:r>
      <w:r w:rsidR="00553777">
        <w:rPr>
          <w:rFonts w:ascii="Times New Roman" w:hAnsi="Times New Roman" w:cs="Times New Roman"/>
          <w:sz w:val="28"/>
          <w:szCs w:val="28"/>
        </w:rPr>
        <w:t>по</w:t>
      </w:r>
      <w:r w:rsidRPr="00B14F85">
        <w:rPr>
          <w:rFonts w:ascii="Times New Roman" w:hAnsi="Times New Roman" w:cs="Times New Roman"/>
          <w:sz w:val="28"/>
          <w:szCs w:val="28"/>
        </w:rPr>
        <w:t xml:space="preserve"> добыч</w:t>
      </w:r>
      <w:r w:rsidR="00553777">
        <w:rPr>
          <w:rFonts w:ascii="Times New Roman" w:hAnsi="Times New Roman" w:cs="Times New Roman"/>
          <w:sz w:val="28"/>
          <w:szCs w:val="28"/>
        </w:rPr>
        <w:t>е и обогащении</w:t>
      </w:r>
      <w:r w:rsidRPr="00B14F85">
        <w:rPr>
          <w:rFonts w:ascii="Times New Roman" w:hAnsi="Times New Roman" w:cs="Times New Roman"/>
          <w:sz w:val="28"/>
          <w:szCs w:val="28"/>
        </w:rPr>
        <w:t xml:space="preserve"> </w:t>
      </w:r>
      <w:r w:rsidR="00553777">
        <w:rPr>
          <w:rFonts w:ascii="Times New Roman" w:hAnsi="Times New Roman" w:cs="Times New Roman"/>
          <w:sz w:val="28"/>
          <w:szCs w:val="28"/>
        </w:rPr>
        <w:t>угля,</w:t>
      </w:r>
      <w:r w:rsidR="000E6C2E" w:rsidRPr="00B14F85">
        <w:rPr>
          <w:rFonts w:ascii="Times New Roman" w:hAnsi="Times New Roman" w:cs="Times New Roman"/>
          <w:sz w:val="28"/>
          <w:szCs w:val="28"/>
        </w:rPr>
        <w:t xml:space="preserve"> </w:t>
      </w:r>
      <w:r w:rsidR="00B2128F">
        <w:rPr>
          <w:rFonts w:ascii="Times New Roman" w:hAnsi="Times New Roman" w:cs="Times New Roman"/>
          <w:sz w:val="28"/>
          <w:szCs w:val="28"/>
        </w:rPr>
        <w:t>269</w:t>
      </w:r>
      <w:r w:rsidRPr="00B14F85">
        <w:rPr>
          <w:rFonts w:ascii="Times New Roman" w:hAnsi="Times New Roman" w:cs="Times New Roman"/>
          <w:sz w:val="28"/>
          <w:szCs w:val="28"/>
        </w:rPr>
        <w:t xml:space="preserve"> </w:t>
      </w:r>
      <w:r w:rsidR="000E6C2E" w:rsidRPr="00B14F85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0E6C2E" w:rsidRPr="00B14F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E6C2E" w:rsidRPr="00B14F85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B14F85">
        <w:rPr>
          <w:rFonts w:ascii="Times New Roman" w:hAnsi="Times New Roman" w:cs="Times New Roman"/>
          <w:sz w:val="28"/>
          <w:szCs w:val="28"/>
        </w:rPr>
        <w:t>относятся к</w:t>
      </w:r>
      <w:r w:rsidR="000E6C2E" w:rsidRPr="00B14F85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B14F85">
        <w:rPr>
          <w:rFonts w:ascii="Times New Roman" w:hAnsi="Times New Roman" w:cs="Times New Roman"/>
          <w:sz w:val="28"/>
          <w:szCs w:val="28"/>
        </w:rPr>
        <w:t>ам</w:t>
      </w:r>
      <w:r w:rsidR="000E6C2E" w:rsidRPr="00B14F85">
        <w:rPr>
          <w:rFonts w:ascii="Times New Roman" w:hAnsi="Times New Roman" w:cs="Times New Roman"/>
          <w:sz w:val="28"/>
          <w:szCs w:val="28"/>
        </w:rPr>
        <w:t>, относящиеся к инфраструктуре железнодорожного транспорта</w:t>
      </w:r>
      <w:r w:rsidR="00553777">
        <w:rPr>
          <w:rFonts w:ascii="Times New Roman" w:hAnsi="Times New Roman" w:cs="Times New Roman"/>
          <w:sz w:val="28"/>
          <w:szCs w:val="28"/>
        </w:rPr>
        <w:t>.</w:t>
      </w:r>
    </w:p>
    <w:p w:rsidR="00876C7E" w:rsidRPr="00B14F85" w:rsidRDefault="00553777" w:rsidP="00553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27DF" w:rsidRPr="00B14F85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 xml:space="preserve"> объектам НВОС присвоена </w:t>
      </w:r>
      <w:r w:rsidR="003A27DF" w:rsidRPr="00B14F85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A27DF" w:rsidRPr="00B14F85">
        <w:rPr>
          <w:rFonts w:ascii="Times New Roman" w:hAnsi="Times New Roman" w:cs="Times New Roman"/>
          <w:sz w:val="28"/>
          <w:szCs w:val="28"/>
        </w:rPr>
        <w:t xml:space="preserve"> риска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A27DF" w:rsidRPr="00B14F85">
        <w:rPr>
          <w:rFonts w:ascii="Times New Roman" w:hAnsi="Times New Roman" w:cs="Times New Roman"/>
          <w:sz w:val="28"/>
          <w:szCs w:val="28"/>
        </w:rPr>
        <w:t xml:space="preserve"> Критериям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27DF" w:rsidRPr="00B14F85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27DF" w:rsidRPr="00B14F8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27.07.2017 №886 «О применении </w:t>
      </w:r>
      <w:proofErr w:type="gramStart"/>
      <w:r w:rsidR="003A27DF" w:rsidRPr="00B14F85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3A27DF" w:rsidRPr="00B14F85">
        <w:rPr>
          <w:rFonts w:ascii="Times New Roman" w:hAnsi="Times New Roman" w:cs="Times New Roman"/>
          <w:sz w:val="28"/>
          <w:szCs w:val="28"/>
        </w:rPr>
        <w:t xml:space="preserve"> подхода при государственном надзоре в сфере экологии».</w:t>
      </w:r>
    </w:p>
    <w:p w:rsidR="003A27DF" w:rsidRPr="00B14F85" w:rsidRDefault="000D7637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3A27DF" w:rsidRPr="00B14F85">
        <w:rPr>
          <w:rFonts w:ascii="Times New Roman" w:hAnsi="Times New Roman" w:cs="Times New Roman"/>
          <w:sz w:val="28"/>
          <w:szCs w:val="28"/>
        </w:rPr>
        <w:t xml:space="preserve">огласно п.4 Критериев </w:t>
      </w:r>
      <w:r w:rsidR="0018512A">
        <w:rPr>
          <w:rFonts w:ascii="Times New Roman" w:hAnsi="Times New Roman" w:cs="Times New Roman"/>
          <w:sz w:val="28"/>
          <w:szCs w:val="28"/>
        </w:rPr>
        <w:t xml:space="preserve">данного Постановления </w:t>
      </w:r>
      <w:r w:rsidR="003A27DF" w:rsidRPr="00B14F85">
        <w:rPr>
          <w:rFonts w:ascii="Times New Roman" w:hAnsi="Times New Roman" w:cs="Times New Roman"/>
          <w:sz w:val="28"/>
          <w:szCs w:val="28"/>
        </w:rPr>
        <w:t xml:space="preserve">объект может </w:t>
      </w:r>
      <w:r w:rsidR="003A27DF" w:rsidRPr="00B14F85">
        <w:rPr>
          <w:rFonts w:ascii="Times New Roman" w:hAnsi="Times New Roman" w:cs="Times New Roman"/>
          <w:sz w:val="28"/>
          <w:szCs w:val="28"/>
          <w:u w:val="single"/>
        </w:rPr>
        <w:t>сменить категорию риска на более низкую</w:t>
      </w:r>
      <w:r w:rsidR="003A27DF" w:rsidRPr="00B14F85">
        <w:rPr>
          <w:rFonts w:ascii="Times New Roman" w:hAnsi="Times New Roman" w:cs="Times New Roman"/>
          <w:sz w:val="28"/>
          <w:szCs w:val="28"/>
        </w:rPr>
        <w:t xml:space="preserve"> при соблюдении требований законодательства в области охраны окружающей среды о своевременном внесении платы за НВОС в полном размере, представлении декларации о плате, отчета об организации и о результатах осуществления производственного экологического контроля, отчетности об образовании, утилизации, обезвреживании, о размещении отходов производства и потребления, а также при</w:t>
      </w:r>
      <w:proofErr w:type="gramEnd"/>
      <w:r w:rsidR="003A27DF" w:rsidRPr="00B14F85">
        <w:rPr>
          <w:rFonts w:ascii="Times New Roman" w:hAnsi="Times New Roman" w:cs="Times New Roman"/>
          <w:sz w:val="28"/>
          <w:szCs w:val="28"/>
        </w:rPr>
        <w:t xml:space="preserve"> отсутствии в течение 3 лет вступивших в законную силу постановлений о назначении </w:t>
      </w:r>
      <w:proofErr w:type="gramStart"/>
      <w:r w:rsidR="003A27DF" w:rsidRPr="00B14F85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3A27DF" w:rsidRPr="00B14F85">
        <w:rPr>
          <w:rFonts w:ascii="Times New Roman" w:hAnsi="Times New Roman" w:cs="Times New Roman"/>
          <w:sz w:val="28"/>
          <w:szCs w:val="28"/>
        </w:rPr>
        <w:t xml:space="preserve"> наказанию по перечню статей, указанных в Критериях.</w:t>
      </w:r>
    </w:p>
    <w:p w:rsidR="003A27DF" w:rsidRPr="00B14F85" w:rsidRDefault="000B3734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 xml:space="preserve">Заявления о пересмотре категории риска </w:t>
      </w:r>
      <w:r w:rsidR="001E0570" w:rsidRPr="00B14F85">
        <w:rPr>
          <w:rFonts w:ascii="Times New Roman" w:hAnsi="Times New Roman" w:cs="Times New Roman"/>
          <w:sz w:val="28"/>
          <w:szCs w:val="28"/>
        </w:rPr>
        <w:t>рассматриваются в течени</w:t>
      </w:r>
      <w:proofErr w:type="gramStart"/>
      <w:r w:rsidR="001E0570" w:rsidRPr="00B14F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0570" w:rsidRPr="00B14F85">
        <w:rPr>
          <w:rFonts w:ascii="Times New Roman" w:hAnsi="Times New Roman" w:cs="Times New Roman"/>
          <w:sz w:val="28"/>
          <w:szCs w:val="28"/>
        </w:rPr>
        <w:t xml:space="preserve"> 15 рабочих дней.</w:t>
      </w:r>
    </w:p>
    <w:p w:rsidR="001835EE" w:rsidRDefault="001835EE" w:rsidP="000D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FE" w:rsidRDefault="00D574FE" w:rsidP="000D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FE" w:rsidRDefault="00D574FE" w:rsidP="000D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CBA" w:rsidRDefault="00396CBA" w:rsidP="000D76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85">
        <w:rPr>
          <w:rFonts w:ascii="Times New Roman" w:hAnsi="Times New Roman" w:cs="Times New Roman"/>
          <w:b/>
          <w:sz w:val="28"/>
          <w:szCs w:val="28"/>
        </w:rPr>
        <w:lastRenderedPageBreak/>
        <w:t>Обращени</w:t>
      </w:r>
      <w:r w:rsidR="000D7637">
        <w:rPr>
          <w:rFonts w:ascii="Times New Roman" w:hAnsi="Times New Roman" w:cs="Times New Roman"/>
          <w:b/>
          <w:sz w:val="28"/>
          <w:szCs w:val="28"/>
        </w:rPr>
        <w:t>я</w:t>
      </w:r>
      <w:r w:rsidRPr="00B14F85">
        <w:rPr>
          <w:rFonts w:ascii="Times New Roman" w:hAnsi="Times New Roman" w:cs="Times New Roman"/>
          <w:b/>
          <w:sz w:val="28"/>
          <w:szCs w:val="28"/>
        </w:rPr>
        <w:t xml:space="preserve"> граждан и организаций</w:t>
      </w:r>
    </w:p>
    <w:p w:rsidR="000D7637" w:rsidRDefault="000D7637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CBA" w:rsidRPr="00B14F85" w:rsidRDefault="00396CBA" w:rsidP="00396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 xml:space="preserve">За </w:t>
      </w:r>
      <w:r w:rsidR="000D7637">
        <w:rPr>
          <w:rFonts w:ascii="Times New Roman" w:hAnsi="Times New Roman" w:cs="Times New Roman"/>
          <w:sz w:val="28"/>
          <w:szCs w:val="28"/>
        </w:rPr>
        <w:t>1 квартал 2018 года</w:t>
      </w:r>
      <w:r w:rsidRPr="00B14F85">
        <w:rPr>
          <w:rFonts w:ascii="Times New Roman" w:hAnsi="Times New Roman" w:cs="Times New Roman"/>
          <w:sz w:val="28"/>
          <w:szCs w:val="28"/>
        </w:rPr>
        <w:t xml:space="preserve"> </w:t>
      </w:r>
      <w:r w:rsidR="000D7637">
        <w:rPr>
          <w:rFonts w:ascii="Times New Roman" w:hAnsi="Times New Roman" w:cs="Times New Roman"/>
          <w:sz w:val="28"/>
          <w:szCs w:val="28"/>
        </w:rPr>
        <w:t>уже</w:t>
      </w:r>
      <w:r w:rsidRPr="00B14F85">
        <w:rPr>
          <w:rFonts w:ascii="Times New Roman" w:hAnsi="Times New Roman" w:cs="Times New Roman"/>
          <w:sz w:val="28"/>
          <w:szCs w:val="28"/>
        </w:rPr>
        <w:t xml:space="preserve"> поступило 181 обращение</w:t>
      </w:r>
      <w:r w:rsidR="000D7637">
        <w:rPr>
          <w:rFonts w:ascii="Times New Roman" w:hAnsi="Times New Roman" w:cs="Times New Roman"/>
          <w:sz w:val="28"/>
          <w:szCs w:val="28"/>
        </w:rPr>
        <w:t xml:space="preserve">, </w:t>
      </w:r>
      <w:r w:rsidR="008170BC">
        <w:rPr>
          <w:rFonts w:ascii="Times New Roman" w:hAnsi="Times New Roman" w:cs="Times New Roman"/>
          <w:sz w:val="28"/>
          <w:szCs w:val="28"/>
        </w:rPr>
        <w:t>(</w:t>
      </w:r>
      <w:r w:rsidR="000D7637">
        <w:rPr>
          <w:rFonts w:ascii="Times New Roman" w:hAnsi="Times New Roman" w:cs="Times New Roman"/>
          <w:sz w:val="28"/>
          <w:szCs w:val="28"/>
        </w:rPr>
        <w:t>хотя за тот же период 2017 года цифра составила 94 жалобы</w:t>
      </w:r>
      <w:r w:rsidR="008170BC">
        <w:rPr>
          <w:rFonts w:ascii="Times New Roman" w:hAnsi="Times New Roman" w:cs="Times New Roman"/>
          <w:sz w:val="28"/>
          <w:szCs w:val="28"/>
        </w:rPr>
        <w:t>).</w:t>
      </w:r>
      <w:r w:rsidRPr="00B14F85">
        <w:rPr>
          <w:rFonts w:ascii="Times New Roman" w:hAnsi="Times New Roman" w:cs="Times New Roman"/>
          <w:sz w:val="28"/>
          <w:szCs w:val="28"/>
        </w:rPr>
        <w:t xml:space="preserve"> 26 </w:t>
      </w:r>
      <w:r w:rsidR="008170BC">
        <w:rPr>
          <w:rFonts w:ascii="Times New Roman" w:hAnsi="Times New Roman" w:cs="Times New Roman"/>
          <w:sz w:val="28"/>
          <w:szCs w:val="28"/>
        </w:rPr>
        <w:t>обращений</w:t>
      </w:r>
      <w:r w:rsidRPr="00B14F85">
        <w:rPr>
          <w:rFonts w:ascii="Times New Roman" w:hAnsi="Times New Roman" w:cs="Times New Roman"/>
          <w:sz w:val="28"/>
          <w:szCs w:val="28"/>
        </w:rPr>
        <w:t xml:space="preserve"> поступило непосредственно от граждан</w:t>
      </w:r>
      <w:r w:rsidR="008170BC">
        <w:rPr>
          <w:rFonts w:ascii="Times New Roman" w:hAnsi="Times New Roman" w:cs="Times New Roman"/>
          <w:sz w:val="28"/>
          <w:szCs w:val="28"/>
        </w:rPr>
        <w:t>,</w:t>
      </w:r>
      <w:r w:rsidRPr="00B14F85">
        <w:rPr>
          <w:rFonts w:ascii="Times New Roman" w:hAnsi="Times New Roman" w:cs="Times New Roman"/>
          <w:sz w:val="28"/>
          <w:szCs w:val="28"/>
        </w:rPr>
        <w:t xml:space="preserve"> 155 передано по подведомственности из других органов. Все обращения рассмотрены сотрудниками Управления.</w:t>
      </w:r>
    </w:p>
    <w:p w:rsidR="00396CBA" w:rsidRPr="00B14F85" w:rsidRDefault="0018512A" w:rsidP="00396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12A">
        <w:rPr>
          <w:rFonts w:ascii="Times New Roman" w:hAnsi="Times New Roman" w:cs="Times New Roman"/>
          <w:sz w:val="28"/>
          <w:szCs w:val="28"/>
        </w:rPr>
        <w:t>Н</w:t>
      </w:r>
      <w:r w:rsidR="00396CBA" w:rsidRPr="0018512A">
        <w:rPr>
          <w:rFonts w:ascii="Times New Roman" w:hAnsi="Times New Roman" w:cs="Times New Roman"/>
          <w:sz w:val="28"/>
          <w:szCs w:val="28"/>
        </w:rPr>
        <w:t>аиболее остры</w:t>
      </w:r>
      <w:r w:rsidRPr="0018512A">
        <w:rPr>
          <w:rFonts w:ascii="Times New Roman" w:hAnsi="Times New Roman" w:cs="Times New Roman"/>
          <w:sz w:val="28"/>
          <w:szCs w:val="28"/>
        </w:rPr>
        <w:t>ми</w:t>
      </w:r>
      <w:r w:rsidR="00396CBA" w:rsidRPr="0018512A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18512A">
        <w:rPr>
          <w:rFonts w:ascii="Times New Roman" w:hAnsi="Times New Roman" w:cs="Times New Roman"/>
          <w:sz w:val="28"/>
          <w:szCs w:val="28"/>
        </w:rPr>
        <w:t xml:space="preserve">ами в регионе остаются негативное воздействие </w:t>
      </w:r>
      <w:r w:rsidRPr="0018512A">
        <w:rPr>
          <w:rFonts w:ascii="Times New Roman" w:hAnsi="Times New Roman" w:cs="Times New Roman"/>
          <w:sz w:val="28"/>
          <w:szCs w:val="28"/>
        </w:rPr>
        <w:t>в области охраны окружающей среды и рационального использования природных ресурсов</w:t>
      </w:r>
      <w:r w:rsidRPr="0018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</w:t>
      </w:r>
      <w:r w:rsidRPr="0018512A">
        <w:rPr>
          <w:rFonts w:ascii="Times New Roman" w:hAnsi="Times New Roman" w:cs="Times New Roman"/>
          <w:sz w:val="28"/>
          <w:szCs w:val="28"/>
        </w:rPr>
        <w:t xml:space="preserve"> деятельности угледобывающих предприятий, несанкционированное размещение отходов, загрязнение атмосферного воздуха</w:t>
      </w:r>
      <w:r w:rsidR="00396CBA" w:rsidRPr="0018512A">
        <w:rPr>
          <w:rFonts w:ascii="Times New Roman" w:hAnsi="Times New Roman" w:cs="Times New Roman"/>
          <w:sz w:val="28"/>
          <w:szCs w:val="28"/>
        </w:rPr>
        <w:t>.</w:t>
      </w:r>
    </w:p>
    <w:p w:rsidR="00396CBA" w:rsidRPr="00B14F85" w:rsidRDefault="00396CBA" w:rsidP="00396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Анализ поступивших обращений показывает:</w:t>
      </w:r>
    </w:p>
    <w:p w:rsidR="00396CBA" w:rsidRPr="00B14F85" w:rsidRDefault="00396CBA" w:rsidP="00396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•</w:t>
      </w:r>
      <w:r w:rsidRPr="00B14F85">
        <w:rPr>
          <w:rFonts w:ascii="Times New Roman" w:hAnsi="Times New Roman" w:cs="Times New Roman"/>
          <w:sz w:val="28"/>
          <w:szCs w:val="28"/>
        </w:rPr>
        <w:tab/>
        <w:t>в области охраны атмосферного воздуха – 103;</w:t>
      </w:r>
    </w:p>
    <w:p w:rsidR="00396CBA" w:rsidRPr="00B14F85" w:rsidRDefault="00396CBA" w:rsidP="00396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•</w:t>
      </w:r>
      <w:r w:rsidRPr="00B14F85">
        <w:rPr>
          <w:rFonts w:ascii="Times New Roman" w:hAnsi="Times New Roman" w:cs="Times New Roman"/>
          <w:sz w:val="28"/>
          <w:szCs w:val="28"/>
        </w:rPr>
        <w:tab/>
        <w:t xml:space="preserve">в области охраны водных объектов – 21; </w:t>
      </w:r>
    </w:p>
    <w:p w:rsidR="00396CBA" w:rsidRPr="00B14F85" w:rsidRDefault="00396CBA" w:rsidP="00396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•</w:t>
      </w:r>
      <w:r w:rsidRPr="00B14F85">
        <w:rPr>
          <w:rFonts w:ascii="Times New Roman" w:hAnsi="Times New Roman" w:cs="Times New Roman"/>
          <w:sz w:val="28"/>
          <w:szCs w:val="28"/>
        </w:rPr>
        <w:tab/>
        <w:t>в области обращения с отходами – 22;</w:t>
      </w:r>
    </w:p>
    <w:p w:rsidR="00396CBA" w:rsidRPr="00B14F85" w:rsidRDefault="00396CBA" w:rsidP="00396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•</w:t>
      </w:r>
      <w:r w:rsidRPr="00B14F85">
        <w:rPr>
          <w:rFonts w:ascii="Times New Roman" w:hAnsi="Times New Roman" w:cs="Times New Roman"/>
          <w:sz w:val="28"/>
          <w:szCs w:val="28"/>
        </w:rPr>
        <w:tab/>
        <w:t>в области охраны почвы – 13;</w:t>
      </w:r>
    </w:p>
    <w:p w:rsidR="00396CBA" w:rsidRPr="00B14F85" w:rsidRDefault="00396CBA" w:rsidP="00396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•</w:t>
      </w:r>
      <w:r w:rsidRPr="00B14F85">
        <w:rPr>
          <w:rFonts w:ascii="Times New Roman" w:hAnsi="Times New Roman" w:cs="Times New Roman"/>
          <w:sz w:val="28"/>
          <w:szCs w:val="28"/>
        </w:rPr>
        <w:tab/>
        <w:t>в области охраны недр – 15;</w:t>
      </w:r>
    </w:p>
    <w:p w:rsidR="00396CBA" w:rsidRPr="00B14F85" w:rsidRDefault="00396CBA" w:rsidP="00396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•</w:t>
      </w:r>
      <w:r w:rsidRPr="00B14F85">
        <w:rPr>
          <w:rFonts w:ascii="Times New Roman" w:hAnsi="Times New Roman" w:cs="Times New Roman"/>
          <w:sz w:val="28"/>
          <w:szCs w:val="28"/>
        </w:rPr>
        <w:tab/>
        <w:t>иные – 10.</w:t>
      </w:r>
    </w:p>
    <w:p w:rsidR="00396CBA" w:rsidRPr="00B14F85" w:rsidRDefault="008170BC" w:rsidP="00396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4F85">
        <w:rPr>
          <w:rFonts w:ascii="Times New Roman" w:hAnsi="Times New Roman" w:cs="Times New Roman"/>
          <w:sz w:val="28"/>
          <w:szCs w:val="28"/>
        </w:rPr>
        <w:t xml:space="preserve"> рамках своей компетенции</w:t>
      </w:r>
      <w:r w:rsidR="0018512A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B14F85">
        <w:rPr>
          <w:rFonts w:ascii="Times New Roman" w:hAnsi="Times New Roman" w:cs="Times New Roman"/>
          <w:sz w:val="28"/>
          <w:szCs w:val="28"/>
        </w:rPr>
        <w:t xml:space="preserve"> </w:t>
      </w:r>
      <w:r w:rsidR="00396CBA" w:rsidRPr="00B14F85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6CBA" w:rsidRPr="00B14F85">
        <w:rPr>
          <w:rFonts w:ascii="Times New Roman" w:hAnsi="Times New Roman" w:cs="Times New Roman"/>
          <w:sz w:val="28"/>
          <w:szCs w:val="28"/>
        </w:rPr>
        <w:t xml:space="preserve"> 146 обращений,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96CBA" w:rsidRPr="00B14F85">
        <w:rPr>
          <w:rFonts w:ascii="Times New Roman" w:hAnsi="Times New Roman" w:cs="Times New Roman"/>
          <w:sz w:val="28"/>
          <w:szCs w:val="28"/>
        </w:rPr>
        <w:t>направленны по подведомственности в другие органы 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CBA" w:rsidRDefault="00396CBA" w:rsidP="00396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За отчетный период на основании обращений проведено 4 внеплановые проверки, согласованные с Прокуратурой Кемеровской области, и 5 рейдовых мероприятий.</w:t>
      </w:r>
    </w:p>
    <w:p w:rsidR="003874F2" w:rsidRPr="00B14F85" w:rsidRDefault="003874F2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4F2" w:rsidRPr="00B14F85" w:rsidRDefault="003874F2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F85">
        <w:rPr>
          <w:rFonts w:ascii="Times New Roman" w:hAnsi="Times New Roman" w:cs="Times New Roman"/>
          <w:b/>
          <w:sz w:val="28"/>
          <w:szCs w:val="28"/>
        </w:rPr>
        <w:t>Постановка на учет объектов НВОС</w:t>
      </w:r>
    </w:p>
    <w:p w:rsidR="003874F2" w:rsidRPr="00B14F85" w:rsidRDefault="003874F2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F85">
        <w:rPr>
          <w:rFonts w:ascii="Times New Roman" w:hAnsi="Times New Roman" w:cs="Times New Roman"/>
          <w:b/>
          <w:sz w:val="28"/>
          <w:szCs w:val="28"/>
        </w:rPr>
        <w:t>Уровень поднадзорности</w:t>
      </w:r>
    </w:p>
    <w:p w:rsidR="0018512A" w:rsidRDefault="0018512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4F2" w:rsidRPr="00B14F85" w:rsidRDefault="003874F2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В настоящее время критерии определения объектов, подлежащих федеральному государственному экологическому надзору, установлены постановлением Правительства Росси</w:t>
      </w:r>
      <w:r w:rsidR="002D26FE" w:rsidRPr="00B14F85">
        <w:rPr>
          <w:rFonts w:ascii="Times New Roman" w:hAnsi="Times New Roman" w:cs="Times New Roman"/>
          <w:sz w:val="28"/>
          <w:szCs w:val="28"/>
        </w:rPr>
        <w:t>йской Федерации от 28.08.2015 №</w:t>
      </w:r>
      <w:r w:rsidR="00A53EA6">
        <w:rPr>
          <w:rFonts w:ascii="Times New Roman" w:hAnsi="Times New Roman" w:cs="Times New Roman"/>
          <w:sz w:val="28"/>
          <w:szCs w:val="28"/>
        </w:rPr>
        <w:t>903 «</w:t>
      </w:r>
      <w:r w:rsidRPr="00B14F85">
        <w:rPr>
          <w:rFonts w:ascii="Times New Roman" w:hAnsi="Times New Roman" w:cs="Times New Roman"/>
          <w:sz w:val="28"/>
          <w:szCs w:val="28"/>
        </w:rPr>
        <w:t>Об утверждении критериев определения объектов, подлежащих федеральному государственному экологическому надзору</w:t>
      </w:r>
      <w:r w:rsidR="00A53EA6">
        <w:rPr>
          <w:rFonts w:ascii="Times New Roman" w:hAnsi="Times New Roman" w:cs="Times New Roman"/>
          <w:sz w:val="28"/>
          <w:szCs w:val="28"/>
        </w:rPr>
        <w:t>»</w:t>
      </w:r>
      <w:r w:rsidRPr="00B14F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4F2" w:rsidRPr="00B14F85" w:rsidRDefault="003874F2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Перечни объектов, оказывающих негативное воздействие на окружающую среду при осуществлении хозяйственной и иной деятельности и подлежащих федеральному государственному экологическому надзору, утвержденные приказами Минприроды России, планируется актуализировать на основании данных государственного реестра объектов, оказывающих негативное воздействие на окружающую среду.</w:t>
      </w:r>
    </w:p>
    <w:p w:rsidR="00DA4102" w:rsidRDefault="00DA4102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 xml:space="preserve">Объекты НВОС, внесенные в федеральный государственный реестр на основании утратившего силу приказа Минприроды, </w:t>
      </w:r>
      <w:r w:rsidRPr="00B14F85">
        <w:rPr>
          <w:rFonts w:ascii="Times New Roman" w:hAnsi="Times New Roman" w:cs="Times New Roman"/>
          <w:sz w:val="28"/>
          <w:szCs w:val="28"/>
          <w:u w:val="single"/>
        </w:rPr>
        <w:t>могут быть переданы в региональный реестр</w:t>
      </w:r>
      <w:r w:rsidRPr="00B14F85">
        <w:rPr>
          <w:rFonts w:ascii="Times New Roman" w:hAnsi="Times New Roman" w:cs="Times New Roman"/>
          <w:sz w:val="28"/>
          <w:szCs w:val="28"/>
        </w:rPr>
        <w:t xml:space="preserve"> объектов НВОС.</w:t>
      </w:r>
    </w:p>
    <w:p w:rsidR="002A0DBE" w:rsidRPr="00B14F85" w:rsidRDefault="002A0DBE" w:rsidP="002A0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сообщаем, что в настоящий момент подготавливается проект Постановления правительства РФ о внесении изменений в Критерии</w:t>
      </w:r>
      <w:r w:rsidRPr="002A0DBE">
        <w:t xml:space="preserve"> </w:t>
      </w:r>
      <w:r w:rsidRPr="002A0DBE">
        <w:rPr>
          <w:rFonts w:ascii="Times New Roman" w:hAnsi="Times New Roman" w:cs="Times New Roman"/>
          <w:sz w:val="28"/>
          <w:szCs w:val="28"/>
        </w:rPr>
        <w:t>отнесения объектов, оказывающих негативное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BE">
        <w:rPr>
          <w:rFonts w:ascii="Times New Roman" w:hAnsi="Times New Roman" w:cs="Times New Roman"/>
          <w:sz w:val="28"/>
          <w:szCs w:val="28"/>
        </w:rPr>
        <w:t xml:space="preserve">на окружающую среду, к объектам I, II, III </w:t>
      </w:r>
      <w:r w:rsidR="00645125">
        <w:rPr>
          <w:rFonts w:ascii="Times New Roman" w:hAnsi="Times New Roman" w:cs="Times New Roman"/>
          <w:sz w:val="28"/>
          <w:szCs w:val="28"/>
        </w:rPr>
        <w:t>и</w:t>
      </w:r>
      <w:r w:rsidRPr="002A0DBE">
        <w:rPr>
          <w:rFonts w:ascii="Times New Roman" w:hAnsi="Times New Roman" w:cs="Times New Roman"/>
          <w:sz w:val="28"/>
          <w:szCs w:val="28"/>
        </w:rPr>
        <w:t xml:space="preserve"> IV категорий</w:t>
      </w:r>
      <w:r>
        <w:rPr>
          <w:rFonts w:ascii="Times New Roman" w:hAnsi="Times New Roman" w:cs="Times New Roman"/>
          <w:sz w:val="28"/>
          <w:szCs w:val="28"/>
        </w:rPr>
        <w:t xml:space="preserve"> (ПП №1029) и </w:t>
      </w:r>
      <w:r w:rsidR="00645125">
        <w:rPr>
          <w:rFonts w:ascii="Times New Roman" w:hAnsi="Times New Roman" w:cs="Times New Roman"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sz w:val="28"/>
          <w:szCs w:val="28"/>
        </w:rPr>
        <w:t xml:space="preserve">отнесения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объектов к категории риска в сфере </w:t>
      </w:r>
      <w:r w:rsidRPr="00AD4D20">
        <w:rPr>
          <w:rFonts w:ascii="Times New Roman" w:hAnsi="Times New Roman" w:cs="Times New Roman"/>
          <w:sz w:val="28"/>
          <w:szCs w:val="28"/>
          <w:u w:val="single"/>
        </w:rPr>
        <w:t>федерального геологического надзора</w:t>
      </w:r>
      <w:r w:rsidR="00645125">
        <w:rPr>
          <w:rFonts w:ascii="Times New Roman" w:hAnsi="Times New Roman" w:cs="Times New Roman"/>
          <w:sz w:val="28"/>
          <w:szCs w:val="28"/>
        </w:rPr>
        <w:t xml:space="preserve"> (ПП №806)</w:t>
      </w:r>
      <w:r>
        <w:rPr>
          <w:rFonts w:ascii="Times New Roman" w:hAnsi="Times New Roman" w:cs="Times New Roman"/>
          <w:sz w:val="28"/>
          <w:szCs w:val="28"/>
        </w:rPr>
        <w:t>. После вступления данного документа в законную силу возможен пересмотр категории объекта НВОС.</w:t>
      </w:r>
    </w:p>
    <w:p w:rsidR="009B3699" w:rsidRPr="00B14F85" w:rsidRDefault="009B3699" w:rsidP="009B3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10C" w:rsidRPr="00B14F85" w:rsidRDefault="008B710C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F85">
        <w:rPr>
          <w:rFonts w:ascii="Times New Roman" w:hAnsi="Times New Roman" w:cs="Times New Roman"/>
          <w:b/>
          <w:sz w:val="28"/>
          <w:szCs w:val="28"/>
        </w:rPr>
        <w:t xml:space="preserve">Практика применения </w:t>
      </w:r>
      <w:proofErr w:type="gramStart"/>
      <w:r w:rsidRPr="00B14F85">
        <w:rPr>
          <w:rFonts w:ascii="Times New Roman" w:hAnsi="Times New Roman" w:cs="Times New Roman"/>
          <w:b/>
          <w:sz w:val="28"/>
          <w:szCs w:val="28"/>
        </w:rPr>
        <w:t>чек-листов</w:t>
      </w:r>
      <w:proofErr w:type="gramEnd"/>
    </w:p>
    <w:p w:rsidR="008B710C" w:rsidRPr="00B14F85" w:rsidRDefault="005366E0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выступления еще раз хотелось бы остановиться на применении проверочных листов.</w:t>
      </w:r>
    </w:p>
    <w:p w:rsidR="008B710C" w:rsidRDefault="008B710C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Приказ Росприроднадзора от 18.09.2017 № 447 "Об утверждении форм проверочных листов (списков контрольных вопросов)", вступил в силу 20.11.2017.</w:t>
      </w:r>
    </w:p>
    <w:p w:rsidR="005366E0" w:rsidRPr="00B14F85" w:rsidRDefault="005366E0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форм проверочных листов.</w:t>
      </w:r>
    </w:p>
    <w:p w:rsidR="006C4E28" w:rsidRPr="00B14F85" w:rsidRDefault="008B710C" w:rsidP="006C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 xml:space="preserve">До 01.07.2018 </w:t>
      </w:r>
      <w:proofErr w:type="gramStart"/>
      <w:r w:rsidRPr="00B14F85">
        <w:rPr>
          <w:rFonts w:ascii="Times New Roman" w:hAnsi="Times New Roman" w:cs="Times New Roman"/>
          <w:sz w:val="28"/>
          <w:szCs w:val="28"/>
        </w:rPr>
        <w:t>чек-листы</w:t>
      </w:r>
      <w:proofErr w:type="gramEnd"/>
      <w:r w:rsidRPr="00B14F85">
        <w:rPr>
          <w:rFonts w:ascii="Times New Roman" w:hAnsi="Times New Roman" w:cs="Times New Roman"/>
          <w:sz w:val="28"/>
          <w:szCs w:val="28"/>
        </w:rPr>
        <w:t xml:space="preserve"> применяются при проведении кроме объектов 1 категории.</w:t>
      </w:r>
      <w:r w:rsidR="006E7451" w:rsidRPr="00B14F85">
        <w:rPr>
          <w:rFonts w:ascii="Times New Roman" w:hAnsi="Times New Roman" w:cs="Times New Roman"/>
          <w:sz w:val="28"/>
          <w:szCs w:val="28"/>
        </w:rPr>
        <w:t xml:space="preserve"> После 01.07.2018 – на всех объектах, включенных в план. </w:t>
      </w:r>
      <w:r w:rsidR="006C4E28" w:rsidRPr="00B14F85">
        <w:rPr>
          <w:rFonts w:ascii="Times New Roman" w:hAnsi="Times New Roman" w:cs="Times New Roman"/>
          <w:sz w:val="28"/>
          <w:szCs w:val="28"/>
        </w:rPr>
        <w:t>При проведении проверки с использованием проверочного листа заполненный по результатам проведения проверки проверочный лист прикладывается к акту проверки (ч. 11.5 ст. 9 Закона № 294-ФЗ).</w:t>
      </w:r>
    </w:p>
    <w:p w:rsidR="008B710C" w:rsidRDefault="008B710C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E68" w:rsidRPr="00B14F85" w:rsidRDefault="003A3E68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C14" w:rsidRPr="003A3E68" w:rsidRDefault="00190C6E" w:rsidP="003A3E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A3E6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 xml:space="preserve">Взаимодействие </w:t>
      </w:r>
      <w:r w:rsidR="007A0C14" w:rsidRPr="003A3E6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 рамках </w:t>
      </w:r>
      <w:r w:rsidRPr="003A3E6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Постановления Правительства Российской Федерации</w:t>
      </w:r>
      <w:r w:rsidR="007A0C14" w:rsidRPr="003A3E6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3A3E6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№</w:t>
      </w:r>
      <w:r w:rsidR="007A0C14" w:rsidRPr="003A3E6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1515</w:t>
      </w:r>
      <w:r w:rsidR="003A3E68" w:rsidRPr="003A3E68">
        <w:rPr>
          <w:color w:val="548DD4" w:themeColor="text2" w:themeTint="99"/>
        </w:rPr>
        <w:t xml:space="preserve"> </w:t>
      </w:r>
      <w:r w:rsidR="003A3E68" w:rsidRPr="003A3E6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 органами, осуществляющими муниципальный земельный контроль</w:t>
      </w:r>
    </w:p>
    <w:p w:rsidR="003A3E68" w:rsidRPr="003A3E68" w:rsidRDefault="003A3E68" w:rsidP="003A3E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A3E68">
        <w:rPr>
          <w:rFonts w:ascii="Times New Roman" w:hAnsi="Times New Roman" w:cs="Times New Roman"/>
          <w:sz w:val="20"/>
          <w:szCs w:val="20"/>
        </w:rPr>
        <w:t>Павлова Оксана Владимировна</w:t>
      </w:r>
    </w:p>
    <w:p w:rsidR="003A3E68" w:rsidRDefault="003A3E68" w:rsidP="003A3E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A3E68"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 w:rsidRPr="003A3E68">
        <w:rPr>
          <w:rFonts w:ascii="Times New Roman" w:hAnsi="Times New Roman" w:cs="Times New Roman"/>
          <w:sz w:val="20"/>
          <w:szCs w:val="20"/>
        </w:rPr>
        <w:t xml:space="preserve"> обязанности Руководителя</w:t>
      </w:r>
    </w:p>
    <w:p w:rsidR="003A3E68" w:rsidRPr="003A3E68" w:rsidRDefault="003A3E68" w:rsidP="003A3E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A3E68">
        <w:rPr>
          <w:rFonts w:ascii="Times New Roman" w:hAnsi="Times New Roman" w:cs="Times New Roman"/>
          <w:sz w:val="20"/>
          <w:szCs w:val="20"/>
        </w:rPr>
        <w:t>Управления Росприроднадзора по Кемеровской области</w:t>
      </w:r>
    </w:p>
    <w:p w:rsidR="003A3E68" w:rsidRPr="00B14F85" w:rsidRDefault="003A3E68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10C" w:rsidRPr="00B14F85" w:rsidRDefault="008B710C" w:rsidP="008B7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F85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Pr="00B14F85">
        <w:rPr>
          <w:rFonts w:ascii="Times New Roman" w:hAnsi="Times New Roman" w:cs="Times New Roman"/>
          <w:sz w:val="28"/>
          <w:szCs w:val="28"/>
        </w:rPr>
        <w:t xml:space="preserve"> взаимодействия федеральных органов исполнительной  власти, осуществляющих гос</w:t>
      </w:r>
      <w:r w:rsidR="00190C6E">
        <w:rPr>
          <w:rFonts w:ascii="Times New Roman" w:hAnsi="Times New Roman" w:cs="Times New Roman"/>
          <w:sz w:val="28"/>
          <w:szCs w:val="28"/>
        </w:rPr>
        <w:t xml:space="preserve">ударственный земельный надзор, </w:t>
      </w:r>
      <w:r w:rsidRPr="00B14F85">
        <w:rPr>
          <w:rFonts w:ascii="Times New Roman" w:hAnsi="Times New Roman" w:cs="Times New Roman"/>
          <w:sz w:val="28"/>
          <w:szCs w:val="28"/>
        </w:rPr>
        <w:t>с органами, осуществляющими муниципальный земельный контроль, утвержденных Постановлением Правительства Российской Федерации от 26 декабря 2014 г.</w:t>
      </w:r>
      <w:r w:rsidR="00190C6E">
        <w:rPr>
          <w:rFonts w:ascii="Times New Roman" w:hAnsi="Times New Roman" w:cs="Times New Roman"/>
          <w:sz w:val="28"/>
          <w:szCs w:val="28"/>
        </w:rPr>
        <w:t xml:space="preserve"> № 1515:</w:t>
      </w:r>
    </w:p>
    <w:p w:rsidR="008B710C" w:rsidRPr="00B14F85" w:rsidRDefault="008B710C" w:rsidP="008B7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 xml:space="preserve">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</w:t>
      </w:r>
      <w:r w:rsidRPr="00B14F85">
        <w:rPr>
          <w:rFonts w:ascii="Times New Roman" w:hAnsi="Times New Roman" w:cs="Times New Roman"/>
          <w:sz w:val="28"/>
          <w:szCs w:val="28"/>
          <w:u w:val="single"/>
        </w:rPr>
        <w:t xml:space="preserve">до 1 июня </w:t>
      </w:r>
      <w:r w:rsidRPr="00B14F85">
        <w:rPr>
          <w:rFonts w:ascii="Times New Roman" w:hAnsi="Times New Roman" w:cs="Times New Roman"/>
          <w:sz w:val="28"/>
          <w:szCs w:val="28"/>
        </w:rPr>
        <w:t xml:space="preserve">года, предшествующего году проведения соответствующих проверок. </w:t>
      </w:r>
    </w:p>
    <w:p w:rsidR="008B710C" w:rsidRPr="00B14F85" w:rsidRDefault="008B710C" w:rsidP="008B7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проверок.</w:t>
      </w:r>
    </w:p>
    <w:p w:rsidR="008B710C" w:rsidRPr="00B14F85" w:rsidRDefault="008B710C" w:rsidP="008B7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На данный момент в Управление поступил</w:t>
      </w:r>
      <w:r w:rsidR="00005DDC">
        <w:rPr>
          <w:rFonts w:ascii="Times New Roman" w:hAnsi="Times New Roman" w:cs="Times New Roman"/>
          <w:sz w:val="28"/>
          <w:szCs w:val="28"/>
        </w:rPr>
        <w:t>о</w:t>
      </w:r>
      <w:r w:rsidRPr="00B14F85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BF30CA">
        <w:rPr>
          <w:rFonts w:ascii="Times New Roman" w:hAnsi="Times New Roman" w:cs="Times New Roman"/>
          <w:sz w:val="28"/>
          <w:szCs w:val="28"/>
        </w:rPr>
        <w:t>6</w:t>
      </w:r>
      <w:r w:rsidRPr="00B14F8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91415">
        <w:rPr>
          <w:rFonts w:ascii="Times New Roman" w:hAnsi="Times New Roman" w:cs="Times New Roman"/>
          <w:sz w:val="28"/>
          <w:szCs w:val="28"/>
        </w:rPr>
        <w:t>ов</w:t>
      </w:r>
      <w:r w:rsidRPr="00B14F85">
        <w:rPr>
          <w:rFonts w:ascii="Times New Roman" w:hAnsi="Times New Roman" w:cs="Times New Roman"/>
          <w:sz w:val="28"/>
          <w:szCs w:val="28"/>
        </w:rPr>
        <w:t xml:space="preserve"> плана муниципальных проверок.</w:t>
      </w:r>
    </w:p>
    <w:p w:rsidR="00C952B0" w:rsidRPr="00B14F85" w:rsidRDefault="00C952B0" w:rsidP="00C9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В 2017 году Управлением рассмотрено 19 проектов ежегодных планов проведения плановых проверок юридических лиц и индивидуальных предпринимателей на 2018 год.</w:t>
      </w:r>
    </w:p>
    <w:p w:rsidR="00C952B0" w:rsidRPr="00B14F85" w:rsidRDefault="00C952B0" w:rsidP="00C9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Основными причинами отказа в с</w:t>
      </w:r>
      <w:r w:rsidR="00754B06" w:rsidRPr="00B14F85">
        <w:rPr>
          <w:rFonts w:ascii="Times New Roman" w:hAnsi="Times New Roman" w:cs="Times New Roman"/>
          <w:sz w:val="28"/>
          <w:szCs w:val="28"/>
        </w:rPr>
        <w:t>огласовании являлись</w:t>
      </w:r>
      <w:r w:rsidRPr="00B14F85">
        <w:rPr>
          <w:rFonts w:ascii="Times New Roman" w:hAnsi="Times New Roman" w:cs="Times New Roman"/>
          <w:sz w:val="28"/>
          <w:szCs w:val="28"/>
        </w:rPr>
        <w:t>:</w:t>
      </w:r>
    </w:p>
    <w:p w:rsidR="00C952B0" w:rsidRPr="00B14F85" w:rsidRDefault="00C952B0" w:rsidP="00C9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- несоответствие типовой форме ежегодного плана, утвержденной Постановлением Правительства РФ от 17.08.2016 №806;</w:t>
      </w:r>
    </w:p>
    <w:p w:rsidR="00C952B0" w:rsidRDefault="00C952B0" w:rsidP="00C9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- отсутствие оценки потенциального риска причинения вреда, связанного с осуществляемой юридическим лицом или индивидуальным предпринимателем деятельности;</w:t>
      </w:r>
    </w:p>
    <w:p w:rsidR="00BF30CA" w:rsidRPr="00B14F85" w:rsidRDefault="00BF30CA" w:rsidP="00C9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0CA">
        <w:rPr>
          <w:rFonts w:ascii="Times New Roman" w:hAnsi="Times New Roman" w:cs="Times New Roman"/>
          <w:sz w:val="28"/>
          <w:szCs w:val="28"/>
        </w:rPr>
        <w:t>Согласно «Правил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утвержденных Постановлением Правительства РФ от 30.06.2010 №489,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</w:t>
      </w:r>
      <w:proofErr w:type="gramEnd"/>
      <w:r w:rsidRPr="00BF3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0CA">
        <w:rPr>
          <w:rFonts w:ascii="Times New Roman" w:hAnsi="Times New Roman" w:cs="Times New Roman"/>
          <w:sz w:val="28"/>
          <w:szCs w:val="28"/>
        </w:rPr>
        <w:t xml:space="preserve">лиц, анализа состояния соблюдения ими обязательных требований законодательства Российской Федерации, субъектов Российской Федерации </w:t>
      </w:r>
      <w:r w:rsidRPr="00BF30CA">
        <w:rPr>
          <w:rFonts w:ascii="Times New Roman" w:hAnsi="Times New Roman" w:cs="Times New Roman"/>
          <w:sz w:val="28"/>
          <w:szCs w:val="28"/>
        </w:rPr>
        <w:lastRenderedPageBreak/>
        <w:t>или требований, установленных муниципальными правовыми актами,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деятельности.</w:t>
      </w:r>
      <w:proofErr w:type="gramEnd"/>
    </w:p>
    <w:p w:rsidR="00BF30CA" w:rsidRDefault="00BF30CA" w:rsidP="00C9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BF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Отвечая на вопросы, поступившие к публичному обсуждению, хотелось бы остановиться на </w:t>
      </w:r>
      <w:r w:rsidRPr="00BF30CA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30CA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0CA">
        <w:rPr>
          <w:rFonts w:ascii="Times New Roman" w:hAnsi="Times New Roman" w:cs="Times New Roman"/>
          <w:sz w:val="28"/>
          <w:szCs w:val="28"/>
        </w:rPr>
        <w:t>власти, осуществляющих государственный земельный надзор,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0CA">
        <w:rPr>
          <w:rFonts w:ascii="Times New Roman" w:hAnsi="Times New Roman" w:cs="Times New Roman"/>
          <w:sz w:val="28"/>
          <w:szCs w:val="28"/>
        </w:rPr>
        <w:t>с органами, осуществляющими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0CA">
        <w:rPr>
          <w:rFonts w:ascii="Times New Roman" w:hAnsi="Times New Roman" w:cs="Times New Roman"/>
          <w:sz w:val="28"/>
          <w:szCs w:val="28"/>
        </w:rPr>
        <w:t>земельный 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0CA" w:rsidRDefault="00BF30CA" w:rsidP="00BF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Pr="00BF30CA" w:rsidRDefault="00BF30CA" w:rsidP="00BF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п.</w:t>
      </w:r>
      <w:r w:rsidRPr="00BF30C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BF3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30CA">
        <w:rPr>
          <w:rFonts w:ascii="Times New Roman" w:hAnsi="Times New Roman" w:cs="Times New Roman"/>
          <w:sz w:val="28"/>
          <w:szCs w:val="28"/>
        </w:rPr>
        <w:t xml:space="preserve">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</w:t>
      </w:r>
      <w:r>
        <w:rPr>
          <w:rFonts w:ascii="Times New Roman" w:hAnsi="Times New Roman" w:cs="Times New Roman"/>
          <w:sz w:val="28"/>
          <w:szCs w:val="28"/>
        </w:rPr>
        <w:t>адрес Управления.</w:t>
      </w:r>
      <w:proofErr w:type="gramEnd"/>
    </w:p>
    <w:p w:rsidR="00BF30CA" w:rsidRDefault="00BF30CA" w:rsidP="00BF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F30CA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рассм</w:t>
      </w:r>
      <w:r>
        <w:rPr>
          <w:rFonts w:ascii="Times New Roman" w:hAnsi="Times New Roman" w:cs="Times New Roman"/>
          <w:sz w:val="28"/>
          <w:szCs w:val="28"/>
        </w:rPr>
        <w:t>атривает</w:t>
      </w:r>
      <w:r w:rsidRPr="00BF30CA">
        <w:rPr>
          <w:rFonts w:ascii="Times New Roman" w:hAnsi="Times New Roman" w:cs="Times New Roman"/>
          <w:sz w:val="28"/>
          <w:szCs w:val="28"/>
        </w:rPr>
        <w:t xml:space="preserve"> указанную копию акта, прин</w:t>
      </w:r>
      <w:r>
        <w:rPr>
          <w:rFonts w:ascii="Times New Roman" w:hAnsi="Times New Roman" w:cs="Times New Roman"/>
          <w:sz w:val="28"/>
          <w:szCs w:val="28"/>
        </w:rPr>
        <w:t>имает</w:t>
      </w:r>
      <w:r w:rsidRPr="00BF30CA">
        <w:rPr>
          <w:rFonts w:ascii="Times New Roman" w:hAnsi="Times New Roman" w:cs="Times New Roman"/>
          <w:sz w:val="28"/>
          <w:szCs w:val="28"/>
        </w:rPr>
        <w:t xml:space="preserve"> решение о возбуждении дела об административном правонарушении либо об отказе в возбуждении дела об административном правонарушении и направ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BF30CA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решения копию принятого решения в орган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0CA" w:rsidRDefault="00BF30CA" w:rsidP="00BF3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0CA">
        <w:rPr>
          <w:rFonts w:ascii="Times New Roman" w:hAnsi="Times New Roman" w:cs="Times New Roman"/>
          <w:sz w:val="28"/>
          <w:szCs w:val="28"/>
        </w:rPr>
        <w:t>В случае поступления из органа муниципального земельного контроля копии акта проверки,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который поступила копия акта проверки, указанная копия в течение 5 рабочих дней со дня поступления подлежит направлению в федеральный орган исполнительной власти</w:t>
      </w:r>
      <w:proofErr w:type="gramEnd"/>
      <w:r w:rsidRPr="00BF30CA">
        <w:rPr>
          <w:rFonts w:ascii="Times New Roman" w:hAnsi="Times New Roman" w:cs="Times New Roman"/>
          <w:sz w:val="28"/>
          <w:szCs w:val="28"/>
        </w:rPr>
        <w:t>, уполномоченный на рассмотрение дел о данном нарушении, с целью привлечения виновных лиц к ответственности в порядке, предусмотренном законодательством Российской Федерации.</w:t>
      </w:r>
    </w:p>
    <w:p w:rsidR="00BF30CA" w:rsidRDefault="00BF30CA" w:rsidP="00C9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C9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C9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C9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C9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C9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Default="00BF30CA" w:rsidP="00C9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CA" w:rsidRPr="00B14F85" w:rsidRDefault="00BF30CA" w:rsidP="00C9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0BC" w:rsidRPr="001835EE" w:rsidRDefault="001835EE" w:rsidP="001835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1835E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Расширенная ответственность производителей: исполнение нормативов утилизации и порядок исчисления и взимания экологического сбора</w:t>
      </w:r>
    </w:p>
    <w:p w:rsidR="001835EE" w:rsidRPr="001835EE" w:rsidRDefault="001835EE" w:rsidP="001835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835EE">
        <w:rPr>
          <w:rFonts w:ascii="Times New Roman" w:hAnsi="Times New Roman" w:cs="Times New Roman"/>
          <w:sz w:val="20"/>
          <w:szCs w:val="20"/>
        </w:rPr>
        <w:t>Березина Юлия Александровна</w:t>
      </w:r>
    </w:p>
    <w:p w:rsidR="001835EE" w:rsidRDefault="00787E92" w:rsidP="001835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835EE">
        <w:rPr>
          <w:rFonts w:ascii="Times New Roman" w:hAnsi="Times New Roman" w:cs="Times New Roman"/>
          <w:sz w:val="20"/>
          <w:szCs w:val="20"/>
        </w:rPr>
        <w:t xml:space="preserve">Ведущий </w:t>
      </w:r>
      <w:r w:rsidR="001835EE" w:rsidRPr="001835EE">
        <w:rPr>
          <w:rFonts w:ascii="Times New Roman" w:hAnsi="Times New Roman" w:cs="Times New Roman"/>
          <w:sz w:val="20"/>
          <w:szCs w:val="20"/>
        </w:rPr>
        <w:t>специалист-эксперт отдела экономики, бухгалтерского учета и АХО</w:t>
      </w:r>
    </w:p>
    <w:p w:rsidR="001835EE" w:rsidRPr="001835EE" w:rsidRDefault="001835EE" w:rsidP="001835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835EE">
        <w:rPr>
          <w:rFonts w:ascii="Times New Roman" w:hAnsi="Times New Roman" w:cs="Times New Roman"/>
          <w:sz w:val="20"/>
          <w:szCs w:val="20"/>
        </w:rPr>
        <w:t>Управления Росприроднадзора по Кемеровской области</w:t>
      </w:r>
    </w:p>
    <w:p w:rsidR="001835EE" w:rsidRDefault="001835EE" w:rsidP="00C9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 xml:space="preserve">Статьей 24.5 «Экологический сбор» Федерального закона от 24.06.1998 г.  № 89-ФЗ «Об отходах производства и потребления» (далее – Закон № 89-ФЗ) определена обязанность по уплате экологического сбора теми производителями и импортерами, которые не обеспечивают самостоятельную утилизацию отходов от использования товаров. 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Согласно п.1 ст. 24.2 Закона № 89-ФЗ производители, импортеры товаров обязаны обеспечивать утилизацию отходов от использования этих товаров в соответствии с нормативами утилизации, установленными распоряжением Правительства РФ от 28.12.2017 г. № 2971-р. (На 2018-2020гг.)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Согласно п.10 ст. 24.2 Закона № 89-ФЗ в отношении упаковки, подлежащей утилизации после утраты потребительских свойств, обязанность выполнения нормативов утилизации возлагается на производителей, импортеров товаров в этой упаковке.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28.12.2017 г. №2970-р (далее – Перечень) утвержден новый перечень готовых товаров, включая упаковку, подлежащих утилизации после утраты ими потребительских свойств. Распоряжение вступило в силу с 1 января 2018 г.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При этом за упаковку товаров производители и импортеры товаров несут ответственность вне зависимости от того, включен ли упаковываемый в упаковку товар в Перечень готовых товаров, включая упаковку, подлежащих утилизации после утраты ими потребительских свойств.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Согласно ФЗ-89 (Ст. 24.2) -  Производители, импортеры товаров обеспечивают утилизацию отходов от использования товаров самостоятельно.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Обеспечение выполнения нормативов утилизации осуществляется непосредственно самими производителем товаров,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отходов).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C45">
        <w:rPr>
          <w:rFonts w:ascii="Times New Roman" w:hAnsi="Times New Roman" w:cs="Times New Roman"/>
          <w:sz w:val="28"/>
          <w:szCs w:val="28"/>
        </w:rPr>
        <w:t>Норматив утилизации отходов от использования товаров может быть выполнен за счет утилизации любых отходов от использования товаров, входящих в одну или несколько групп товаров, групп упаковки товаров в соответствии с перечнем, предусмотренным пунктом 2настоящей статьи, при условии аналогичного назначения таких товаров, такой упаковки товаров и (или) аналогичного способа обработки отходов от их использования.</w:t>
      </w:r>
      <w:proofErr w:type="gramEnd"/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C45">
        <w:rPr>
          <w:rFonts w:ascii="Times New Roman" w:hAnsi="Times New Roman" w:cs="Times New Roman"/>
          <w:sz w:val="28"/>
          <w:szCs w:val="28"/>
        </w:rPr>
        <w:lastRenderedPageBreak/>
        <w:t>В случае создания производителями товаров, импортерами товаров ассоциации (союза) в целях обеспечения выполнения нормативов утилизации (далее - ассоциация) производитель товаров,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</w:t>
      </w:r>
      <w:proofErr w:type="gramEnd"/>
      <w:r w:rsidRPr="00864C45">
        <w:rPr>
          <w:rFonts w:ascii="Times New Roman" w:hAnsi="Times New Roman" w:cs="Times New Roman"/>
          <w:sz w:val="28"/>
          <w:szCs w:val="28"/>
        </w:rPr>
        <w:t xml:space="preserve"> отходов), а также представлять от своего имени отчетность о выполнении нормативов утилизации.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В случае неисполнения или частичного исполнения ассоциацией обязательств по утилизации отходов от использования товаров, которые переданы ему производителем, импортером товаров в соответствии с заключенным договором, обязательства производителя, импортера товаров признаются не переданными в объеме не исполненных ассоциацией обязательств.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Так же, согласно разъясняющим письмам РПН №ВС-10-02-36/6393 от 28.03.2017г. и АС-10-02-36/5284 от 16.03.2017г. не допускается исполнение нормативов утилизации путем термической обработки отходов, а также путем заключения договоров с операторами по сбору и транспортированию ТКО.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C45">
        <w:rPr>
          <w:rFonts w:ascii="Times New Roman" w:hAnsi="Times New Roman" w:cs="Times New Roman"/>
          <w:sz w:val="28"/>
          <w:szCs w:val="28"/>
        </w:rPr>
        <w:t>До 1 апреля года, следующего за отчетным, производители и импортеры товаров, подлежащих утилизации, декларируют количество выпущенных в обращение на территории Российской Федерации за предыдущий календарный год готовых товаров (Положение о декларировании утверждено Постановлением Правительства РФ от 24.12.2015 г. № 1417).</w:t>
      </w:r>
      <w:proofErr w:type="gramEnd"/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 xml:space="preserve">До 1 апреля года, следующего за отчетным, производители и импортеры товаров, подлежащих утилизации представляют отчетность о выполнении нормативов утилизации отходов от использования товаров (положение о представлении отчетности утверждено Постановлением Правительства РФ от 08.12.2015 г. № 1342). 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Отчётность и Декларация представляются: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- производителями товаров – в ТО РПН по месту государственной регистрации производителя товаров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- импортерами товаров – в ЦА РПН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- лицом, одновременно являющимся производителем и импортером, – в ЦА РПН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- ассоциациями – в ЦА РПН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864C4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64C45">
        <w:rPr>
          <w:rFonts w:ascii="Times New Roman" w:hAnsi="Times New Roman" w:cs="Times New Roman"/>
          <w:sz w:val="28"/>
          <w:szCs w:val="28"/>
        </w:rPr>
        <w:t xml:space="preserve"> нормативов утилизации производителем, импортером товаров (включая упаковку), подлежащих утилизации, предусматривается исчисление и уплата экологического сбора, по каждой группе товаров, подлежащих утилизации, для которой установлен норматив утилизации.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lastRenderedPageBreak/>
        <w:t>Экологический сбор в отношении товаров, которые подлежат утилизации и вывозятся из Российской Федерации, не уплачивается.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Постановлением Правительства РФ от 08.10.2015 г. № 1073 «О порядке взимания экологического сбора» установлен порядок взимания экологического сбора, в том числе порядок его исчисления, срок уплаты (до 15 апреля года, следующего за отчетным периодом).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Форма для расчета экологического сбора утверждена приказом Росприроднадзора от 22.08.2016 г. № 488.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 xml:space="preserve">В соответствии с п.14 Правил № 1342 при осуществлении контроля, предусмотренного п.13 Правил № 1342, Федеральная служба по надзору в сфере природопользования (ее территориальный орган) вправе запросить у производителя или импортера товаров: 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 xml:space="preserve">а) копии договоров; 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б) копии акта (актов) утилизации отходов, а также документы, подтверждающие факт передачи отходов, в том числе, акт выполненных работ, акт приема-передачи и т.д.</w:t>
      </w:r>
    </w:p>
    <w:p w:rsid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C45">
        <w:rPr>
          <w:rFonts w:ascii="Times New Roman" w:hAnsi="Times New Roman" w:cs="Times New Roman"/>
          <w:b/>
          <w:sz w:val="28"/>
          <w:szCs w:val="28"/>
        </w:rPr>
        <w:t>Административная ответс</w:t>
      </w:r>
      <w:r>
        <w:rPr>
          <w:rFonts w:ascii="Times New Roman" w:hAnsi="Times New Roman" w:cs="Times New Roman"/>
          <w:b/>
          <w:sz w:val="28"/>
          <w:szCs w:val="28"/>
        </w:rPr>
        <w:t>твенность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C45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864C45">
        <w:rPr>
          <w:rFonts w:ascii="Times New Roman" w:hAnsi="Times New Roman" w:cs="Times New Roman"/>
          <w:sz w:val="28"/>
          <w:szCs w:val="28"/>
        </w:rPr>
        <w:t xml:space="preserve"> и несвоевременное представление Декларации, Отчетности, а также предоставление недостоверных сведений в Декларации, Отчетности, расценивается как сокрытие, умышленное искажение или </w:t>
      </w:r>
      <w:proofErr w:type="spellStart"/>
      <w:r w:rsidRPr="00864C45">
        <w:rPr>
          <w:rFonts w:ascii="Times New Roman" w:hAnsi="Times New Roman" w:cs="Times New Roman"/>
          <w:sz w:val="28"/>
          <w:szCs w:val="28"/>
        </w:rPr>
        <w:t>несвоевремнное</w:t>
      </w:r>
      <w:proofErr w:type="spellEnd"/>
      <w:r w:rsidRPr="00864C45">
        <w:rPr>
          <w:rFonts w:ascii="Times New Roman" w:hAnsi="Times New Roman" w:cs="Times New Roman"/>
          <w:sz w:val="28"/>
          <w:szCs w:val="28"/>
        </w:rPr>
        <w:t xml:space="preserve"> сообщение полной и достоверной и</w:t>
      </w:r>
      <w:r>
        <w:rPr>
          <w:rFonts w:ascii="Times New Roman" w:hAnsi="Times New Roman" w:cs="Times New Roman"/>
          <w:sz w:val="28"/>
          <w:szCs w:val="28"/>
        </w:rPr>
        <w:t xml:space="preserve">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кот.</w:t>
      </w:r>
      <w:r w:rsidRPr="00864C45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по ст. 8.5 КоАП РФ.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C45">
        <w:rPr>
          <w:rFonts w:ascii="Times New Roman" w:hAnsi="Times New Roman" w:cs="Times New Roman"/>
          <w:sz w:val="28"/>
          <w:szCs w:val="28"/>
        </w:rPr>
        <w:t>Также сообщаем, что поправками к проекту «О внесении изменений в КоАП предусмотрено дополнение статьями 8.5.1 (за несвоевременное представление и представление не в полном объеме, недостоверных сведений в отчетности и в декларации» и 8.41.1 – за неуплату, в установленные сроки экологического сбора.</w:t>
      </w:r>
      <w:proofErr w:type="gramEnd"/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Собранные средства от экологического сбора распределяются 100% в государственный бюджет РФ и расходуются посредством государственных программ в форме предоставления субсидий субъектам РФ пропорционально численности населения территорий субъектов РФ.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Направления расходования средств экологического сбора: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4C4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64C45">
        <w:rPr>
          <w:rFonts w:ascii="Times New Roman" w:hAnsi="Times New Roman" w:cs="Times New Roman"/>
          <w:sz w:val="28"/>
          <w:szCs w:val="28"/>
        </w:rPr>
        <w:t xml:space="preserve"> утвержденных в установленном порядке региональных программ в области обращения с отходами и территориальных схем обращения с отходами;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- Покрытие расходов на сбор, транспортирование, обработку, утилизацию отходов от использования товаров;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- Покрытие дефицита средств, поступающих в счет оплаты населением услуг по обращению с ТКО;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- Выполнение инженерных изысканий, подготовку проектной документации для строительства объектов, используемых для обработки, утилизации отходов, объектов обезвреживания отходов;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- Строительство и оснащение таких объектов</w:t>
      </w:r>
    </w:p>
    <w:p w:rsid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КБК по плате НВОС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Также напоминаем плательщикам платы за НВОС, что с 28 февраля 2018 года вступил в силу Приказ Министерства финансов России №35н от 28.02.2018 г. «О внесении изменений в Указания о порядке изменений в Указания о применении бюджетной  классификации РФ, утвержденные приказом Минфина России от 01.07.2013г. №65н».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Произошли следующие изменения: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1. исключены КБК: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- 048 1 12 01020 01 6000 120 – Плата за выбросы загрязняющих веществ в атмосферный воздух передвижными объектами;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- 048 1 12 01050 01 6000 120 – Плата за иные виды негативного воздействия на окружающую среду;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- 048 1 12 01040 01 6000 120 – Плата за размещение отходов производства и потребления.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C45">
        <w:rPr>
          <w:rFonts w:ascii="Times New Roman" w:hAnsi="Times New Roman" w:cs="Times New Roman"/>
          <w:sz w:val="28"/>
          <w:szCs w:val="28"/>
        </w:rPr>
        <w:t>2. добавлены КБК для оплаты за размещение отходов:</w:t>
      </w:r>
      <w:proofErr w:type="gramEnd"/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- 048 1 12 01041 01 6000 120 – Плата за размещение отходов производства;</w:t>
      </w: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>- 048 1 12 01042 01 6000 120 – Плата за размещение твердых коммунальных отходов;</w:t>
      </w:r>
    </w:p>
    <w:p w:rsid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C45" w:rsidRPr="00864C45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 xml:space="preserve">В случае использования природопользователями </w:t>
      </w:r>
      <w:proofErr w:type="gramStart"/>
      <w:r w:rsidRPr="00864C45">
        <w:rPr>
          <w:rFonts w:ascii="Times New Roman" w:hAnsi="Times New Roman" w:cs="Times New Roman"/>
          <w:sz w:val="28"/>
          <w:szCs w:val="28"/>
        </w:rPr>
        <w:t>исключенных</w:t>
      </w:r>
      <w:proofErr w:type="gramEnd"/>
      <w:r w:rsidRPr="00864C45">
        <w:rPr>
          <w:rFonts w:ascii="Times New Roman" w:hAnsi="Times New Roman" w:cs="Times New Roman"/>
          <w:sz w:val="28"/>
          <w:szCs w:val="28"/>
        </w:rPr>
        <w:t xml:space="preserve"> КБК, платежи в счет платы за НВОС не зачисляются.</w:t>
      </w:r>
    </w:p>
    <w:p w:rsidR="00586FB0" w:rsidRDefault="00864C45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C45">
        <w:rPr>
          <w:rFonts w:ascii="Times New Roman" w:hAnsi="Times New Roman" w:cs="Times New Roman"/>
          <w:sz w:val="28"/>
          <w:szCs w:val="28"/>
        </w:rPr>
        <w:t xml:space="preserve">Актуальная информация о реквизитах платы за НВОС, образцы платежных поручений - на сайте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64C45">
        <w:rPr>
          <w:rFonts w:ascii="Times New Roman" w:hAnsi="Times New Roman" w:cs="Times New Roman"/>
          <w:sz w:val="28"/>
          <w:szCs w:val="28"/>
        </w:rPr>
        <w:t xml:space="preserve"> в разделах «Новости» и «Реквизиты».</w:t>
      </w:r>
    </w:p>
    <w:p w:rsidR="005366E0" w:rsidRDefault="005366E0" w:rsidP="0086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6E0" w:rsidRPr="005366E0" w:rsidRDefault="005366E0" w:rsidP="0053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E0">
        <w:rPr>
          <w:rFonts w:ascii="Times New Roman" w:hAnsi="Times New Roman" w:cs="Times New Roman"/>
          <w:sz w:val="28"/>
          <w:szCs w:val="28"/>
        </w:rPr>
        <w:t>Статья 16.1. Лица, обязанные вносить плату за негативное воздействие на окружающую среду</w:t>
      </w:r>
    </w:p>
    <w:p w:rsidR="005366E0" w:rsidRPr="005366E0" w:rsidRDefault="005366E0" w:rsidP="0053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E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366E0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5366E0">
        <w:rPr>
          <w:rFonts w:ascii="Times New Roman" w:hAnsi="Times New Roman" w:cs="Times New Roman"/>
          <w:sz w:val="28"/>
          <w:szCs w:val="28"/>
        </w:rPr>
        <w:t xml:space="preserve"> Федеральным законом от 21.07.2014 N 219-ФЗ (ред. 29.12.2014))</w:t>
      </w:r>
    </w:p>
    <w:p w:rsidR="005366E0" w:rsidRPr="005366E0" w:rsidRDefault="005366E0" w:rsidP="0053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6E0" w:rsidRPr="005366E0" w:rsidRDefault="005366E0" w:rsidP="0053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366E0">
        <w:rPr>
          <w:rFonts w:ascii="Times New Roman" w:hAnsi="Times New Roman" w:cs="Times New Roman"/>
          <w:sz w:val="28"/>
          <w:szCs w:val="28"/>
        </w:rPr>
        <w:t>Плату за негативное воздействие на окружающую среду обязаны вносить юридические лица и индивидуальные предприниматели, осуществляющие на территории Российской Федерации, континентальном шельфе Российской Федерации и в исключительной экономической зоне Российской Федерации хозяйственную и (или) иную деятельность, оказывающую негативное воздействие на окружающую среду (далее - лица, обязанные вносить плату), за исключением юридических лиц и индивидуальных предпринимателей, осуществляющих хозяйственную и (или) иную деятельность исключительно</w:t>
      </w:r>
      <w:proofErr w:type="gramEnd"/>
      <w:r w:rsidRPr="005366E0">
        <w:rPr>
          <w:rFonts w:ascii="Times New Roman" w:hAnsi="Times New Roman" w:cs="Times New Roman"/>
          <w:sz w:val="28"/>
          <w:szCs w:val="28"/>
        </w:rPr>
        <w:t xml:space="preserve"> на объектах IV категории.</w:t>
      </w:r>
    </w:p>
    <w:p w:rsidR="005366E0" w:rsidRPr="005366E0" w:rsidRDefault="005366E0" w:rsidP="0053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E0">
        <w:rPr>
          <w:rFonts w:ascii="Times New Roman" w:hAnsi="Times New Roman" w:cs="Times New Roman"/>
          <w:sz w:val="28"/>
          <w:szCs w:val="28"/>
        </w:rPr>
        <w:t>Плательщиками платы за негативное воздействие на окружающую среду при размещении отходов, за исключением твердых коммунальных отходов, являются юридические лица и индивидуальные предприниматели, при осуществлении которыми хозяйственной и (или) иной деятельности образовались отходы.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отходами, операторы по обращению с твердыми коммунальными отходами, осуществляющие деятельность по их размещению.</w:t>
      </w:r>
    </w:p>
    <w:p w:rsidR="00A6722A" w:rsidRDefault="005366E0" w:rsidP="0053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E0">
        <w:rPr>
          <w:rFonts w:ascii="Times New Roman" w:hAnsi="Times New Roman" w:cs="Times New Roman"/>
          <w:sz w:val="28"/>
          <w:szCs w:val="28"/>
        </w:rPr>
        <w:t>2. Учет лиц, обязанных вносить плату, осуществляется при ведении государственного учета объектов, оказывающих негативное воздействие на окружающую среду, в соответствии с настоящим Федеральным законом.</w:t>
      </w:r>
    </w:p>
    <w:p w:rsidR="005366E0" w:rsidRPr="005366E0" w:rsidRDefault="005366E0" w:rsidP="0053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E0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</w:t>
      </w:r>
    </w:p>
    <w:p w:rsidR="005366E0" w:rsidRPr="005366E0" w:rsidRDefault="005366E0" w:rsidP="0053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E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366E0" w:rsidRPr="005366E0" w:rsidRDefault="005366E0" w:rsidP="0053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E0">
        <w:rPr>
          <w:rFonts w:ascii="Times New Roman" w:hAnsi="Times New Roman" w:cs="Times New Roman"/>
          <w:sz w:val="28"/>
          <w:szCs w:val="28"/>
        </w:rPr>
        <w:t>ПРИКАЗ</w:t>
      </w:r>
    </w:p>
    <w:p w:rsidR="005366E0" w:rsidRPr="005366E0" w:rsidRDefault="005366E0" w:rsidP="0053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E0">
        <w:rPr>
          <w:rFonts w:ascii="Times New Roman" w:hAnsi="Times New Roman" w:cs="Times New Roman"/>
          <w:sz w:val="28"/>
          <w:szCs w:val="28"/>
        </w:rPr>
        <w:t>от 9 января 2017 г. N 3</w:t>
      </w:r>
    </w:p>
    <w:p w:rsidR="005366E0" w:rsidRPr="005366E0" w:rsidRDefault="005366E0" w:rsidP="0053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6E0" w:rsidRPr="005366E0" w:rsidRDefault="005366E0" w:rsidP="0053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E0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5366E0" w:rsidRPr="005366E0" w:rsidRDefault="005366E0" w:rsidP="0053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E0">
        <w:rPr>
          <w:rFonts w:ascii="Times New Roman" w:hAnsi="Times New Roman" w:cs="Times New Roman"/>
          <w:sz w:val="28"/>
          <w:szCs w:val="28"/>
        </w:rPr>
        <w:t>ПРЕДСТАВЛЕНИЯ ДЕКЛАРАЦИИ О ПЛАТЕ ЗА НЕГАТИВНОЕ ВОЗДЕЙСТВИЕ</w:t>
      </w:r>
    </w:p>
    <w:p w:rsidR="005366E0" w:rsidRPr="005366E0" w:rsidRDefault="005366E0" w:rsidP="0053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E0">
        <w:rPr>
          <w:rFonts w:ascii="Times New Roman" w:hAnsi="Times New Roman" w:cs="Times New Roman"/>
          <w:sz w:val="28"/>
          <w:szCs w:val="28"/>
        </w:rPr>
        <w:t>НА ОКРУЖАЮЩУЮ СРЕДУ И ЕЕ ФОРМЫ</w:t>
      </w:r>
    </w:p>
    <w:p w:rsidR="005366E0" w:rsidRDefault="005366E0" w:rsidP="0053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E0">
        <w:rPr>
          <w:rFonts w:ascii="Times New Roman" w:hAnsi="Times New Roman" w:cs="Times New Roman"/>
          <w:sz w:val="28"/>
          <w:szCs w:val="28"/>
        </w:rPr>
        <w:t xml:space="preserve">2. Декларация о плате представляется лицами, обязанными вносить плату, не позднее 10-го марта года, следующего </w:t>
      </w:r>
      <w:proofErr w:type="gramStart"/>
      <w:r w:rsidRPr="005366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366E0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366E0" w:rsidRDefault="005366E0" w:rsidP="0053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22A" w:rsidRDefault="00A6722A" w:rsidP="00A6722A">
      <w:pPr>
        <w:spacing w:after="0" w:line="240" w:lineRule="auto"/>
        <w:ind w:firstLine="567"/>
        <w:jc w:val="center"/>
        <w:rPr>
          <w:sz w:val="28"/>
          <w:szCs w:val="28"/>
        </w:rPr>
      </w:pPr>
      <w:r w:rsidRPr="00A6722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Изменения в законодательстве в области обращения с отходами</w:t>
      </w:r>
    </w:p>
    <w:p w:rsidR="00A6722A" w:rsidRPr="00A6722A" w:rsidRDefault="007D38BF" w:rsidP="00A6722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Колчева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Нина Сергеевна</w:t>
      </w:r>
    </w:p>
    <w:p w:rsidR="00A6722A" w:rsidRDefault="00A6722A" w:rsidP="00A6722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6722A"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 w:rsidRPr="00A6722A">
        <w:rPr>
          <w:rFonts w:ascii="Times New Roman" w:hAnsi="Times New Roman" w:cs="Times New Roman"/>
          <w:sz w:val="20"/>
          <w:szCs w:val="20"/>
        </w:rPr>
        <w:t xml:space="preserve"> </w:t>
      </w:r>
      <w:r w:rsidR="007D38BF">
        <w:rPr>
          <w:rFonts w:ascii="Times New Roman" w:hAnsi="Times New Roman" w:cs="Times New Roman"/>
          <w:sz w:val="20"/>
          <w:szCs w:val="20"/>
        </w:rPr>
        <w:t xml:space="preserve">заместителя </w:t>
      </w:r>
      <w:r w:rsidRPr="00A6722A">
        <w:rPr>
          <w:rFonts w:ascii="Times New Roman" w:hAnsi="Times New Roman" w:cs="Times New Roman"/>
          <w:sz w:val="20"/>
          <w:szCs w:val="20"/>
        </w:rPr>
        <w:t>начальника отдела нормирования и государственной экологической экспертизы</w:t>
      </w:r>
    </w:p>
    <w:p w:rsidR="00A6722A" w:rsidRDefault="00A6722A" w:rsidP="00A6722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6722A">
        <w:rPr>
          <w:rFonts w:ascii="Times New Roman" w:hAnsi="Times New Roman" w:cs="Times New Roman"/>
          <w:sz w:val="20"/>
          <w:szCs w:val="20"/>
        </w:rPr>
        <w:t>Управления Росприроднадзора по Кемеровской области</w:t>
      </w:r>
    </w:p>
    <w:p w:rsidR="00BB6E95" w:rsidRDefault="00BB6E95" w:rsidP="00A6722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B6E95" w:rsidRPr="00BB6E95" w:rsidRDefault="00BB6E95" w:rsidP="00BB6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t xml:space="preserve">Федеральным законом от 31.12.2017г. № 503-ФЗ «О внесении изменений в Федеральный закон «Об отходах производства и потребления» и отдельные законодательные акты Российской Федерации» внесено изменение в Федеральный закон от 24.06.1998г. № 89-ФЗ «Об отходах производства и потребления» (далее – Закон № 89-ФЗ) в определение  термина «сбора отходов». 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t>Под сбором отходов теперь понимается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t xml:space="preserve">До 30.12.2017 (включительно) под «сбором отходов» понимался «приём или поступление отходов от физических лиц и юридических лиц в целях </w:t>
      </w:r>
      <w:r w:rsidRPr="00B85664">
        <w:rPr>
          <w:rFonts w:ascii="Times New Roman" w:hAnsi="Times New Roman" w:cs="Times New Roman"/>
          <w:sz w:val="28"/>
          <w:szCs w:val="28"/>
        </w:rPr>
        <w:lastRenderedPageBreak/>
        <w:t>дальнейших обработки и утилизации, о6езвреживания, транспортирования, размещения таких отходов».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t>Таким образом, с 31.12.2017 приём отходов только в целях их дальнейшего транспортирования не является сбором отходов.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t>Это обстоятельство напрямую повлияло на ситуацию с лицензированием одноименного вида деятельности в области обращения с отходами.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t>Следовательно, начиная с 31.12.2017: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t>•</w:t>
      </w:r>
      <w:r w:rsidRPr="00B85664">
        <w:rPr>
          <w:rFonts w:ascii="Times New Roman" w:hAnsi="Times New Roman" w:cs="Times New Roman"/>
          <w:sz w:val="28"/>
          <w:szCs w:val="28"/>
        </w:rPr>
        <w:tab/>
        <w:t>организации, которые занимаются только транспортированием отходов, подавая заявление о предоставлении лицензии на деятельность в области обращения с отходами I-IV классов опасности, не будут указывать в качестве видов работ, выполняемых в рамках лицензируемого вида деятельности, сбор транспортируемых отходов;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t>•</w:t>
      </w:r>
      <w:r w:rsidRPr="00B85664">
        <w:rPr>
          <w:rFonts w:ascii="Times New Roman" w:hAnsi="Times New Roman" w:cs="Times New Roman"/>
          <w:sz w:val="28"/>
          <w:szCs w:val="28"/>
        </w:rPr>
        <w:tab/>
        <w:t>приложения к лицензиям таких организаций не будут в качестве видов работ, выполняемых в рамках лицензируемого вида деятельности, содержать указание на сбор конкретных видов или групп отходов.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664">
        <w:rPr>
          <w:rFonts w:ascii="Times New Roman" w:hAnsi="Times New Roman" w:cs="Times New Roman"/>
          <w:sz w:val="28"/>
          <w:szCs w:val="28"/>
        </w:rPr>
        <w:t>Согла</w:t>
      </w:r>
      <w:r w:rsidR="00476E10">
        <w:rPr>
          <w:rFonts w:ascii="Times New Roman" w:hAnsi="Times New Roman" w:cs="Times New Roman"/>
          <w:sz w:val="28"/>
          <w:szCs w:val="28"/>
        </w:rPr>
        <w:t>сно ч. 1 ст. 18 Закона №</w:t>
      </w:r>
      <w:r>
        <w:rPr>
          <w:rFonts w:ascii="Times New Roman" w:hAnsi="Times New Roman" w:cs="Times New Roman"/>
          <w:sz w:val="28"/>
          <w:szCs w:val="28"/>
        </w:rPr>
        <w:t xml:space="preserve"> 99-ФЗ «</w:t>
      </w:r>
      <w:r w:rsidRPr="00B85664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5664">
        <w:rPr>
          <w:rFonts w:ascii="Times New Roman" w:hAnsi="Times New Roman" w:cs="Times New Roman"/>
          <w:sz w:val="28"/>
          <w:szCs w:val="28"/>
        </w:rPr>
        <w:t xml:space="preserve"> (далее - Закон N 99-ФЗ) 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</w:t>
      </w:r>
      <w:proofErr w:type="gramEnd"/>
      <w:r w:rsidRPr="00B85664">
        <w:rPr>
          <w:rFonts w:ascii="Times New Roman" w:hAnsi="Times New Roman" w:cs="Times New Roman"/>
          <w:sz w:val="28"/>
          <w:szCs w:val="28"/>
        </w:rPr>
        <w:t xml:space="preserve"> или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t>Однако, лицо, обладающее лицензией на сбор и транспортирование отходов, вправе осуществлять деятельность по транспортированию отходов без переоформления разрешительного документа.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B856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5664">
        <w:rPr>
          <w:rFonts w:ascii="Times New Roman" w:hAnsi="Times New Roman" w:cs="Times New Roman"/>
          <w:sz w:val="28"/>
          <w:szCs w:val="28"/>
        </w:rPr>
        <w:t xml:space="preserve"> лицензиаты, осуществляющие деятельность по обработке, утилизации, обезвреживанию, размещению отходов I - IV, в случае намерения осуществлять деятельность по сбору отходов, </w:t>
      </w:r>
      <w:r>
        <w:rPr>
          <w:rFonts w:ascii="Times New Roman" w:hAnsi="Times New Roman" w:cs="Times New Roman"/>
          <w:sz w:val="28"/>
          <w:szCs w:val="28"/>
        </w:rPr>
        <w:t>в смысле, определенном Законом №</w:t>
      </w:r>
      <w:r w:rsidRPr="00B85664">
        <w:rPr>
          <w:rFonts w:ascii="Times New Roman" w:hAnsi="Times New Roman" w:cs="Times New Roman"/>
          <w:sz w:val="28"/>
          <w:szCs w:val="28"/>
        </w:rPr>
        <w:t xml:space="preserve"> 503-ФЗ, обязаны переоформить лицензию в связи с изменением вида работ, составляющего лицензируемый вид деятельности, в порядк</w:t>
      </w:r>
      <w:r w:rsidR="00476E10">
        <w:rPr>
          <w:rFonts w:ascii="Times New Roman" w:hAnsi="Times New Roman" w:cs="Times New Roman"/>
          <w:sz w:val="28"/>
          <w:szCs w:val="28"/>
        </w:rPr>
        <w:t>е, установленном ст. 18 Закона №</w:t>
      </w:r>
      <w:r w:rsidRPr="00B85664">
        <w:rPr>
          <w:rFonts w:ascii="Times New Roman" w:hAnsi="Times New Roman" w:cs="Times New Roman"/>
          <w:sz w:val="28"/>
          <w:szCs w:val="28"/>
        </w:rPr>
        <w:t xml:space="preserve"> 99-ФЗ.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t>Изменения, внесённые Федеральным законом от 30.12.2017 № 503-ФЗ, затрагивают большое количество нормативно-правовых актов, регулирующих сферу обращения с отходами: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t>- предоставление хозяйствующему субъекту лицензии на деятельность в области обращения с отходами, в части размещения отходов, в отсутствие объекта размещения отходов, включённого в государственный реестр объектов размещения отходов (ГРОРО), недопустимо;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t>- хозяйствующий субъект при намерении осуществлять деятельность по размещению отходов в первую очередь обязан включить данный объект в ГРОРО и впоследствии получить лицензию в части размещения отходов;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lastRenderedPageBreak/>
        <w:t>- территориальным органам Росприроднадзора при проведении проверки (в том числе в рамках предоставления государственной услуги по лицензированию) лиц, допущенных к деятельности в области обращения с отходами, необходимо руководствоваться примерной программой профессиональной подготовки лиц на право работы с опасными отходами, утверждённой приказом Минприроды России от 18.12.2002 № 868;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t>- при проведении проверок в отношении соискателей лицензии или лицензиата необходимо проверять все лицензионные требования, предъявляемые к соискателю лицензии или лицензиату, выборочная (неполная) проверка лицензионных требований недопустима;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664">
        <w:rPr>
          <w:rFonts w:ascii="Times New Roman" w:hAnsi="Times New Roman" w:cs="Times New Roman"/>
          <w:sz w:val="28"/>
          <w:szCs w:val="28"/>
        </w:rPr>
        <w:t>- не допускается выдача документа об утверждении нормативов образования отходов и лимитов на их размещение, в отсутствие надлежаще оформленных документов и сведений, указанных в Порядке разработки и утверждения нормативов образования отходов и лимитов на их размещение, утверждённом приказом Минприроды России от 25.02.2010 № 50, и в Методических указаниях по разработке проектов нормативов образования отходов и лимитов на их размещение, утверждённых приказом Минприроды</w:t>
      </w:r>
      <w:proofErr w:type="gramEnd"/>
      <w:r w:rsidRPr="00B85664">
        <w:rPr>
          <w:rFonts w:ascii="Times New Roman" w:hAnsi="Times New Roman" w:cs="Times New Roman"/>
          <w:sz w:val="28"/>
          <w:szCs w:val="28"/>
        </w:rPr>
        <w:t xml:space="preserve"> России от 05.08.2014 №49;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t>- в случае выявления неточностей и (или) неполноты сведений, содержащихся в представленных документах, а также некомплектности документов, территориальные органы Росприроднадзора вручают уведомление о необходимости устранения выявленных нарушений;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t>- не допускается нарушение 10-дневного срока представления информации об объекте размещения отходов, предлагаемом для включения в ГРОРО, в Росприроднадзор;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t>- проведение внеплановых выездных проверок допускается только по основаниям, указанным в ч. 2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4FE" w:rsidRDefault="00D574FE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4FE">
        <w:rPr>
          <w:rFonts w:ascii="Times New Roman" w:hAnsi="Times New Roman" w:cs="Times New Roman"/>
          <w:sz w:val="28"/>
          <w:szCs w:val="28"/>
          <w:highlight w:val="yellow"/>
        </w:rPr>
        <w:t>Вынести в ответ на 1,2 вопрос</w:t>
      </w:r>
    </w:p>
    <w:p w:rsidR="00D574FE" w:rsidRPr="00B85664" w:rsidRDefault="00D574FE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t>Также хочется ответить на вопрос по использованию органических удобрений на основе отходов животноводства (навоз, помет и т.п.).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t xml:space="preserve">Правовые основы обеспечения безопасного обращения с пестицидами и </w:t>
      </w:r>
      <w:proofErr w:type="spellStart"/>
      <w:r w:rsidRPr="00B85664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B85664">
        <w:rPr>
          <w:rFonts w:ascii="Times New Roman" w:hAnsi="Times New Roman" w:cs="Times New Roman"/>
          <w:sz w:val="28"/>
          <w:szCs w:val="28"/>
        </w:rPr>
        <w:t xml:space="preserve">, в том числе с их действующими веществами, а также </w:t>
      </w:r>
      <w:proofErr w:type="spellStart"/>
      <w:r w:rsidRPr="00B85664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B85664">
        <w:rPr>
          <w:rFonts w:ascii="Times New Roman" w:hAnsi="Times New Roman" w:cs="Times New Roman"/>
          <w:sz w:val="28"/>
          <w:szCs w:val="28"/>
        </w:rPr>
        <w:t xml:space="preserve"> в целях охраны здоровья людей и окружающей среды установлены Федеральным </w:t>
      </w:r>
      <w:r>
        <w:rPr>
          <w:rFonts w:ascii="Times New Roman" w:hAnsi="Times New Roman" w:cs="Times New Roman"/>
          <w:sz w:val="28"/>
          <w:szCs w:val="28"/>
        </w:rPr>
        <w:t>законом от 19.07.1997 № 109-ФЗ «</w:t>
      </w:r>
      <w:r w:rsidRPr="00B85664">
        <w:rPr>
          <w:rFonts w:ascii="Times New Roman" w:hAnsi="Times New Roman" w:cs="Times New Roman"/>
          <w:sz w:val="28"/>
          <w:szCs w:val="28"/>
        </w:rPr>
        <w:t xml:space="preserve">О безопасном обращении с пестицидами и </w:t>
      </w:r>
      <w:proofErr w:type="spellStart"/>
      <w:r w:rsidRPr="00B85664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8566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566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№109-ФЗ</w:t>
      </w:r>
      <w:r w:rsidRPr="00B85664">
        <w:rPr>
          <w:rFonts w:ascii="Times New Roman" w:hAnsi="Times New Roman" w:cs="Times New Roman"/>
          <w:sz w:val="28"/>
          <w:szCs w:val="28"/>
        </w:rPr>
        <w:t>).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t xml:space="preserve">В соответствии со статьей 1 Закона </w:t>
      </w:r>
      <w:r>
        <w:rPr>
          <w:rFonts w:ascii="Times New Roman" w:hAnsi="Times New Roman" w:cs="Times New Roman"/>
          <w:sz w:val="28"/>
          <w:szCs w:val="28"/>
        </w:rPr>
        <w:t>№109-ФЗ</w:t>
      </w:r>
      <w:r w:rsidRPr="00B85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664">
        <w:rPr>
          <w:rFonts w:ascii="Times New Roman" w:hAnsi="Times New Roman" w:cs="Times New Roman"/>
          <w:sz w:val="28"/>
          <w:szCs w:val="28"/>
        </w:rPr>
        <w:t>агрохимикаты</w:t>
      </w:r>
      <w:proofErr w:type="spellEnd"/>
      <w:r w:rsidRPr="00B85664">
        <w:rPr>
          <w:rFonts w:ascii="Times New Roman" w:hAnsi="Times New Roman" w:cs="Times New Roman"/>
          <w:sz w:val="28"/>
          <w:szCs w:val="28"/>
        </w:rPr>
        <w:t xml:space="preserve"> - удобрения химического или биологического происхождения, химические </w:t>
      </w:r>
      <w:proofErr w:type="spellStart"/>
      <w:r w:rsidRPr="00B85664">
        <w:rPr>
          <w:rFonts w:ascii="Times New Roman" w:hAnsi="Times New Roman" w:cs="Times New Roman"/>
          <w:sz w:val="28"/>
          <w:szCs w:val="28"/>
        </w:rPr>
        <w:t>мелиоранты</w:t>
      </w:r>
      <w:proofErr w:type="spellEnd"/>
      <w:r w:rsidRPr="00B85664">
        <w:rPr>
          <w:rFonts w:ascii="Times New Roman" w:hAnsi="Times New Roman" w:cs="Times New Roman"/>
          <w:sz w:val="28"/>
          <w:szCs w:val="28"/>
        </w:rPr>
        <w:t>, кормовые добавки, предназначенные для питания растений, регулирования плодородия почв и подкормки живо</w:t>
      </w:r>
      <w:bookmarkStart w:id="0" w:name="_GoBack"/>
      <w:bookmarkEnd w:id="0"/>
      <w:r w:rsidRPr="00B85664">
        <w:rPr>
          <w:rFonts w:ascii="Times New Roman" w:hAnsi="Times New Roman" w:cs="Times New Roman"/>
          <w:sz w:val="28"/>
          <w:szCs w:val="28"/>
        </w:rPr>
        <w:t>тных. Данное понятие не применяется в отношении торфа.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статье 3 Закона не допускается оборот пестицидов и </w:t>
      </w:r>
      <w:proofErr w:type="spellStart"/>
      <w:r w:rsidRPr="00B85664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B85664">
        <w:rPr>
          <w:rFonts w:ascii="Times New Roman" w:hAnsi="Times New Roman" w:cs="Times New Roman"/>
          <w:sz w:val="28"/>
          <w:szCs w:val="28"/>
        </w:rPr>
        <w:t xml:space="preserve">, которые не внесены в Государственный каталог пестицидов и </w:t>
      </w:r>
      <w:proofErr w:type="spellStart"/>
      <w:r w:rsidRPr="00B85664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B85664">
        <w:rPr>
          <w:rFonts w:ascii="Times New Roman" w:hAnsi="Times New Roman" w:cs="Times New Roman"/>
          <w:sz w:val="28"/>
          <w:szCs w:val="28"/>
        </w:rPr>
        <w:t>, разрешенных к применению на территории Российской Федерации (далее - Каталог).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t xml:space="preserve">Для внесения </w:t>
      </w:r>
      <w:proofErr w:type="spellStart"/>
      <w:r w:rsidRPr="00B85664">
        <w:rPr>
          <w:rFonts w:ascii="Times New Roman" w:hAnsi="Times New Roman" w:cs="Times New Roman"/>
          <w:sz w:val="28"/>
          <w:szCs w:val="28"/>
        </w:rPr>
        <w:t>агрохимиката</w:t>
      </w:r>
      <w:proofErr w:type="spellEnd"/>
      <w:r w:rsidRPr="00B85664">
        <w:rPr>
          <w:rFonts w:ascii="Times New Roman" w:hAnsi="Times New Roman" w:cs="Times New Roman"/>
          <w:sz w:val="28"/>
          <w:szCs w:val="28"/>
        </w:rPr>
        <w:t xml:space="preserve"> в Каталог необходимо пройти процедуру государственной регистрации в установленном порядке.</w:t>
      </w:r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664">
        <w:rPr>
          <w:rFonts w:ascii="Times New Roman" w:hAnsi="Times New Roman" w:cs="Times New Roman"/>
          <w:sz w:val="28"/>
          <w:szCs w:val="28"/>
        </w:rPr>
        <w:t xml:space="preserve">Вопросы государственной регистрации пестицидов и </w:t>
      </w:r>
      <w:proofErr w:type="spellStart"/>
      <w:r w:rsidRPr="00B85664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B85664">
        <w:rPr>
          <w:rFonts w:ascii="Times New Roman" w:hAnsi="Times New Roman" w:cs="Times New Roman"/>
          <w:sz w:val="28"/>
          <w:szCs w:val="28"/>
        </w:rPr>
        <w:t xml:space="preserve"> регулируются приказами Ми</w:t>
      </w:r>
      <w:r>
        <w:rPr>
          <w:rFonts w:ascii="Times New Roman" w:hAnsi="Times New Roman" w:cs="Times New Roman"/>
          <w:sz w:val="28"/>
          <w:szCs w:val="28"/>
        </w:rPr>
        <w:t>нсельхоза России от 09.07.2015 № 294 «</w:t>
      </w:r>
      <w:r w:rsidRPr="00B8566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Министерства сельского хозяйства Российской Федерации по предоставлению государственной услуги по государственной регистрации пестицидов и (или) </w:t>
      </w:r>
      <w:proofErr w:type="spellStart"/>
      <w:r w:rsidRPr="00B85664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85664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z w:val="28"/>
          <w:szCs w:val="28"/>
        </w:rPr>
        <w:t xml:space="preserve"> приказ № 294) и от 10.07.2007 № 357 «</w:t>
      </w:r>
      <w:r w:rsidRPr="00B85664">
        <w:rPr>
          <w:rFonts w:ascii="Times New Roman" w:hAnsi="Times New Roman" w:cs="Times New Roman"/>
          <w:sz w:val="28"/>
          <w:szCs w:val="28"/>
        </w:rPr>
        <w:t xml:space="preserve">Об утверждении Порядка государственной регистрации пестицидов и (или) </w:t>
      </w:r>
      <w:proofErr w:type="spellStart"/>
      <w:r w:rsidRPr="00B85664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- приказ №</w:t>
      </w:r>
      <w:r w:rsidRPr="00B85664">
        <w:rPr>
          <w:rFonts w:ascii="Times New Roman" w:hAnsi="Times New Roman" w:cs="Times New Roman"/>
          <w:sz w:val="28"/>
          <w:szCs w:val="28"/>
        </w:rPr>
        <w:t xml:space="preserve"> 357).</w:t>
      </w:r>
      <w:proofErr w:type="gramEnd"/>
    </w:p>
    <w:p w:rsidR="00B85664" w:rsidRPr="00B85664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t>По сложившейся практике, при использовании органических удобрений на основе отходов животноводства (навоз, помет и т.п.) только на собственных сельскохозяйственных угодьях, государственная регистрация нецелесообразна.</w:t>
      </w:r>
    </w:p>
    <w:p w:rsidR="00BB6E95" w:rsidRDefault="00B8566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64">
        <w:rPr>
          <w:rFonts w:ascii="Times New Roman" w:hAnsi="Times New Roman" w:cs="Times New Roman"/>
          <w:sz w:val="28"/>
          <w:szCs w:val="28"/>
        </w:rPr>
        <w:t>Минсельхозом России разрабо</w:t>
      </w:r>
      <w:r>
        <w:rPr>
          <w:rFonts w:ascii="Times New Roman" w:hAnsi="Times New Roman" w:cs="Times New Roman"/>
          <w:sz w:val="28"/>
          <w:szCs w:val="28"/>
        </w:rPr>
        <w:t>тан проект федерального закона «</w:t>
      </w:r>
      <w:r w:rsidRPr="00B85664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B85664">
        <w:rPr>
          <w:rFonts w:ascii="Times New Roman" w:hAnsi="Times New Roman" w:cs="Times New Roman"/>
          <w:sz w:val="28"/>
          <w:szCs w:val="28"/>
        </w:rPr>
        <w:t xml:space="preserve">О безопасном обращении с пестицидами и </w:t>
      </w:r>
      <w:proofErr w:type="spellStart"/>
      <w:r w:rsidRPr="00B85664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85664">
        <w:rPr>
          <w:rFonts w:ascii="Times New Roman" w:hAnsi="Times New Roman" w:cs="Times New Roman"/>
          <w:sz w:val="28"/>
          <w:szCs w:val="28"/>
        </w:rPr>
        <w:t xml:space="preserve"> и статью 11 Федерального закона "Об экологической экспертизе" (далее - законопроект), которым предлагается установить, что сырье для производства </w:t>
      </w:r>
      <w:proofErr w:type="spellStart"/>
      <w:r w:rsidRPr="00B85664">
        <w:rPr>
          <w:rFonts w:ascii="Times New Roman" w:hAnsi="Times New Roman" w:cs="Times New Roman"/>
          <w:sz w:val="28"/>
          <w:szCs w:val="28"/>
        </w:rPr>
        <w:t>агрохимиката</w:t>
      </w:r>
      <w:proofErr w:type="spellEnd"/>
      <w:r w:rsidRPr="00B85664">
        <w:rPr>
          <w:rFonts w:ascii="Times New Roman" w:hAnsi="Times New Roman" w:cs="Times New Roman"/>
          <w:sz w:val="28"/>
          <w:szCs w:val="28"/>
        </w:rPr>
        <w:t xml:space="preserve"> не подлежит государственной регистрации в качестве </w:t>
      </w:r>
      <w:proofErr w:type="spellStart"/>
      <w:r w:rsidRPr="00B85664">
        <w:rPr>
          <w:rFonts w:ascii="Times New Roman" w:hAnsi="Times New Roman" w:cs="Times New Roman"/>
          <w:sz w:val="28"/>
          <w:szCs w:val="28"/>
        </w:rPr>
        <w:t>агрохимиката</w:t>
      </w:r>
      <w:proofErr w:type="spellEnd"/>
      <w:r w:rsidRPr="00B85664">
        <w:rPr>
          <w:rFonts w:ascii="Times New Roman" w:hAnsi="Times New Roman" w:cs="Times New Roman"/>
          <w:sz w:val="28"/>
          <w:szCs w:val="28"/>
        </w:rPr>
        <w:t>. Отходы животноводства (птицеводства) являются сырьем.</w:t>
      </w:r>
    </w:p>
    <w:p w:rsidR="007D38BF" w:rsidRDefault="007D38BF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8BF" w:rsidRDefault="007D38BF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D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FC23937"/>
    <w:multiLevelType w:val="hybridMultilevel"/>
    <w:tmpl w:val="6FCAF028"/>
    <w:lvl w:ilvl="0" w:tplc="D174E29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D42943"/>
    <w:multiLevelType w:val="hybridMultilevel"/>
    <w:tmpl w:val="6908F5A0"/>
    <w:lvl w:ilvl="0" w:tplc="D174E29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9C701D"/>
    <w:multiLevelType w:val="hybridMultilevel"/>
    <w:tmpl w:val="A17807B0"/>
    <w:lvl w:ilvl="0" w:tplc="D174E29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BA775B"/>
    <w:multiLevelType w:val="hybridMultilevel"/>
    <w:tmpl w:val="6F70BBE6"/>
    <w:lvl w:ilvl="0" w:tplc="D174E29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8C72FE"/>
    <w:multiLevelType w:val="hybridMultilevel"/>
    <w:tmpl w:val="BBE26AD6"/>
    <w:lvl w:ilvl="0" w:tplc="D174E29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9D"/>
    <w:rsid w:val="00005DDC"/>
    <w:rsid w:val="000313BD"/>
    <w:rsid w:val="00074A41"/>
    <w:rsid w:val="0007629D"/>
    <w:rsid w:val="00091EE7"/>
    <w:rsid w:val="000932D2"/>
    <w:rsid w:val="000B3734"/>
    <w:rsid w:val="000D7637"/>
    <w:rsid w:val="000E6C2E"/>
    <w:rsid w:val="000F6635"/>
    <w:rsid w:val="00125A08"/>
    <w:rsid w:val="00125D61"/>
    <w:rsid w:val="00140124"/>
    <w:rsid w:val="001538F4"/>
    <w:rsid w:val="001632C3"/>
    <w:rsid w:val="00172A1F"/>
    <w:rsid w:val="00176CE1"/>
    <w:rsid w:val="0017710D"/>
    <w:rsid w:val="001835EE"/>
    <w:rsid w:val="0018512A"/>
    <w:rsid w:val="00190C6E"/>
    <w:rsid w:val="001A5EDA"/>
    <w:rsid w:val="001C0789"/>
    <w:rsid w:val="001D1939"/>
    <w:rsid w:val="001E0570"/>
    <w:rsid w:val="001F25BA"/>
    <w:rsid w:val="0021468A"/>
    <w:rsid w:val="002620B7"/>
    <w:rsid w:val="00267FB1"/>
    <w:rsid w:val="0027695D"/>
    <w:rsid w:val="002A0DBE"/>
    <w:rsid w:val="002A33EA"/>
    <w:rsid w:val="002C7644"/>
    <w:rsid w:val="002D26FE"/>
    <w:rsid w:val="00306E97"/>
    <w:rsid w:val="00316D2F"/>
    <w:rsid w:val="0034728B"/>
    <w:rsid w:val="00350E9A"/>
    <w:rsid w:val="00371D60"/>
    <w:rsid w:val="003874F2"/>
    <w:rsid w:val="00396CBA"/>
    <w:rsid w:val="003A27DF"/>
    <w:rsid w:val="003A3E68"/>
    <w:rsid w:val="003B3A23"/>
    <w:rsid w:val="003F200C"/>
    <w:rsid w:val="004140B7"/>
    <w:rsid w:val="004141E4"/>
    <w:rsid w:val="00417B49"/>
    <w:rsid w:val="00430B30"/>
    <w:rsid w:val="00476E10"/>
    <w:rsid w:val="004A6554"/>
    <w:rsid w:val="004D3857"/>
    <w:rsid w:val="0053081B"/>
    <w:rsid w:val="005366E0"/>
    <w:rsid w:val="00553777"/>
    <w:rsid w:val="00553B7F"/>
    <w:rsid w:val="0058353A"/>
    <w:rsid w:val="00586FB0"/>
    <w:rsid w:val="005A28B3"/>
    <w:rsid w:val="005B5F11"/>
    <w:rsid w:val="005E1D84"/>
    <w:rsid w:val="0062191C"/>
    <w:rsid w:val="00630987"/>
    <w:rsid w:val="00633B9B"/>
    <w:rsid w:val="0064350A"/>
    <w:rsid w:val="00645125"/>
    <w:rsid w:val="00647C4F"/>
    <w:rsid w:val="0068557B"/>
    <w:rsid w:val="00697B97"/>
    <w:rsid w:val="006C4E28"/>
    <w:rsid w:val="006E061B"/>
    <w:rsid w:val="006E7451"/>
    <w:rsid w:val="007049C4"/>
    <w:rsid w:val="00705EB7"/>
    <w:rsid w:val="00747823"/>
    <w:rsid w:val="00754B06"/>
    <w:rsid w:val="00760801"/>
    <w:rsid w:val="00787E92"/>
    <w:rsid w:val="007A0C14"/>
    <w:rsid w:val="007D38BF"/>
    <w:rsid w:val="00801B1B"/>
    <w:rsid w:val="008170BC"/>
    <w:rsid w:val="00831CE9"/>
    <w:rsid w:val="00841F0F"/>
    <w:rsid w:val="00864C45"/>
    <w:rsid w:val="00874CD4"/>
    <w:rsid w:val="00876C7E"/>
    <w:rsid w:val="008B710C"/>
    <w:rsid w:val="008D4EDE"/>
    <w:rsid w:val="00922E8D"/>
    <w:rsid w:val="00925665"/>
    <w:rsid w:val="009776AD"/>
    <w:rsid w:val="009B3699"/>
    <w:rsid w:val="009B58F6"/>
    <w:rsid w:val="009E7249"/>
    <w:rsid w:val="00A42CAA"/>
    <w:rsid w:val="00A53EA6"/>
    <w:rsid w:val="00A6722A"/>
    <w:rsid w:val="00AA11BE"/>
    <w:rsid w:val="00AB4209"/>
    <w:rsid w:val="00AC1A6F"/>
    <w:rsid w:val="00AD4D20"/>
    <w:rsid w:val="00AE0A7E"/>
    <w:rsid w:val="00B10B54"/>
    <w:rsid w:val="00B14F85"/>
    <w:rsid w:val="00B2128F"/>
    <w:rsid w:val="00B268FB"/>
    <w:rsid w:val="00B67899"/>
    <w:rsid w:val="00B80D88"/>
    <w:rsid w:val="00B81BEA"/>
    <w:rsid w:val="00B85664"/>
    <w:rsid w:val="00B87C63"/>
    <w:rsid w:val="00BA2818"/>
    <w:rsid w:val="00BB6E95"/>
    <w:rsid w:val="00BD6A9E"/>
    <w:rsid w:val="00BE4DA3"/>
    <w:rsid w:val="00BF30CA"/>
    <w:rsid w:val="00C01B6D"/>
    <w:rsid w:val="00C131CF"/>
    <w:rsid w:val="00C641F4"/>
    <w:rsid w:val="00C65D62"/>
    <w:rsid w:val="00C952B0"/>
    <w:rsid w:val="00C962CD"/>
    <w:rsid w:val="00CA0AAB"/>
    <w:rsid w:val="00D2245C"/>
    <w:rsid w:val="00D574FE"/>
    <w:rsid w:val="00D91415"/>
    <w:rsid w:val="00D92D48"/>
    <w:rsid w:val="00D9342F"/>
    <w:rsid w:val="00DA4102"/>
    <w:rsid w:val="00DF2904"/>
    <w:rsid w:val="00E915F0"/>
    <w:rsid w:val="00EB1BB8"/>
    <w:rsid w:val="00EB5377"/>
    <w:rsid w:val="00ED1D4C"/>
    <w:rsid w:val="00EE1EC0"/>
    <w:rsid w:val="00F20F70"/>
    <w:rsid w:val="00F749B3"/>
    <w:rsid w:val="00F939A8"/>
    <w:rsid w:val="00F9765F"/>
    <w:rsid w:val="00FB07FC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6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1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249"/>
    <w:pPr>
      <w:ind w:left="720"/>
      <w:contextualSpacing/>
    </w:pPr>
  </w:style>
  <w:style w:type="paragraph" w:styleId="a5">
    <w:name w:val="No Spacing"/>
    <w:uiPriority w:val="1"/>
    <w:qFormat/>
    <w:rsid w:val="002769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1E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2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6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1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249"/>
    <w:pPr>
      <w:ind w:left="720"/>
      <w:contextualSpacing/>
    </w:pPr>
  </w:style>
  <w:style w:type="paragraph" w:styleId="a5">
    <w:name w:val="No Spacing"/>
    <w:uiPriority w:val="1"/>
    <w:qFormat/>
    <w:rsid w:val="002769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1E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2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70DE-6160-4C69-9125-15AA02F2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14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User067-21</dc:creator>
  <cp:keywords/>
  <dc:description/>
  <cp:lastModifiedBy>User067-22</cp:lastModifiedBy>
  <cp:revision>131</cp:revision>
  <cp:lastPrinted>2018-05-30T03:56:00Z</cp:lastPrinted>
  <dcterms:created xsi:type="dcterms:W3CDTF">2018-05-24T01:54:00Z</dcterms:created>
  <dcterms:modified xsi:type="dcterms:W3CDTF">2018-05-30T05:20:00Z</dcterms:modified>
</cp:coreProperties>
</file>