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2B" w:rsidRPr="00BD6688" w:rsidRDefault="00323A2B" w:rsidP="00323A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2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завершении</w:t>
      </w:r>
      <w:r w:rsidRPr="00BD6688">
        <w:rPr>
          <w:rFonts w:ascii="Times New Roman" w:hAnsi="Times New Roman" w:cs="Times New Roman"/>
          <w:b/>
          <w:sz w:val="24"/>
          <w:szCs w:val="24"/>
        </w:rPr>
        <w:t xml:space="preserve"> работы экспертной комиссии государственной экологической экспертизы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E0">
        <w:rPr>
          <w:rFonts w:ascii="Times New Roman" w:hAnsi="Times New Roman" w:cs="Times New Roman"/>
          <w:sz w:val="24"/>
          <w:szCs w:val="24"/>
        </w:rPr>
        <w:t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о завершении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A2B">
        <w:rPr>
          <w:rFonts w:ascii="Times New Roman" w:hAnsi="Times New Roman" w:cs="Times New Roman"/>
          <w:sz w:val="24"/>
          <w:szCs w:val="24"/>
        </w:rPr>
        <w:t xml:space="preserve">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 в сфере природопользования от </w:t>
      </w:r>
      <w:r w:rsidR="00AE3A17">
        <w:rPr>
          <w:rFonts w:ascii="Times New Roman" w:hAnsi="Times New Roman" w:cs="Times New Roman"/>
          <w:sz w:val="24"/>
          <w:szCs w:val="24"/>
        </w:rPr>
        <w:t>23</w:t>
      </w:r>
      <w:r w:rsidR="008B6140">
        <w:rPr>
          <w:rFonts w:ascii="Times New Roman" w:hAnsi="Times New Roman" w:cs="Times New Roman"/>
          <w:sz w:val="24"/>
          <w:szCs w:val="24"/>
        </w:rPr>
        <w:t>.1</w:t>
      </w:r>
      <w:r w:rsidR="00AE3A17">
        <w:rPr>
          <w:rFonts w:ascii="Times New Roman" w:hAnsi="Times New Roman" w:cs="Times New Roman"/>
          <w:sz w:val="24"/>
          <w:szCs w:val="24"/>
        </w:rPr>
        <w:t>1</w:t>
      </w:r>
      <w:r w:rsidRPr="00323A2B">
        <w:rPr>
          <w:rFonts w:ascii="Times New Roman" w:hAnsi="Times New Roman" w:cs="Times New Roman"/>
          <w:sz w:val="24"/>
          <w:szCs w:val="24"/>
        </w:rPr>
        <w:t xml:space="preserve">.2023 № </w:t>
      </w:r>
      <w:r w:rsidR="00AE3A17">
        <w:rPr>
          <w:rFonts w:ascii="Times New Roman" w:hAnsi="Times New Roman" w:cs="Times New Roman"/>
          <w:sz w:val="24"/>
          <w:szCs w:val="24"/>
        </w:rPr>
        <w:t>665</w:t>
      </w:r>
      <w:r w:rsidRPr="00323A2B">
        <w:rPr>
          <w:rFonts w:ascii="Times New Roman" w:hAnsi="Times New Roman" w:cs="Times New Roman"/>
          <w:sz w:val="24"/>
          <w:szCs w:val="24"/>
        </w:rPr>
        <w:t>-ПР</w:t>
      </w:r>
      <w:bookmarkStart w:id="0" w:name="_Hlk26784957"/>
      <w:r w:rsidR="006D45BA">
        <w:rPr>
          <w:rFonts w:ascii="Times New Roman" w:hAnsi="Times New Roman" w:cs="Times New Roman"/>
          <w:sz w:val="24"/>
          <w:szCs w:val="24"/>
        </w:rPr>
        <w:t xml:space="preserve"> </w:t>
      </w:r>
      <w:r w:rsidR="006D45BA" w:rsidRPr="00323A2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Росприроднадзора </w:t>
      </w:r>
      <w:r w:rsidR="006D45BA" w:rsidRPr="006D45BA">
        <w:rPr>
          <w:rFonts w:ascii="Times New Roman" w:hAnsi="Times New Roman" w:cs="Times New Roman"/>
          <w:sz w:val="24"/>
          <w:szCs w:val="24"/>
        </w:rPr>
        <w:t xml:space="preserve">от 29.12.2023 № 763-ПР </w:t>
      </w:r>
      <w:r w:rsidR="006D45BA" w:rsidRPr="00323A2B">
        <w:rPr>
          <w:rFonts w:ascii="Times New Roman" w:hAnsi="Times New Roman" w:cs="Times New Roman"/>
          <w:sz w:val="24"/>
          <w:szCs w:val="24"/>
        </w:rPr>
        <w:t xml:space="preserve">«О продлении срока проведения государственной экологической экспертизы») </w:t>
      </w:r>
      <w:r w:rsidRPr="00323A2B">
        <w:rPr>
          <w:rFonts w:ascii="Times New Roman" w:hAnsi="Times New Roman" w:cs="Times New Roman"/>
          <w:sz w:val="24"/>
          <w:szCs w:val="24"/>
        </w:rPr>
        <w:t>проектной документации</w:t>
      </w:r>
      <w:bookmarkEnd w:id="0"/>
      <w:r w:rsidRPr="00323A2B">
        <w:rPr>
          <w:rFonts w:ascii="Times New Roman" w:hAnsi="Times New Roman" w:cs="Times New Roman"/>
          <w:sz w:val="24"/>
          <w:szCs w:val="24"/>
        </w:rPr>
        <w:t xml:space="preserve"> </w:t>
      </w:r>
      <w:r w:rsidR="00DC0AAA">
        <w:rPr>
          <w:rFonts w:ascii="Times New Roman" w:hAnsi="Times New Roman" w:cs="Times New Roman"/>
          <w:sz w:val="24"/>
          <w:szCs w:val="24"/>
        </w:rPr>
        <w:t>«</w:t>
      </w:r>
      <w:r w:rsidR="00AE3A17" w:rsidRPr="00AE3A17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proofErr w:type="spellStart"/>
      <w:r w:rsidR="00AE3A17" w:rsidRPr="00AE3A17">
        <w:rPr>
          <w:rFonts w:ascii="Times New Roman" w:hAnsi="Times New Roman" w:cs="Times New Roman"/>
          <w:sz w:val="24"/>
          <w:szCs w:val="24"/>
        </w:rPr>
        <w:t>золоотвала</w:t>
      </w:r>
      <w:proofErr w:type="spellEnd"/>
      <w:r w:rsidR="00AE3A17" w:rsidRPr="00AE3A17">
        <w:rPr>
          <w:rFonts w:ascii="Times New Roman" w:hAnsi="Times New Roman" w:cs="Times New Roman"/>
          <w:sz w:val="24"/>
          <w:szCs w:val="24"/>
        </w:rPr>
        <w:t xml:space="preserve"> №2 Хабаровской ТЭЦ-3</w:t>
      </w:r>
      <w:r w:rsidRPr="004E61D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65AD8" w:rsidRPr="00697664" w:rsidRDefault="00365AD8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E0"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Pr="00697664">
        <w:rPr>
          <w:rFonts w:ascii="Times New Roman" w:hAnsi="Times New Roman" w:cs="Times New Roman"/>
          <w:sz w:val="24"/>
          <w:szCs w:val="24"/>
        </w:rPr>
        <w:t>от </w:t>
      </w:r>
      <w:r w:rsidR="00AE3A17">
        <w:rPr>
          <w:rFonts w:ascii="Times New Roman" w:hAnsi="Times New Roman" w:cs="Times New Roman"/>
          <w:sz w:val="24"/>
          <w:szCs w:val="24"/>
        </w:rPr>
        <w:t>27</w:t>
      </w:r>
      <w:r w:rsidR="004E61D9">
        <w:rPr>
          <w:rFonts w:ascii="Times New Roman" w:hAnsi="Times New Roman" w:cs="Times New Roman"/>
          <w:sz w:val="24"/>
          <w:szCs w:val="24"/>
        </w:rPr>
        <w:t>.</w:t>
      </w:r>
      <w:r w:rsidR="008B6140">
        <w:rPr>
          <w:rFonts w:ascii="Times New Roman" w:hAnsi="Times New Roman" w:cs="Times New Roman"/>
          <w:sz w:val="24"/>
          <w:szCs w:val="24"/>
        </w:rPr>
        <w:t>0</w:t>
      </w:r>
      <w:r w:rsidR="004E6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B6140">
        <w:rPr>
          <w:rFonts w:ascii="Times New Roman" w:hAnsi="Times New Roman" w:cs="Times New Roman"/>
          <w:sz w:val="24"/>
          <w:szCs w:val="24"/>
        </w:rPr>
        <w:t>4</w:t>
      </w:r>
      <w:r w:rsidRPr="00697664">
        <w:rPr>
          <w:rFonts w:ascii="Times New Roman" w:hAnsi="Times New Roman" w:cs="Times New Roman"/>
          <w:sz w:val="24"/>
          <w:szCs w:val="24"/>
        </w:rPr>
        <w:t xml:space="preserve"> № </w:t>
      </w:r>
      <w:r w:rsidR="00EF6051">
        <w:rPr>
          <w:rFonts w:ascii="Times New Roman" w:hAnsi="Times New Roman" w:cs="Times New Roman"/>
          <w:sz w:val="24"/>
          <w:szCs w:val="24"/>
        </w:rPr>
        <w:t>1</w:t>
      </w:r>
      <w:r w:rsidR="000C6942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Pr="00697664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</w:t>
      </w:r>
      <w:r w:rsidRPr="00B50299">
        <w:rPr>
          <w:rFonts w:ascii="Times New Roman" w:hAnsi="Times New Roman" w:cs="Times New Roman"/>
          <w:sz w:val="24"/>
          <w:szCs w:val="24"/>
        </w:rPr>
        <w:t>проектной документации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0299">
        <w:rPr>
          <w:rFonts w:ascii="Times New Roman" w:hAnsi="Times New Roman" w:cs="Times New Roman"/>
          <w:sz w:val="24"/>
          <w:szCs w:val="24"/>
        </w:rPr>
        <w:t xml:space="preserve"> </w:t>
      </w:r>
      <w:r w:rsidRPr="00697664">
        <w:rPr>
          <w:rFonts w:ascii="Times New Roman" w:hAnsi="Times New Roman" w:cs="Times New Roman"/>
          <w:sz w:val="24"/>
          <w:szCs w:val="24"/>
        </w:rPr>
        <w:t>утверждено подготовленное экспе</w:t>
      </w:r>
      <w:bookmarkStart w:id="1" w:name="_GoBack"/>
      <w:bookmarkEnd w:id="1"/>
      <w:r w:rsidRPr="00697664">
        <w:rPr>
          <w:rFonts w:ascii="Times New Roman" w:hAnsi="Times New Roman" w:cs="Times New Roman"/>
          <w:sz w:val="24"/>
          <w:szCs w:val="24"/>
        </w:rPr>
        <w:t>ртной комиссией заключение государственной экологической экспертизы, устанавливающее соответствие документации экологическим требованиям в области охраны окружающей среды.</w:t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664">
        <w:rPr>
          <w:rFonts w:ascii="Times New Roman" w:hAnsi="Times New Roman" w:cs="Times New Roman"/>
          <w:sz w:val="24"/>
          <w:szCs w:val="24"/>
        </w:rPr>
        <w:t xml:space="preserve">Срок действия положительного заключения – </w:t>
      </w:r>
      <w:r w:rsidR="008B61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6140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ь) лет</w:t>
      </w:r>
      <w:r w:rsidRPr="00697664">
        <w:rPr>
          <w:rFonts w:ascii="Times New Roman" w:hAnsi="Times New Roman" w:cs="Times New Roman"/>
          <w:sz w:val="24"/>
          <w:szCs w:val="24"/>
        </w:rPr>
        <w:t>.</w:t>
      </w:r>
    </w:p>
    <w:p w:rsidR="00323A2B" w:rsidRDefault="008B6140" w:rsidP="008B6140">
      <w:pPr>
        <w:tabs>
          <w:tab w:val="left" w:pos="6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A2B" w:rsidRDefault="00323A2B" w:rsidP="008B6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5"/>
    <w:rsid w:val="000C6942"/>
    <w:rsid w:val="0013684B"/>
    <w:rsid w:val="00172EAC"/>
    <w:rsid w:val="00230C63"/>
    <w:rsid w:val="00307C5C"/>
    <w:rsid w:val="00323A2B"/>
    <w:rsid w:val="00365AD8"/>
    <w:rsid w:val="0038624D"/>
    <w:rsid w:val="004E61D9"/>
    <w:rsid w:val="006D45BA"/>
    <w:rsid w:val="007F2DCB"/>
    <w:rsid w:val="008008BF"/>
    <w:rsid w:val="008B6140"/>
    <w:rsid w:val="00AE3A17"/>
    <w:rsid w:val="00D143B6"/>
    <w:rsid w:val="00D21DD9"/>
    <w:rsid w:val="00DC0AAA"/>
    <w:rsid w:val="00EE1C85"/>
    <w:rsid w:val="00E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Мамайчук Виктория Владимировна</dc:creator>
  <cp:keywords/>
  <dc:description/>
  <cp:lastModifiedBy>Мамайчук Виктория Владимировна</cp:lastModifiedBy>
  <cp:revision>15</cp:revision>
  <dcterms:created xsi:type="dcterms:W3CDTF">2023-11-03T09:41:00Z</dcterms:created>
  <dcterms:modified xsi:type="dcterms:W3CDTF">2024-02-27T09:08:00Z</dcterms:modified>
</cp:coreProperties>
</file>