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1 к приказу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u w:val="single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фик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федеральному государственному экологическому контролю (надзору)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713"/>
        <w:tblW w:w="14629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2902"/>
        <w:gridCol w:w="1577"/>
        <w:gridCol w:w="1479"/>
        <w:gridCol w:w="2593"/>
        <w:gridCol w:w="2169"/>
      </w:tblGrid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осуществляющего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каб.316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240-78-08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Крючковский Сергей Владимирович (Борисов Артем Михайлович)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надзору на море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13:00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Петропавловск-Камчатский, ул. Беринга,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(доб. 25223)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Снижко Оксана Викторовна (Тимофеев Сергей Николаевич)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экологического надзора по Камчатскому краю (Заместитель начальника отдела)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16:00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17:00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каб. 307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352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(доб. 25230)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 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Татаренко Оксана Александровна)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15:00 до 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доб.25270)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Миронов Андрей Геннадьевич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надзору на море по Сахалинской области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14:00 до 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Шулепова Татьяна Сергеевна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 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Некрасовская, д.53а,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(423) 240-78-08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доб.25001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Нетак Ксения Вячеславовна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лавный специалист-эксперт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государственного экологического надзора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Приморскому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14:00 до 15:00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ул. Некрасовская, д.53а, каб.12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Иванюра Мария Евгеньевна – (Валиев Эльчин Рамиз-оглы)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ачальник отдела государственного надзора в области использования и охраны водных объектов по Приморскому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15:00 до 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Некрасовская, д.53а, каб.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25150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Переверзев Сергей Афанасьевич (Шумик Ирина Ивановна)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надзору на море по Приморскому краю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начальника отдела)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15:00 до 16:00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ул.Нерчинская, д.10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25394,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/>
        <w:jc w:val="lef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/>
        <w:jc w:val="lef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/>
        <w:jc w:val="lef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2 к приказу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u w:val="single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</w:t>
      </w:r>
      <w:r>
        <w:rPr>
          <w:rFonts w:ascii="Times New Roman" w:hAnsi="Times New Roman"/>
          <w:b/>
          <w:sz w:val="28"/>
          <w:szCs w:val="28"/>
        </w:rPr>
        <w:t xml:space="preserve">федеральному государственному геологическому контролю (надзору)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713"/>
        <w:tblW w:w="14764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3599"/>
        <w:gridCol w:w="1577"/>
        <w:gridCol w:w="1479"/>
        <w:gridCol w:w="2593"/>
        <w:gridCol w:w="1607"/>
      </w:tblGrid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 Иван Алексеевич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Марченко Владимир Васильевич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геологического и земельного надзора по Приморскому краю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14:00 до 16:00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ул. Некрасовская, д.53а, каб.7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Первый четверг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Снижко Оксана Викторовна (Тимофеев Сергей Николаевич)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экологического надзора по Камчатскому краю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14:30 до 16:00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307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352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(доб. 25230)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Татаренко Оксана Александровна)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вторник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12:00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 доб.25270)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3 к приказу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/>
        <w:jc w:val="lef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</w:t>
      </w:r>
      <w:r>
        <w:rPr>
          <w:rFonts w:ascii="Times New Roman" w:hAnsi="Times New Roman"/>
          <w:b/>
          <w:sz w:val="28"/>
          <w:szCs w:val="28"/>
        </w:rPr>
        <w:t xml:space="preserve">федеральному государственному земельному контролю (надзору)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713"/>
        <w:tblW w:w="1493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3969"/>
        <w:gridCol w:w="1078"/>
        <w:gridCol w:w="1479"/>
        <w:gridCol w:w="2688"/>
        <w:gridCol w:w="1469"/>
      </w:tblGrid>
      <w:tr>
        <w:tblPrEx/>
        <w:trPr>
          <w:jc w:val="center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Савичев Денис Анатольевич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5"/>
              <w:gridCol w:w="20"/>
            </w:tblGrid>
            <w:tr>
              <w:tblPrEx/>
              <w:trPr>
                <w:jc w:val="center"/>
                <w:tblCellSpacing w:w="0" w:type="dxa"/>
              </w:trPr>
              <w:tc>
                <w:tcPr>
                  <w:tcW w:w="131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  <w:t xml:space="preserve">Третий вторник месяца </w:t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Владивосток,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Океанский проспект, д.29, каб.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8(423)240-78-08, доб. 25001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аписи на личный прием)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 Иван Алексеевич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геологического и земельного надзора по Приморскому краю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16:00 до 17:00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ул. Некрасовская, д.53а, каб.7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145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четверг месяца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каб.316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Снижко Оксана Викторовна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экологического надзора по Камчатскому краю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:30 до 12: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каб. 307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доб.25282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11:00 до 12:00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Татаренко Оксана Александровна)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вторник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 доб.25270)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4 к приказу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  <w:highlight w:val="none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федеральному государственному контролю (надзору) в области охраны и использования особо охраняемых природных территорий</w:t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</w:p>
    <w:tbl>
      <w:tblPr>
        <w:tblStyle w:val="713"/>
        <w:tblW w:w="15331" w:type="dxa"/>
        <w:jc w:val="center"/>
        <w:tblLook w:val="04A0" w:firstRow="1" w:lastRow="0" w:firstColumn="1" w:lastColumn="0" w:noHBand="0" w:noVBand="1"/>
      </w:tblPr>
      <w:tblGrid>
        <w:gridCol w:w="1656"/>
        <w:gridCol w:w="2243"/>
        <w:gridCol w:w="4176"/>
        <w:gridCol w:w="1577"/>
        <w:gridCol w:w="1479"/>
        <w:gridCol w:w="2593"/>
        <w:gridCol w:w="1607"/>
      </w:tblGrid>
      <w:tr>
        <w:tblPrEx/>
        <w:trPr>
          <w:jc w:val="center"/>
        </w:trPr>
        <w:tc>
          <w:tcPr>
            <w:tcW w:w="16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Шулепова Татьяна Сергеевна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11:00 до 12:00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Некрасовская, д.53а,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(423) 240-78-08, доб.25001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Безруких Татьяна Юрьевна (Вишняков Алексей Владимирович)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вторникам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10:00 до 11:00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Нерчинская,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Богурова Ксения Анатольевна (Есина Виталия Петровна)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разрешительной деятельности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10:00 до 11:00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доб.25242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вторникам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5 к приказу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федеральному государственному контролю (надзору) в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обращения с животными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Style w:val="713"/>
        <w:tblW w:w="15048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3885"/>
        <w:gridCol w:w="1575"/>
        <w:gridCol w:w="1479"/>
        <w:gridCol w:w="2593"/>
        <w:gridCol w:w="1607"/>
      </w:tblGrid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Безруких Татьяна Юрьевна (Вишняков Алексей Владимирович)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вторник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11:00 до 12:00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Нерчинская,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(доб.25030)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четверг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10:00 до 11:00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Богурова Ксения Анатольевна (Есина Виталия Петровна)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разрешительной деятельности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четверг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09:00 до 10:00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(доб.25243)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вторник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11:00 до 12:00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вторник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6 к приказу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федеральному государственному контролю (надзору) в области охраны, воспроизводства и использования объектов животного мира и среды их обитания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Style w:val="713"/>
        <w:tblW w:w="15819" w:type="dxa"/>
        <w:jc w:val="center"/>
        <w:tblLook w:val="04A0" w:firstRow="1" w:lastRow="0" w:firstColumn="1" w:lastColumn="0" w:noHBand="0" w:noVBand="1"/>
      </w:tblPr>
      <w:tblGrid>
        <w:gridCol w:w="1656"/>
        <w:gridCol w:w="2450"/>
        <w:gridCol w:w="4207"/>
        <w:gridCol w:w="1577"/>
        <w:gridCol w:w="1729"/>
        <w:gridCol w:w="2593"/>
        <w:gridCol w:w="1607"/>
      </w:tblGrid>
      <w:tr>
        <w:tblPrEx/>
        <w:trPr>
          <w:jc w:val="center"/>
        </w:trPr>
        <w:tc>
          <w:tcPr>
            <w:tcW w:w="16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Безруких Татьяна Юрьевна (Вишняков Алексей Владимирович)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вторникам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12:00 до 13:00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Нерчинская,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(доб.25030)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Богурова Ксения Анатольевна (Есина Виталия Петровна)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разрешительной деятельности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12:00 до 13:00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(доб.25243)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Еженедельно по четвергам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вторникам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7 к приказу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федеральному государственному лесному контролю (надзору)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Style w:val="713"/>
        <w:tblW w:w="15387" w:type="dxa"/>
        <w:jc w:val="center"/>
        <w:tblLook w:val="04A0" w:firstRow="1" w:lastRow="0" w:firstColumn="1" w:lastColumn="0" w:noHBand="0" w:noVBand="1"/>
      </w:tblPr>
      <w:tblGrid>
        <w:gridCol w:w="1666"/>
        <w:gridCol w:w="2724"/>
        <w:gridCol w:w="3741"/>
        <w:gridCol w:w="1577"/>
        <w:gridCol w:w="1479"/>
        <w:gridCol w:w="2593"/>
        <w:gridCol w:w="1607"/>
      </w:tblGrid>
      <w:tr>
        <w:tblPrEx/>
        <w:trPr>
          <w:jc w:val="center"/>
          <w:trHeight w:val="1415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Безруких Татьяна Юрьевна (Вишняков Алексей Владимирович)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вторник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14:00 до 16:00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Нерчинская,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(доб.25030)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четверг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09:00 до 10:00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Богурова Ксения Анатольевна (Есина Виталия Петровна)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разрешительной деятельности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четверг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14:00 до 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(доб.25243)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четверг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09:00 до 10:00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четверг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Адрес для направления запросов в письменной форме: г.Владивосток, Океанский проспект, д.29 (адрес электронной почты: rpn25@rpn.gov.ru)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 xml:space="preserve">8 к приказу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Дальневосточного межрегионального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right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eastAsia="ru-RU"/>
        </w:rPr>
        <w:outlineLvl w:val="2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Дальневосточным межрегиональным управлением Росприроднадзора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консультирования контролируемых лиц по федеральному государственному охотничьему контролю (надзору)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Style w:val="713"/>
        <w:tblW w:w="15189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4024"/>
        <w:gridCol w:w="1577"/>
        <w:gridCol w:w="1479"/>
        <w:gridCol w:w="2593"/>
        <w:gridCol w:w="1607"/>
      </w:tblGrid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осуществляющего консультирование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Часы проведения личного приема (местное время)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проведения личного приема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Безруких Татьяна Юрьевна (Вишняков Алексей Владимирович)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Третий вторник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 11:00 до 13:00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ул. Нерчинская, д.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(доб.25030)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Лесин Александр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25220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Богурова Ксения Анатольевна (Есина Виталия Петровна)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разрешительной деятельности по Камчатскому краю (заместитель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четверг месяца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доб.25242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(доб.25243)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Кокарев Дмитрий Павлович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вторник месяца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 доб.25351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6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Троицкий Кирилл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(заместител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отдела)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вторник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15:00 до 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 (423) 240-78-08,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 25274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доб.252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80)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28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even" r:id="rId9"/>
      <w:footnotePr/>
      <w:endnotePr/>
      <w:type w:val="nextPage"/>
      <w:pgSz w:w="16838" w:h="11906" w:orient="landscape"/>
      <w:pgMar w:top="567" w:right="851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TTimes/Cyrillic">
    <w:panose1 w:val="02000603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696"/>
      </w:rPr>
      <w:framePr w:wrap="around" w:vAnchor="text" w:hAnchor="margin" w:xAlign="right" w:y="1"/>
    </w:pPr>
    <w:r>
      <w:rPr>
        <w:rStyle w:val="696"/>
      </w:rPr>
      <w:fldChar w:fldCharType="begin"/>
    </w:r>
    <w:r>
      <w:rPr>
        <w:rStyle w:val="696"/>
      </w:rPr>
      <w:instrText xml:space="preserve">PAGE  </w:instrText>
    </w:r>
    <w:r>
      <w:rPr>
        <w:rStyle w:val="696"/>
      </w:rPr>
      <w:fldChar w:fldCharType="end"/>
    </w:r>
    <w:r>
      <w:rPr>
        <w:rStyle w:val="696"/>
      </w:rPr>
    </w:r>
  </w:p>
  <w:p>
    <w:pPr>
      <w:pStyle w:val="69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8" w:hanging="360"/>
        <w:tabs>
          <w:tab w:val="num" w:pos="928" w:leader="none"/>
        </w:tabs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"/>
      <w:lvlJc w:val="left"/>
      <w:pPr>
        <w:ind w:left="1091" w:hanging="360"/>
        <w:tabs>
          <w:tab w:val="num" w:pos="109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1811" w:hanging="360"/>
        <w:tabs>
          <w:tab w:val="num" w:pos="18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1" w:hanging="360"/>
        <w:tabs>
          <w:tab w:val="num" w:pos="25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1" w:hanging="360"/>
        <w:tabs>
          <w:tab w:val="num" w:pos="32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1" w:hanging="360"/>
        <w:tabs>
          <w:tab w:val="num" w:pos="39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1" w:hanging="360"/>
        <w:tabs>
          <w:tab w:val="num" w:pos="46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1" w:hanging="360"/>
        <w:tabs>
          <w:tab w:val="num" w:pos="54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1" w:hanging="360"/>
        <w:tabs>
          <w:tab w:val="num" w:pos="6131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NTTimes/Cyrillic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6"/>
    <w:next w:val="68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6"/>
    <w:next w:val="68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6"/>
    <w:next w:val="68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6"/>
    <w:next w:val="68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6"/>
    <w:next w:val="68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710"/>
    <w:uiPriority w:val="99"/>
  </w:style>
  <w:style w:type="character" w:styleId="45">
    <w:name w:val="Footer Char"/>
    <w:basedOn w:val="689"/>
    <w:link w:val="694"/>
    <w:uiPriority w:val="99"/>
  </w:style>
  <w:style w:type="paragraph" w:styleId="46">
    <w:name w:val="Caption"/>
    <w:basedOn w:val="686"/>
    <w:next w:val="68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7">
    <w:name w:val="Heading 1"/>
    <w:basedOn w:val="686"/>
    <w:link w:val="70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688">
    <w:name w:val="Heading 5"/>
    <w:basedOn w:val="686"/>
    <w:next w:val="686"/>
    <w:link w:val="712"/>
    <w:uiPriority w:val="9"/>
    <w:semiHidden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 w:customStyle="1">
    <w:name w:val="Стиль1"/>
    <w:basedOn w:val="686"/>
    <w:qFormat/>
    <w:pPr>
      <w:ind w:left="510"/>
      <w:framePr w:wrap="around" w:vAnchor="text" w:hAnchor="text" w:y="1"/>
    </w:pPr>
  </w:style>
  <w:style w:type="paragraph" w:styleId="693" w:customStyle="1">
    <w:name w:val="Стиль2"/>
    <w:basedOn w:val="686"/>
    <w:qFormat/>
    <w:pPr>
      <w:spacing w:before="120" w:after="120"/>
    </w:pPr>
  </w:style>
  <w:style w:type="paragraph" w:styleId="694">
    <w:name w:val="Footer"/>
    <w:basedOn w:val="686"/>
    <w:link w:val="69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5" w:customStyle="1">
    <w:name w:val="Нижний колонтитул Знак"/>
    <w:link w:val="694"/>
    <w:rPr>
      <w:rFonts w:ascii="Times New Roman" w:hAnsi="Times New Roman" w:eastAsia="Times New Roman"/>
      <w:sz w:val="24"/>
      <w:szCs w:val="24"/>
    </w:rPr>
  </w:style>
  <w:style w:type="character" w:styleId="696">
    <w:name w:val="page number"/>
  </w:style>
  <w:style w:type="character" w:styleId="697">
    <w:name w:val="Hyperlink"/>
    <w:rPr>
      <w:color w:val="0000ff"/>
      <w:u w:val="single"/>
    </w:rPr>
  </w:style>
  <w:style w:type="paragraph" w:styleId="698" w:customStyle="1">
    <w:name w:val="Таблицы (моноширинный)"/>
    <w:basedOn w:val="686"/>
    <w:next w:val="686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699" w:customStyle="1">
    <w:name w:val="Цветовое выделение"/>
    <w:rPr>
      <w:b/>
      <w:color w:val="000080"/>
    </w:rPr>
  </w:style>
  <w:style w:type="character" w:styleId="700" w:customStyle="1">
    <w:name w:val="Гипертекстовая ссылка"/>
    <w:uiPriority w:val="99"/>
    <w:rPr>
      <w:b/>
      <w:bCs/>
      <w:color w:val="008000"/>
    </w:rPr>
  </w:style>
  <w:style w:type="paragraph" w:styleId="701">
    <w:name w:val="Balloon Text"/>
    <w:basedOn w:val="686"/>
    <w:link w:val="7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link w:val="70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703">
    <w:name w:val="Body Text 2"/>
    <w:basedOn w:val="686"/>
    <w:link w:val="705"/>
    <w:pPr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704" w:customStyle="1">
    <w:name w:val="Основной текст 2 Знак"/>
    <w:uiPriority w:val="99"/>
    <w:semiHidden/>
    <w:rPr>
      <w:sz w:val="22"/>
      <w:szCs w:val="22"/>
      <w:lang w:eastAsia="en-US"/>
    </w:rPr>
  </w:style>
  <w:style w:type="character" w:styleId="705" w:customStyle="1">
    <w:name w:val="Основной текст 2 Знак1"/>
    <w:link w:val="703"/>
    <w:rPr>
      <w:rFonts w:ascii="Times New Roman" w:hAnsi="Times New Roman" w:eastAsia="Times New Roman"/>
      <w:sz w:val="28"/>
      <w:szCs w:val="24"/>
    </w:rPr>
  </w:style>
  <w:style w:type="character" w:styleId="706" w:customStyle="1">
    <w:name w:val="Основной текст_"/>
    <w:link w:val="707"/>
    <w:rPr>
      <w:rFonts w:ascii="Times New Roman" w:hAnsi="Times New Roman" w:eastAsia="Times New Roman"/>
      <w:sz w:val="27"/>
      <w:szCs w:val="27"/>
      <w:shd w:val="clear" w:color="auto" w:fill="ffffff"/>
    </w:rPr>
  </w:style>
  <w:style w:type="paragraph" w:styleId="707" w:customStyle="1">
    <w:name w:val="Основной текст1"/>
    <w:basedOn w:val="686"/>
    <w:link w:val="706"/>
    <w:pPr>
      <w:jc w:val="center"/>
      <w:spacing w:after="0" w:line="235" w:lineRule="exact"/>
      <w:shd w:val="clear" w:color="auto" w:fill="ffffff"/>
    </w:pPr>
    <w:rPr>
      <w:rFonts w:ascii="Times New Roman" w:hAnsi="Times New Roman" w:eastAsia="Times New Roman"/>
      <w:sz w:val="27"/>
      <w:szCs w:val="27"/>
      <w:lang w:eastAsia="ru-RU"/>
    </w:rPr>
  </w:style>
  <w:style w:type="character" w:styleId="708" w:customStyle="1">
    <w:name w:val="Заголовок 1 Знак"/>
    <w:link w:val="687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709" w:customStyle="1">
    <w:name w:val="code"/>
  </w:style>
  <w:style w:type="paragraph" w:styleId="710">
    <w:name w:val="Header"/>
    <w:basedOn w:val="686"/>
    <w:link w:val="7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Верхний колонтитул Знак"/>
    <w:basedOn w:val="689"/>
    <w:link w:val="710"/>
    <w:uiPriority w:val="99"/>
    <w:rPr>
      <w:sz w:val="22"/>
      <w:szCs w:val="22"/>
      <w:lang w:eastAsia="en-US"/>
    </w:rPr>
  </w:style>
  <w:style w:type="character" w:styleId="712" w:customStyle="1">
    <w:name w:val="Заголовок 5 Знак"/>
    <w:basedOn w:val="689"/>
    <w:link w:val="68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2"/>
      <w:szCs w:val="22"/>
      <w:lang w:eastAsia="en-US"/>
    </w:rPr>
  </w:style>
  <w:style w:type="table" w:styleId="713">
    <w:name w:val="Table Grid"/>
    <w:basedOn w:val="6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List Paragraph"/>
    <w:basedOn w:val="686"/>
    <w:uiPriority w:val="34"/>
    <w:qFormat/>
    <w:pPr>
      <w:contextualSpacing/>
      <w:ind w:left="720"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337D-41F5-4DA0-9023-38F698A6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</dc:creator>
  <cp:keywords/>
  <dc:description/>
  <cp:lastModifiedBy>kochubeeva.mv</cp:lastModifiedBy>
  <cp:revision>56</cp:revision>
  <dcterms:created xsi:type="dcterms:W3CDTF">2022-01-14T08:27:00Z</dcterms:created>
  <dcterms:modified xsi:type="dcterms:W3CDTF">2026-03-02T05:44:46Z</dcterms:modified>
</cp:coreProperties>
</file>