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Правительства РФ от 31.05.2024 N 741</w:t>
              <w:br/>
              <w:t xml:space="preserve">(ред. от 30.12.2025)</w:t>
              <w:br/>
              <w:t xml:space="preserve">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2024 г. N 741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ПРЕДСТАВЛЕНИЯ ПРОИЗВОДИТЕЛЯМИ ТОВАРОВ, ИМПОРТЕРАМИ ТОВАРОВ</w:t>
      </w:r>
    </w:p>
    <w:p>
      <w:pPr>
        <w:pStyle w:val="2"/>
        <w:jc w:val="center"/>
      </w:pPr>
      <w:r>
        <w:rPr>
          <w:sz w:val="24"/>
        </w:rPr>
        <w:t xml:space="preserve">ОТЧЕТНОСТИ О МАССЕ ТОВАРОВ, УПАКОВКИ, ПРОИЗВЕДЕННЫХ</w:t>
      </w:r>
    </w:p>
    <w:p>
      <w:pPr>
        <w:pStyle w:val="2"/>
        <w:jc w:val="center"/>
      </w:pPr>
      <w:r>
        <w:rPr>
          <w:sz w:val="24"/>
        </w:rPr>
        <w:t xml:space="preserve">НА ТЕРРИТОРИИ РОССИЙСКОЙ ФЕДЕРАЦИИ ИЛИ ВВЕЗЕННЫХ</w:t>
      </w:r>
    </w:p>
    <w:p>
      <w:pPr>
        <w:pStyle w:val="2"/>
        <w:jc w:val="center"/>
      </w:pPr>
      <w:r>
        <w:rPr>
          <w:sz w:val="24"/>
        </w:rPr>
        <w:t xml:space="preserve">ИЗ ГОСУДАРСТВ - ЧЛЕНОВ ЕВРАЗИЙСКОГО ЭКОНОМИЧЕСКОГО СОЮЗА,</w:t>
      </w:r>
    </w:p>
    <w:p>
      <w:pPr>
        <w:pStyle w:val="2"/>
        <w:jc w:val="center"/>
      </w:pPr>
      <w:r>
        <w:rPr>
          <w:sz w:val="24"/>
        </w:rPr>
        <w:t xml:space="preserve">В ТОМ ЧИСЛЕ ОБ ИСПОРЧЕННОМ ИЛИ О БРАКОВАННОМ ТОВАРЕ,</w:t>
      </w:r>
    </w:p>
    <w:p>
      <w:pPr>
        <w:pStyle w:val="2"/>
        <w:jc w:val="center"/>
      </w:pPr>
      <w:r>
        <w:rPr>
          <w:sz w:val="24"/>
        </w:rPr>
        <w:t xml:space="preserve">ОБ УПАКОВКЕ, СВЕДЕНИЙ О ВЫВЕЗЕННЫХ ИЗ РОССИЙСКОЙ</w:t>
      </w:r>
    </w:p>
    <w:p>
      <w:pPr>
        <w:pStyle w:val="2"/>
        <w:jc w:val="center"/>
      </w:pPr>
      <w:r>
        <w:rPr>
          <w:sz w:val="24"/>
        </w:rPr>
        <w:t xml:space="preserve">ФЕДЕРАЦИИ ТОВАРАХ, УПАКОВКЕ, ОТЧЕТНОСТИ О МАССЕ</w:t>
      </w:r>
    </w:p>
    <w:p>
      <w:pPr>
        <w:pStyle w:val="2"/>
        <w:jc w:val="center"/>
      </w:pPr>
      <w:r>
        <w:rPr>
          <w:sz w:val="24"/>
        </w:rPr>
        <w:t xml:space="preserve">ТОВАРОВ, УПАКОВКИ, ВВЕЗЕННЫХ ИЗ ГОСУДАРСТВ,</w:t>
      </w:r>
    </w:p>
    <w:p>
      <w:pPr>
        <w:pStyle w:val="2"/>
        <w:jc w:val="center"/>
      </w:pPr>
      <w:r>
        <w:rPr>
          <w:sz w:val="24"/>
        </w:rPr>
        <w:t xml:space="preserve">НЕ ЯВЛЯЮЩИХСЯ ЧЛЕНАМИ ЕВРАЗИЙСКОГО</w:t>
      </w:r>
    </w:p>
    <w:p>
      <w:pPr>
        <w:pStyle w:val="2"/>
        <w:jc w:val="center"/>
      </w:pPr>
      <w:r>
        <w:rPr>
          <w:sz w:val="24"/>
        </w:rPr>
        <w:t xml:space="preserve">ЭКОНОМИЧЕСКОГО СОЮЗА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30.12.2024 </w:t>
            </w:r>
            <w:r>
              <w:rPr>
                <w:sz w:val="24"/>
                <w:color w:val="392c69"/>
              </w:rPr>
              <w:t xml:space="preserve">N 1990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30.12.2025 </w:t>
            </w:r>
            <w:r>
              <w:rPr>
                <w:sz w:val="24"/>
                <w:color w:val="392c69"/>
              </w:rPr>
              <w:t xml:space="preserve">N 2228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24.2-1</w:t>
      </w:r>
      <w:r>
        <w:rPr>
          <w:sz w:val="24"/>
        </w:rP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4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союза.</w:t>
      </w:r>
    </w:p>
    <w:bookmarkStart w:id="23" w:name="P23"/>
    <w:bookmarkEnd w:id="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в отношении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импортерами товаров за отчетные периоды 2024 и 2025 годов представляется отчетность о массе товаров, в том числе товаров, являющихся упаковкой, ввезенных из государств, не являющихся членами Евразийского экономического союза, в соответствии с </w:t>
      </w:r>
      <w:r>
        <w:rPr>
          <w:sz w:val="24"/>
        </w:rPr>
        <w:t xml:space="preserve">частью 9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в срок, предусмотренный </w:t>
      </w:r>
      <w:r>
        <w:rPr>
          <w:sz w:val="24"/>
        </w:rPr>
        <w:t xml:space="preserve">пунктом 17 статьи 24.2-1</w:t>
      </w:r>
      <w:r>
        <w:rPr>
          <w:sz w:val="24"/>
        </w:rPr>
        <w:t xml:space="preserve"> Федерального закона "Об отходах производства и потребления", по форме согласно </w:t>
      </w:r>
      <w:hyperlink w:history="0" w:anchor="P108" w:tooltip="ОТЧЕТНОСТ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Правилам, утвержденным настоящим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отчетность о массе товаров, упаковки, ввезенных из государств, не являющихся членами Евразийского экономического союза, представляется импортерами товаров, осуществляющими ввоз товаров, упаковки, в том числе товаров в упаковке, из государств, не являющихся членами Евразийского экономического союза, в отношении ввезенных с 1 января 2026 г. товаров, упаковки, упаковки, в которую упакован товар, в срок и в порядке, которые предусмотрены </w:t>
      </w:r>
      <w:r>
        <w:rPr>
          <w:sz w:val="24"/>
        </w:rPr>
        <w:t xml:space="preserve">пунктами 10</w:t>
      </w:r>
      <w:r>
        <w:rPr>
          <w:sz w:val="24"/>
        </w:rPr>
        <w:t xml:space="preserve"> и </w:t>
      </w:r>
      <w:r>
        <w:rPr>
          <w:sz w:val="24"/>
        </w:rPr>
        <w:t xml:space="preserve">18 статьи 24.2-1</w:t>
      </w:r>
      <w:r>
        <w:rPr>
          <w:sz w:val="24"/>
        </w:rPr>
        <w:t xml:space="preserve"> Федерального закона "Об отходах производства и потребления", по форме согласно </w:t>
      </w:r>
      <w:hyperlink w:history="0" w:anchor="P473" w:tooltip="ОТЧЕТНОСТ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Правилам, утвержденным настоящим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Особенности представления отчетности о массе товаров, упаковки, ввезенных из государств, не являющихся членами Евразийского экономического союза, импортерами товаров, осуществляющими ввоз товаров, упаковки, в том числе товаров в упаковке, из государств, не являющихся членами Евразийского экономического союза, в отношении ввезенных товаров, упаковки, упаковки, в которую упакован товар, которые включены в эксперимент, проводимый в соответствии с </w:t>
      </w:r>
      <w:r>
        <w:rPr>
          <w:sz w:val="24"/>
        </w:rPr>
        <w:t xml:space="preserve">частью 10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Федерации", устанавливаются Правительством Российской Федерации в соответствии с </w:t>
      </w:r>
      <w:r>
        <w:rPr>
          <w:sz w:val="24"/>
        </w:rPr>
        <w:t xml:space="preserve">частью 10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Реализация полномочий Федеральной службой по надзору в сфере природопользования, предусмотренных настоящим постановлением, осуществляется в пределах установленной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на соответствующий финансовый год на руководство и управление в сфере установленных функций.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Юридические лица и индивидуальные предприниматели, указанные в </w:t>
      </w:r>
      <w:r>
        <w:rPr>
          <w:sz w:val="24"/>
        </w:rPr>
        <w:t xml:space="preserve">пункте 1 статьи 24.2</w:t>
      </w:r>
      <w:r>
        <w:rPr>
          <w:sz w:val="24"/>
        </w:rPr>
        <w:t xml:space="preserve"> Федерального закона "Об отходах производства и потребления" (в редакции, действовавшей до дня вступления в силу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Федерации"), представляют декларацию о количестве выпущенных с 1 января по 31 декабря 2023 г. в обращение на территории Российской Федерации товаров, упаковки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24 декабря 2015 г. N 1417 "Об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свойств" с учетом положений </w:t>
      </w:r>
      <w:r>
        <w:rPr>
          <w:sz w:val="24"/>
        </w:rPr>
        <w:t xml:space="preserve">части 15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Федерации".</w:t>
      </w:r>
    </w:p>
    <w:bookmarkStart w:id="28" w:name="P28"/>
    <w:bookmarkEnd w:id="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Настоящее постановление вступает в силу с 1 сентября 2024 г. и действует до 1 сентября 2030 г., за исключением </w:t>
      </w:r>
      <w:hyperlink w:history="0" w:anchor="P69" w:tooltip="4. В отношении ввезенных в Российскую Федерацию из государств, не являющихся членами Евразийского экономического союза, товаров, упаковки, упаковки, в которую упакован товар, отчетность 2 представляется импортерами товаров по форме согласно приложению N 2, и в случае, если импортером товаров планируется самостоятельная утилизация отходов от использования товаров, к отчетности 2 прилагаются документы, предусмотренные пунктом 10 статьи 24.2-1 Федерального закона &quot;Об отходах производства и потребления&quot;, в т...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Правил, утвержденных настоящим постановлением, который вступает в силу с 1 января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2024 г. N 741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ПРЕДСТАВЛЕНИЯ ПРОИЗВОДИТЕЛЯМИ ТОВАРОВ, ИМПОРТЕРАМИ ТОВАРОВ</w:t>
      </w:r>
    </w:p>
    <w:p>
      <w:pPr>
        <w:pStyle w:val="2"/>
        <w:jc w:val="center"/>
      </w:pPr>
      <w:r>
        <w:rPr>
          <w:sz w:val="24"/>
        </w:rPr>
        <w:t xml:space="preserve">ОТЧЕТНОСТИ О МАССЕ ТОВАРОВ, УПАКОВКИ, ПРОИЗВЕДЕННЫХ</w:t>
      </w:r>
    </w:p>
    <w:p>
      <w:pPr>
        <w:pStyle w:val="2"/>
        <w:jc w:val="center"/>
      </w:pPr>
      <w:r>
        <w:rPr>
          <w:sz w:val="24"/>
        </w:rPr>
        <w:t xml:space="preserve">НА ТЕРРИТОРИИ РОССИЙСКОЙ ФЕДЕРАЦИИ ИЛИ ВВЕЗЕННЫХ</w:t>
      </w:r>
    </w:p>
    <w:p>
      <w:pPr>
        <w:pStyle w:val="2"/>
        <w:jc w:val="center"/>
      </w:pPr>
      <w:r>
        <w:rPr>
          <w:sz w:val="24"/>
        </w:rPr>
        <w:t xml:space="preserve">ИЗ ГОСУДАРСТВ - ЧЛЕНОВ ЕВРАЗИЙСКОГО ЭКОНОМИЧЕСКОГО СОЮЗА,</w:t>
      </w:r>
    </w:p>
    <w:p>
      <w:pPr>
        <w:pStyle w:val="2"/>
        <w:jc w:val="center"/>
      </w:pPr>
      <w:r>
        <w:rPr>
          <w:sz w:val="24"/>
        </w:rPr>
        <w:t xml:space="preserve">В ТОМ ЧИСЛЕ ОБ ИСПОРЧЕННОМ ИЛИ О БРАКОВАННОМ ТОВАРЕ,</w:t>
      </w:r>
    </w:p>
    <w:p>
      <w:pPr>
        <w:pStyle w:val="2"/>
        <w:jc w:val="center"/>
      </w:pPr>
      <w:r>
        <w:rPr>
          <w:sz w:val="24"/>
        </w:rPr>
        <w:t xml:space="preserve">ОБ УПАКОВКЕ, СВЕДЕНИЙ О ВЫВЕЗЕННЫХ ИЗ РОССИЙСКОЙ</w:t>
      </w:r>
    </w:p>
    <w:p>
      <w:pPr>
        <w:pStyle w:val="2"/>
        <w:jc w:val="center"/>
      </w:pPr>
      <w:r>
        <w:rPr>
          <w:sz w:val="24"/>
        </w:rPr>
        <w:t xml:space="preserve">ФЕДЕРАЦИИ ТОВАРАХ, УПАКОВКЕ, ОТЧЕТНОСТИ О МАССЕ</w:t>
      </w:r>
    </w:p>
    <w:p>
      <w:pPr>
        <w:pStyle w:val="2"/>
        <w:jc w:val="center"/>
      </w:pPr>
      <w:r>
        <w:rPr>
          <w:sz w:val="24"/>
        </w:rPr>
        <w:t xml:space="preserve">ТОВАРОВ, УПАКОВКИ, ВВЕЗЕННЫХ ИЗ ГОСУДАРСТВ,</w:t>
      </w:r>
    </w:p>
    <w:p>
      <w:pPr>
        <w:pStyle w:val="2"/>
        <w:jc w:val="center"/>
      </w:pPr>
      <w:r>
        <w:rPr>
          <w:sz w:val="24"/>
        </w:rPr>
        <w:t xml:space="preserve">НЕ ЯВЛЯЮЩИХСЯ ЧЛЕНАМИ ЕВРАЗИЙСКОГО</w:t>
      </w:r>
    </w:p>
    <w:p>
      <w:pPr>
        <w:pStyle w:val="2"/>
        <w:jc w:val="center"/>
      </w:pPr>
      <w:r>
        <w:rPr>
          <w:sz w:val="24"/>
        </w:rPr>
        <w:t xml:space="preserve">ЭКОНОМИЧЕСКОГО СОЮЗА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30.12.2024 </w:t>
            </w:r>
            <w:r>
              <w:rPr>
                <w:sz w:val="24"/>
                <w:color w:val="392c69"/>
              </w:rPr>
              <w:t xml:space="preserve">N 1990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30.12.2025 </w:t>
            </w:r>
            <w:r>
              <w:rPr>
                <w:sz w:val="24"/>
                <w:color w:val="392c69"/>
              </w:rPr>
              <w:t xml:space="preserve">N 2228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требования к представлению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 (далее - отчетность 1), отчетности о массе товаров, упаковки, ввезенных из государств, не являющихся членами Евразийского экономического союза (далее - отчетность 2), в отношении товаров, упаковки, упаковки, в которую упакован товар, отходы от использования которых подлежат утилизации в соответствии с </w:t>
      </w:r>
      <w:r>
        <w:rPr>
          <w:sz w:val="24"/>
        </w:rPr>
        <w:t xml:space="preserve">пунктом 5 статьи 24.2</w:t>
      </w:r>
      <w:r>
        <w:rPr>
          <w:sz w:val="24"/>
        </w:rPr>
        <w:t xml:space="preserve"> Федерального закона "Об отходах производства и потребления" и в отношении которых у производителей товаров, импортеров товаров в отчетный период возникла обязанность по обеспечению утилизации отходов от использования товаров в соответствии с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24.2-1</w:t>
      </w:r>
      <w:r>
        <w:rPr>
          <w:sz w:val="24"/>
        </w:rPr>
        <w:t xml:space="preserve"> Федерального закона "Об отходах производства и потребления" (далее соответственно - сведения, товары, упаковка).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целях определения массы товаров, упаковки, в отношении отходов от использования которых производитель товаров, импортер товаров обязан обеспечивать утилизацию, при составлении отчетности 1 и отчетности 2 указываются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товарах, которые вывозятся из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товарах, используемых и (или) переданных другим лицам в качестве сырья, материалов, запасных частей, комплектующих при производстве товаров, включенных в перечень, предусмотренный </w:t>
      </w:r>
      <w:r>
        <w:rPr>
          <w:sz w:val="24"/>
        </w:rPr>
        <w:t xml:space="preserve">пунктом 5 статьи 24.2</w:t>
      </w:r>
      <w:r>
        <w:rPr>
          <w:sz w:val="24"/>
        </w:rPr>
        <w:t xml:space="preserve"> Федерального закона "Об отходах производства и потребления",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упаковке, которая вывозится из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Отчетность 1 представляется по форме согласно </w:t>
      </w:r>
      <w:hyperlink w:history="0" w:anchor="P108" w:tooltip="ОТЧЕТНОСТ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следующими лицами: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производители товаров - в отношении произведенных на территории Российской Федерации товаров,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импортеры товаров - в отношении ввезенных из государств - членов Евразийского экономического союза товаров, упаковки, упаковки, в которую упакован товар;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импортеры товаров - в отношении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в случае, определенном </w:t>
      </w:r>
      <w:hyperlink w:history="0" w:anchor="P23" w:tooltip="2. Установить, что в отношении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импортерами товаров за отчетные периоды 2024 и 2025 годов представляется отчетность о массе товаров, в том числе товаров, являющихся упаковкой, ввезенных из государств, не являющихся членами Евразийского экономического союза, в соответствии с частью 9 статьи 7 Федерального закон..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Правительства Российской Федерации от 31 мая 2024 г. N 741 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 </w:t>
            </w:r>
            <w:hyperlink w:history="0" w:anchor="P28" w:tooltip="7. Настоящее постановление вступает в силу с 1 сентября 2024 г. и действует до 1 сентября 2030 г., за исключением пункта 4 Правил, утвержденных настоящим постановлением, который вступает в силу с 1 января 2026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9" w:name="P69"/>
    <w:bookmarkEnd w:id="69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В отношении ввезенных в Российскую Федерацию из государств, не являющихся членами Евразийского экономического союза, товаров, упаковки, упаковки, в которую упакован товар, отчетность 2 представляется импортерами товаров по форме согласно </w:t>
      </w:r>
      <w:hyperlink w:history="0" w:anchor="P473" w:tooltip="ОТЧЕТНОСТ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, и в случае, если импортером товаров планируется самостоятельная утилизация отходов от использования товаров, к отчетности 2 прилагаются документы, предусмотренные </w:t>
      </w:r>
      <w:r>
        <w:rPr>
          <w:sz w:val="24"/>
        </w:rPr>
        <w:t xml:space="preserve">пунктом 10 статьи 24.2-1</w:t>
      </w:r>
      <w:r>
        <w:rPr>
          <w:sz w:val="24"/>
        </w:rPr>
        <w:t xml:space="preserve"> Федерального закона "Об отходах производства и потребления", в том числе уведомление о намерении самостоятельной утилизации отходов от использования товаров, оформленное в произвольной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Производители товаров включают в отчетность 1 информацию о массе товаров, упаковки на основании первичных учетных документов, товарно-сопроводительных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Импортеры товаров включают в отчетность 1 и отчетность 2 информацию о массе товаров, упаковки на основании таможенных документов и (или) товарно-сопроводительных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Отчетность 1 и отчетность 2 заполняются в отношении товара, упаковки каждого наименования по формам, предусмотренным </w:t>
      </w:r>
      <w:hyperlink w:history="0" w:anchor="P108" w:tooltip="ОТЧЕТНОСТЬ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473" w:tooltip="ОТЧЕТНОСТ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настоящим Правилам.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Масса товаров, упаковки указывается для каждого наименования товара, упаковки в килограммах, округленных до целого числа по математическим правилам округления.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Отчетность 1 и отчетность 2 представляются в единую федеральную государственную информационную систему учета отходов от использования товаров (далее - информационная система учета отходов) посредством электронного сервиса "личный кабинет" информационной системы учета отходов, или посредством федеральной государственной информационной системы "Единый портал государственных и муниципальных услуг (функций)", или посредством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по формам, предусмотренным </w:t>
      </w:r>
      <w:hyperlink w:history="0" w:anchor="P108" w:tooltip="ОТЧЕТНОСТЬ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473" w:tooltip="ОТЧЕТНОСТ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настоящим Правилам, в том числе путем заполнения интерактивных форм указанных информационных систем и электронных сервисов.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Отчетным периодом для представления отчетности 1 признается календарный год. При этом в случае начала осуществления хозяйственной и иной деятельности производителем товаров, импортером товаров в течение отчетного календарного года отчетный период исчисляется со дня возникновения обязанности по обеспечению утилизации отходов от использования товаров, установленного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Отчетность 1 представляется в срок, установленный </w:t>
      </w:r>
      <w:r>
        <w:rPr>
          <w:sz w:val="24"/>
        </w:rPr>
        <w:t xml:space="preserve">пунктом 17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Отчетность 2 представляется в срок, установленный </w:t>
      </w:r>
      <w:r>
        <w:rPr>
          <w:sz w:val="24"/>
        </w:rPr>
        <w:t xml:space="preserve">пунктом 18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Датой представления отчетности 1 и отчетности 2 в форме электронного документа считается дата их отправления посредством электронного сервиса "личный кабинет" информационной системы учета отходов, или посредством федеральной государственной информационной системы "Единый портал государственных и муниципальных услуг (функций)", или посредством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Производители товаров, импортеры товаров обеспечивают полноту и достоверность учета массы произведенных или ввезенных, вывезенных, переданных другим лицам товаров и упаковки.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 непредставление или несвоевременное представление отчетности 1 и отчетности 2, а также за представление их в неполном объеме либо представление отчетности 1 и отчетности 2, содержащих недостоверные сведения, производители товаров, импортеры товаров несут ответственность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случае поступления производителю товаров, импортеру товаров от Федеральной службы по надзору в сфере природопользования требования, предусмотренного </w:t>
      </w:r>
      <w:r>
        <w:rPr>
          <w:sz w:val="24"/>
        </w:rPr>
        <w:t xml:space="preserve">пунктом 4 статьи 24.2-4</w:t>
      </w:r>
      <w:r>
        <w:rPr>
          <w:sz w:val="24"/>
        </w:rPr>
        <w:t xml:space="preserve"> Федерального закона "Об отходах производства и потребления", производитель товаров, импортер товаров вправе в срок не позднее 10 рабочих дней со дня получения такого требования представить доработанные в целях устранения выявленных нарушений отчетность 1 и отчетность 2 в порядке, установленном настоящими Правилами, или направить в указанный федеральный орган исполнительной власти уведомление об отсутствии выявленных нарушений с приложением соответствующих обоснований и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30.12.2025 N 2228)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Правилам представления</w:t>
      </w:r>
    </w:p>
    <w:p>
      <w:pPr>
        <w:pStyle w:val="0"/>
        <w:jc w:val="right"/>
      </w:pPr>
      <w:r>
        <w:rPr>
          <w:sz w:val="24"/>
        </w:rPr>
        <w:t xml:space="preserve">производителями товаров, импортерами</w:t>
      </w:r>
    </w:p>
    <w:p>
      <w:pPr>
        <w:pStyle w:val="0"/>
        <w:jc w:val="right"/>
      </w:pPr>
      <w:r>
        <w:rPr>
          <w:sz w:val="24"/>
        </w:rPr>
        <w:t xml:space="preserve">товаров отчетности о массе товаров,</w:t>
      </w:r>
    </w:p>
    <w:p>
      <w:pPr>
        <w:pStyle w:val="0"/>
        <w:jc w:val="right"/>
      </w:pPr>
      <w:r>
        <w:rPr>
          <w:sz w:val="24"/>
        </w:rPr>
        <w:t xml:space="preserve">упаковки, произведенных на территории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 или ввезенных</w:t>
      </w:r>
    </w:p>
    <w:p>
      <w:pPr>
        <w:pStyle w:val="0"/>
        <w:jc w:val="right"/>
      </w:pPr>
      <w:r>
        <w:rPr>
          <w:sz w:val="24"/>
        </w:rPr>
        <w:t xml:space="preserve">из государств - членов Евразийского</w:t>
      </w:r>
    </w:p>
    <w:p>
      <w:pPr>
        <w:pStyle w:val="0"/>
        <w:jc w:val="right"/>
      </w:pPr>
      <w:r>
        <w:rPr>
          <w:sz w:val="24"/>
        </w:rPr>
        <w:t xml:space="preserve">экономического союза, в том числе</w:t>
      </w:r>
    </w:p>
    <w:p>
      <w:pPr>
        <w:pStyle w:val="0"/>
        <w:jc w:val="right"/>
      </w:pPr>
      <w:r>
        <w:rPr>
          <w:sz w:val="24"/>
        </w:rPr>
        <w:t xml:space="preserve">об испорченном или о бракованном</w:t>
      </w:r>
    </w:p>
    <w:p>
      <w:pPr>
        <w:pStyle w:val="0"/>
        <w:jc w:val="right"/>
      </w:pPr>
      <w:r>
        <w:rPr>
          <w:sz w:val="24"/>
        </w:rPr>
        <w:t xml:space="preserve">товаре, об упаковке, сведений</w:t>
      </w:r>
    </w:p>
    <w:p>
      <w:pPr>
        <w:pStyle w:val="0"/>
        <w:jc w:val="right"/>
      </w:pPr>
      <w:r>
        <w:rPr>
          <w:sz w:val="24"/>
        </w:rPr>
        <w:t xml:space="preserve">о вывезенных из Российской Федерации</w:t>
      </w:r>
    </w:p>
    <w:p>
      <w:pPr>
        <w:pStyle w:val="0"/>
        <w:jc w:val="right"/>
      </w:pPr>
      <w:r>
        <w:rPr>
          <w:sz w:val="24"/>
        </w:rPr>
        <w:t xml:space="preserve">товарах, упаковке, отчетности</w:t>
      </w:r>
    </w:p>
    <w:p>
      <w:pPr>
        <w:pStyle w:val="0"/>
        <w:jc w:val="right"/>
      </w:pPr>
      <w:r>
        <w:rPr>
          <w:sz w:val="24"/>
        </w:rPr>
        <w:t xml:space="preserve">о массе товаров, упаковки, ввезенных</w:t>
      </w:r>
    </w:p>
    <w:p>
      <w:pPr>
        <w:pStyle w:val="0"/>
        <w:jc w:val="right"/>
      </w:pPr>
      <w:r>
        <w:rPr>
          <w:sz w:val="24"/>
        </w:rPr>
        <w:t xml:space="preserve">из государств, не являющихся членами</w:t>
      </w:r>
    </w:p>
    <w:p>
      <w:pPr>
        <w:pStyle w:val="0"/>
        <w:jc w:val="right"/>
      </w:pPr>
      <w:r>
        <w:rPr>
          <w:sz w:val="24"/>
        </w:rPr>
        <w:t xml:space="preserve">Евразийского экономического союза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30.12.2024 N 1990)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08" w:name="P108"/>
          <w:bookmarkEnd w:id="108"/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ОТЧЕТНОСТЬ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сведения о вывезенных из Российской Федерации товарах, упаковке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за ____ год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12" w:name="P112"/>
          <w:bookmarkEnd w:id="112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I. Общие сведения </w:t>
            </w:r>
            <w:hyperlink w:history="0" w:anchor="P404" w:tooltip="&lt;1&gt; Сведения раздела I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15"/>
        <w:gridCol w:w="1048"/>
        <w:gridCol w:w="1598"/>
        <w:gridCol w:w="611"/>
        <w:gridCol w:w="1222"/>
        <w:gridCol w:w="2551"/>
      </w:tblGrid>
      <w:tr>
        <w:tc>
          <w:tcPr>
            <w:tcW w:w="2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Информация о</w:t>
            </w:r>
          </w:p>
        </w:tc>
        <w:tc>
          <w:tcPr>
            <w:gridSpan w:val="4"/>
            <w:tcW w:w="44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юридическом лице:</w:t>
            </w:r>
          </w:p>
        </w:tc>
      </w:tr>
      <w:t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4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(производителе товаров, импортере товаров - указать нужное)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66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  <w:p>
            <w:pPr>
              <w:pStyle w:val="0"/>
            </w:pPr>
            <w:r>
              <w:rPr>
                <w:sz w:val="24"/>
              </w:rPr>
              <w:t xml:space="preserve">юридического лица и его наименование</w:t>
            </w:r>
          </w:p>
        </w:tc>
        <w:tc>
          <w:tcPr>
            <w:gridSpan w:val="3"/>
            <w:tcW w:w="43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3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(полное, сокращенное (при наличии), фирменное наименование)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_________________________________________________________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 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места нахождения юридического лица 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регистрационный номер 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 факт</w:t>
            </w:r>
          </w:p>
          <w:p>
            <w:pPr>
              <w:pStyle w:val="0"/>
            </w:pPr>
            <w:r>
              <w:rPr>
                <w:sz w:val="24"/>
              </w:rPr>
              <w:t xml:space="preserve">внесения записи о юридическом лице в единый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реестр юридических лиц, ____________________________________</w:t>
            </w:r>
          </w:p>
        </w:tc>
      </w:tr>
      <w:tr>
        <w:tc>
          <w:tcPr>
            <w:tcW w:w="2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Информация о</w:t>
            </w:r>
          </w:p>
        </w:tc>
        <w:tc>
          <w:tcPr>
            <w:gridSpan w:val="3"/>
            <w:tcW w:w="32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77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2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(производителе товаров, импортере товаров - указать нужное)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индивидуального предпринимателя 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_________________________________________________________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индивидуального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предпринимателя __________________________________________________________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регистрационный номер 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факт внесения записи об индивидуальном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предпринимателе в единый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реестр индивидуальных предпринимателей, 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 ______________________________________________________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объектов административно-территориального деления ОК 019-95 _________________________</w:t>
            </w:r>
          </w:p>
        </w:tc>
      </w:tr>
      <w:tr>
        <w:tc>
          <w:tcPr>
            <w:gridSpan w:val="6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 ______________________________________________________________</w:t>
            </w:r>
          </w:p>
        </w:tc>
      </w:tr>
      <w:tr>
        <w:tc>
          <w:tcPr>
            <w:gridSpan w:val="2"/>
            <w:tcW w:w="306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 Контактная информация</w:t>
            </w:r>
          </w:p>
        </w:tc>
        <w:tc>
          <w:tcPr>
            <w:gridSpan w:val="4"/>
            <w:tcW w:w="59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59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II. Информация о товарах, произведенных на территории Российской Федерации, ввезенных на территорию Российской Федерации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1" w:name="P161"/>
          <w:bookmarkEnd w:id="161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 Информация о товарах, произведенных на территории Российской Федерации, ввезенных на территорию Российской Федерации </w:t>
            </w:r>
            <w:hyperlink w:history="0" w:anchor="P405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3" w:name="P163"/>
          <w:bookmarkEnd w:id="163"/>
          <w:p>
            <w:pPr>
              <w:pStyle w:val="0"/>
              <w:outlineLvl w:val="4"/>
              <w:jc w:val="right"/>
            </w:pPr>
            <w:r>
              <w:rPr>
                <w:sz w:val="24"/>
              </w:rPr>
              <w:t xml:space="preserve">Таблица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944"/>
        <w:gridCol w:w="1531"/>
        <w:gridCol w:w="1644"/>
        <w:gridCol w:w="1531"/>
        <w:gridCol w:w="680"/>
        <w:gridCol w:w="1247"/>
        <w:gridCol w:w="1361"/>
        <w:gridCol w:w="1125"/>
        <w:gridCol w:w="1814"/>
        <w:gridCol w:w="673"/>
        <w:gridCol w:w="807"/>
        <w:gridCol w:w="964"/>
        <w:gridCol w:w="109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9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 </w:t>
            </w:r>
            <w:hyperlink w:history="0" w:anchor="P405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товара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07" w:tooltip="&lt;3&gt; Код по каждому товару, упаковке указывается по Общероссийскому классификатору продукции по видам экономической деятельности ОК 034-2014 (КПЕС 2008). Заполняется для товара, упаковки, произведенных на территории Российской Федерации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08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08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gridSpan w:val="5"/>
            <w:tcW w:w="622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товаре, произведенном или ввезенном</w:t>
            </w:r>
          </w:p>
        </w:tc>
        <w:tc>
          <w:tcPr>
            <w:gridSpan w:val="4"/>
            <w:tcW w:w="35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товаре, вывезенном из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5"/>
            <w:vMerge w:val="continue"/>
          </w:tcPr>
          <w:p/>
        </w:tc>
        <w:tc>
          <w:tcPr>
            <w:tcW w:w="67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(М</w:t>
            </w:r>
            <w:r>
              <w:rPr>
                <w:sz w:val="24"/>
                <w:vertAlign w:val="subscript"/>
              </w:rPr>
              <w:t xml:space="preserve">выв.т.</w:t>
            </w:r>
            <w:r>
              <w:rPr>
                <w:sz w:val="24"/>
              </w:rPr>
              <w:t xml:space="preserve">), кг </w:t>
            </w:r>
            <w:hyperlink w:history="0" w:anchor="P413" w:tooltip="&lt;9&gt; Указывается масса товара, упаковки, в отношении которых в отчетный период наступили события, предусмотренные пунктами 1 и 2 статьи 24.2-1 Федерального закона &quot;Об отходах производства и потребления&quot;, и которые вывезены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товара, упаковки подтвержден в порядке, утверждаемом Прав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8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(М</w:t>
            </w:r>
            <w:r>
              <w:rPr>
                <w:sz w:val="24"/>
                <w:vertAlign w:val="subscript"/>
              </w:rPr>
              <w:t xml:space="preserve">пред.выв.т.</w:t>
            </w:r>
            <w:r>
              <w:rPr>
                <w:sz w:val="24"/>
              </w:rPr>
              <w:t xml:space="preserve">), кг </w:t>
            </w:r>
            <w:hyperlink w:history="0" w:anchor="P414" w:tooltip="&lt;10&gt; Указывается масса товара, упаковки, в отношении отходов от использования которых обязанность по выполнению их утилизации наступила в предыдущие отчетные периоды, в отношение которых в предыдущие отчетные периоды был уплачен экологический сбор и которые вывезены в отчетном периоде из Российской Федерации (Мпред.выв.т.)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 в случае, если выво...">
              <w:r>
                <w:rPr>
                  <w:sz w:val="24"/>
                  <w:color w:val="0000ff"/>
                </w:rPr>
                <w:t xml:space="preserve">&lt;10&gt;</w:t>
              </w:r>
            </w:hyperlink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осуществивших вывоз товара </w:t>
            </w:r>
            <w:hyperlink w:history="0" w:anchor="P415" w:tooltip="&lt;11&gt; В строке графы 13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товара, упаковки, его идентификационный номер налогоплательщика и основной государственный регистрационный номер либо указывается &quot;самостоятельно&quot;, если вывоз осуществлялся производителем товара, импортером товара. Заполняется в случае, если в отчетном периоде определенная масса товара, упаковки, сведения о которы...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tcW w:w="10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вывоз товара </w:t>
            </w:r>
            <w:hyperlink w:history="0" w:anchor="P416" w:tooltip="&lt;12&gt; В строке графы 14 отражаются реквизиты (номер, дата) документов, подтверждающих вывоз с территории Российской Федерации товара, упаковки, в случае, если в отчетном периоде определенная масса товара, упаковки, сведения о которых указаны в строках граф 2 - 5, вывозилась из Российской Федерации.">
              <w:r>
                <w:rPr>
                  <w:sz w:val="24"/>
                  <w:color w:val="0000ff"/>
                </w:rPr>
                <w:t xml:space="preserve">&lt;12&gt;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товара, всего (М</w:t>
            </w:r>
            <w:r>
              <w:rPr>
                <w:sz w:val="24"/>
                <w:vertAlign w:val="subscript"/>
              </w:rPr>
              <w:t xml:space="preserve">т.</w:t>
            </w:r>
            <w:r>
              <w:rPr>
                <w:sz w:val="24"/>
              </w:rPr>
              <w:t xml:space="preserve">), кг </w:t>
            </w:r>
            <w:hyperlink w:history="0" w:anchor="P409" w:tooltip="&lt;5&gt; Указывается общая масса произведенных на территории Российской Федерации и (или) ввезенных на территорию Российской Федерации товара, упаковки, в отношении которых в отчетный период наступили события, предусмотренные пунктами 1 и 2 статьи 24.2-1 Федерального закона &quot;Об отходах производства и потребления&quot; (Мт.)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масса испорченного или бракованного товара, кг </w:t>
            </w:r>
            <w:hyperlink w:history="0" w:anchor="P410" w:tooltip="&lt;6&gt; Указывается масса испорченного или бракованного товара, упаковки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масса товара, произведенного из вторичного сырья, кг </w:t>
            </w:r>
            <w:hyperlink w:history="0" w:anchor="P411" w:tooltip="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пунктом 15 статьи 24.2-1 Федерального закона &quot;Об отходах производства и потребления&quot;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1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вторичного сырья (в относительных единицах) </w:t>
            </w:r>
            <w:hyperlink w:history="0" w:anchor="P411" w:tooltip="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пунктом 15 статьи 24.2-1 Федерального закона &quot;Об отходах производства и потребления&quot;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использование вторичного сырья при производстве товара </w:t>
            </w:r>
            <w:hyperlink w:history="0" w:anchor="P412" w:tooltip="&lt;8&gt; Указываются реквизиты документов, подтверждающих производство товара с использованием вторичного сырья, предусмотренные порядком, утверждаемым Правительством Российской Федерации в соответствии с пунктом 15 статьи 24.2-1 Федерального закона &quot;Об отходах производства и потребления&quot;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44" w:type="dxa"/>
          </w:tcPr>
          <w:bookmarkStart w:id="182" w:name="P182"/>
          <w:bookmarkEnd w:id="182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bookmarkStart w:id="183" w:name="P183"/>
          <w:bookmarkEnd w:id="183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bookmarkStart w:id="185" w:name="P185"/>
          <w:bookmarkEnd w:id="185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bookmarkStart w:id="186" w:name="P186"/>
          <w:bookmarkEnd w:id="186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73" w:type="dxa"/>
          </w:tcPr>
          <w:bookmarkStart w:id="191" w:name="P191"/>
          <w:bookmarkEnd w:id="191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07" w:type="dxa"/>
          </w:tcPr>
          <w:bookmarkStart w:id="192" w:name="P192"/>
          <w:bookmarkEnd w:id="192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64" w:type="dxa"/>
          </w:tcPr>
          <w:bookmarkStart w:id="193" w:name="P193"/>
          <w:bookmarkEnd w:id="193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094" w:type="dxa"/>
          </w:tcPr>
          <w:bookmarkStart w:id="194" w:name="P194"/>
          <w:bookmarkEnd w:id="194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3"/>
            <w:tcW w:w="154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N ...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4"/>
      </w:tblGrid>
      <w:tr>
        <w:tc>
          <w:tcPr>
            <w:tcW w:w="15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(продолжение таблицы 1)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2"/>
        <w:gridCol w:w="742"/>
        <w:gridCol w:w="729"/>
        <w:gridCol w:w="742"/>
        <w:gridCol w:w="854"/>
        <w:gridCol w:w="1898"/>
        <w:gridCol w:w="1899"/>
        <w:gridCol w:w="1119"/>
        <w:gridCol w:w="1078"/>
        <w:gridCol w:w="1203"/>
        <w:gridCol w:w="1231"/>
        <w:gridCol w:w="714"/>
        <w:gridCol w:w="794"/>
        <w:gridCol w:w="680"/>
        <w:gridCol w:w="680"/>
        <w:gridCol w:w="794"/>
      </w:tblGrid>
      <w:tr>
        <w:tc>
          <w:tcPr>
            <w:gridSpan w:val="7"/>
            <w:tcW w:w="75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товаре, используемом в качестве сырья, материалов, запасных частей, комплектующих</w:t>
            </w:r>
          </w:p>
        </w:tc>
        <w:tc>
          <w:tcPr>
            <w:gridSpan w:val="9"/>
            <w:tcW w:w="82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об ином товаре, используемом при производстве товара, в качестве сырья, материалов, запасных частей, комплектующих</w:t>
            </w:r>
          </w:p>
        </w:tc>
      </w:tr>
      <w:tr>
        <w:tc>
          <w:tcPr>
            <w:tcW w:w="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товара, всего (М</w:t>
            </w:r>
            <w:r>
              <w:rPr>
                <w:sz w:val="24"/>
                <w:vertAlign w:val="subscript"/>
              </w:rPr>
              <w:t xml:space="preserve">зап.</w:t>
            </w:r>
            <w:r>
              <w:rPr>
                <w:sz w:val="24"/>
              </w:rPr>
              <w:t xml:space="preserve">), кг </w:t>
            </w:r>
            <w:hyperlink w:history="0" w:anchor="P417" w:tooltip="&lt;13&gt; Указывается общая масса товара, сведения о котором указаны в строках граф 2 - 5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или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...">
              <w:r>
                <w:rPr>
                  <w:sz w:val="24"/>
                  <w:color w:val="0000ff"/>
                </w:rPr>
                <w:t xml:space="preserve">&lt;13&gt;</w:t>
              </w:r>
            </w:hyperlink>
          </w:p>
        </w:tc>
        <w:tc>
          <w:tcPr>
            <w:tcW w:w="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используемого товара, кг </w:t>
            </w:r>
            <w:hyperlink w:history="0" w:anchor="P418" w:tooltip="&lt;14&gt; Указывается масса товара, сведения о котором указаны в строках граф 2 - 5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...">
              <w:r>
                <w:rPr>
                  <w:sz w:val="24"/>
                  <w:color w:val="0000ff"/>
                </w:rPr>
                <w:t xml:space="preserve">&lt;14&gt;</w:t>
              </w:r>
            </w:hyperlink>
          </w:p>
        </w:tc>
        <w:tc>
          <w:tcPr>
            <w:tcW w:w="7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переданного другим лицам товара </w:t>
            </w:r>
            <w:hyperlink w:history="0" w:anchor="P419" w:tooltip="&lt;15&gt; Указывается масса товара, сведения о котором указаны в строках граф 2 - 5,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пунктом 2 статьи 24.1 Федерального закона &quot;Об отходах производства и потребления&quot;. В случае отсутствия у производителя това...">
              <w:r>
                <w:rPr>
                  <w:sz w:val="24"/>
                  <w:color w:val="0000ff"/>
                </w:rPr>
                <w:t xml:space="preserve">&lt;15&gt;</w:t>
              </w:r>
            </w:hyperlink>
          </w:p>
        </w:tc>
        <w:tc>
          <w:tcPr>
            <w:tcW w:w="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которым передан товар </w:t>
            </w:r>
            <w:hyperlink w:history="0" w:anchor="P420" w:tooltip="&lt;16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которому передан товар, сведения о котором указаны в строках граф 2 - 5, для использования в качестве сырья, материало...">
              <w:r>
                <w:rPr>
                  <w:sz w:val="24"/>
                  <w:color w:val="0000ff"/>
                </w:rPr>
                <w:t xml:space="preserve">&lt;16&gt;</w:t>
              </w:r>
            </w:hyperlink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передачу товара </w:t>
            </w:r>
            <w:hyperlink w:history="0" w:anchor="P422" w:tooltip="&lt;17&gt; Указываются реквизиты (номер, дата) товарно-сопроводительных документов и иных документов (например, договоры, заключенные между производителем товара, импортером товаров, реализуемых в качестве сырья, материалов, запасных частей, комплектующих, и юридическим лицом или индивидуальным предпринимателем (производителем конечного товара), которому производитель товара, импортер товара реализует их в качестве сырья, материалов, запасных частей, комплектующих, акты приема-передачи, акты выполненных работ ...">
              <w:r>
                <w:rPr>
                  <w:sz w:val="24"/>
                  <w:color w:val="0000ff"/>
                </w:rPr>
                <w:t xml:space="preserve">&lt;17&gt;</w:t>
              </w:r>
            </w:hyperlink>
          </w:p>
        </w:tc>
        <w:tc>
          <w:tcPr>
            <w:tcW w:w="1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 (товаров), при производстве которого использован и (или) передан для использования товар в качестве сырья, материалов, запасных частей, комплектующих,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23" w:tooltip="&lt;18&gt; Указываются наименование и код товара или товаров по Общероссийскому классификатору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граф 2 - 5.">
              <w:r>
                <w:rPr>
                  <w:sz w:val="24"/>
                  <w:color w:val="0000ff"/>
                </w:rPr>
                <w:t xml:space="preserve">&lt;18&gt;</w:t>
              </w:r>
            </w:hyperlink>
          </w:p>
        </w:tc>
        <w:tc>
          <w:tcPr>
            <w:tcW w:w="18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товара (товаров), при производстве которого использован и (или) передан для использования товар в качестве сырья, материалов, запасных частей, комплектующих,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23" w:tooltip="&lt;18&gt; Указываются наименование и код товара или товаров по Общероссийскому классификатору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граф 2 - 5.">
              <w:r>
                <w:rPr>
                  <w:sz w:val="24"/>
                  <w:color w:val="0000ff"/>
                </w:rPr>
                <w:t xml:space="preserve">&lt;18&gt;</w:t>
              </w:r>
            </w:hyperlink>
          </w:p>
        </w:tc>
        <w:tc>
          <w:tcPr>
            <w:tcW w:w="1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товара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12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используемого товара, всего, кг </w:t>
            </w:r>
            <w:hyperlink w:history="0" w:anchor="P426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граф 2 и 3. При отсутствии такого товара в строках граф 22 - 25 ставится значение &quot;0&quot;.">
              <w:r>
                <w:rPr>
                  <w:sz w:val="24"/>
                  <w:color w:val="0000ff"/>
                </w:rPr>
                <w:t xml:space="preserve">&lt;19&gt;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используемого товара самостоятельно, кг </w:t>
            </w:r>
            <w:hyperlink w:history="0" w:anchor="P427" w:tooltip="&lt;20&gt; Указывается масса товара, сведения о котором указаны в строках граф 22 - 25, произведенного на территории Российской Федерации, ввезенного на территорию Российской Федерации производителем товара, импортером товара и используемого этим же производителем товара, импортером товара самостоятельно при производстве товара, сведения о котором указаны в строках граф 2 и 3.">
              <w:r>
                <w:rPr>
                  <w:sz w:val="24"/>
                  <w:color w:val="0000ff"/>
                </w:rPr>
                <w:t xml:space="preserve">&lt;20&gt;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используемого товара, принятого от других лиц </w:t>
            </w:r>
            <w:hyperlink w:history="0" w:anchor="P428" w:tooltip="&lt;21&gt; Указывается масса товара, сведения о котором указаны в строках граф 22 - 25, принятого от других лиц, сведения о которых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используемого производителем товара, импортером товара самостоятельно при производстве товара, сведения о котором указаны в строках граф 2 и 3.">
              <w:r>
                <w:rPr>
                  <w:sz w:val="24"/>
                  <w:color w:val="0000ff"/>
                </w:rPr>
                <w:t xml:space="preserve">&lt;21&gt;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от которых принят товар </w:t>
            </w:r>
            <w:hyperlink w:history="0" w:anchor="P429" w:tooltip="&lt;22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от которого принят товар, сведения о котором указаны в строках граф 20 - 25, и используемый производителем товара, импор...">
              <w:r>
                <w:rPr>
                  <w:sz w:val="24"/>
                  <w:color w:val="0000ff"/>
                </w:rPr>
                <w:t xml:space="preserve">&lt;22&gt;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прием товара </w:t>
            </w:r>
            <w:hyperlink w:history="0" w:anchor="P430" w:tooltip="&lt;23&gt; Указываются реквизиты (номер, дата) товарно-сопроводительных документов и иных документов (акты приема-передачи, акты выполненных работ и другие), подтверждающих получение производителем товара, импортером товара от лиц, указанных в строке графы 29, товара, сведения о котором указаны в строках граф 22 - 25, и используемого производителем товара, импортером товара самостоятельно при производстве товара, сведения о котором указаны в строках граф 2 и 3.">
              <w:r>
                <w:rPr>
                  <w:sz w:val="24"/>
                  <w:color w:val="0000ff"/>
                </w:rPr>
                <w:t xml:space="preserve">&lt;23&gt;</w:t>
              </w:r>
            </w:hyperlink>
          </w:p>
        </w:tc>
      </w:tr>
      <w:tr>
        <w:tc>
          <w:tcPr>
            <w:tcW w:w="722" w:type="dxa"/>
          </w:tcPr>
          <w:bookmarkStart w:id="246" w:name="P246"/>
          <w:bookmarkEnd w:id="246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29" w:type="dxa"/>
          </w:tcPr>
          <w:bookmarkStart w:id="248" w:name="P248"/>
          <w:bookmarkEnd w:id="248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42" w:type="dxa"/>
          </w:tcPr>
          <w:bookmarkStart w:id="249" w:name="P249"/>
          <w:bookmarkEnd w:id="249"/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898" w:type="dxa"/>
          </w:tcPr>
          <w:bookmarkStart w:id="251" w:name="P251"/>
          <w:bookmarkEnd w:id="251"/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899" w:type="dxa"/>
          </w:tcPr>
          <w:bookmarkStart w:id="252" w:name="P252"/>
          <w:bookmarkEnd w:id="252"/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119" w:type="dxa"/>
          </w:tcPr>
          <w:bookmarkStart w:id="253" w:name="P253"/>
          <w:bookmarkEnd w:id="253"/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0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12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231" w:type="dxa"/>
          </w:tcPr>
          <w:bookmarkStart w:id="256" w:name="P256"/>
          <w:bookmarkEnd w:id="256"/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680" w:type="dxa"/>
          </w:tcPr>
          <w:bookmarkStart w:id="260" w:name="P260"/>
          <w:bookmarkEnd w:id="260"/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gridSpan w:val="16"/>
            <w:tcW w:w="158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(продолжение таблицы 1)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191"/>
        <w:gridCol w:w="2665"/>
        <w:gridCol w:w="1164"/>
      </w:tblGrid>
      <w:tr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товара, в отношении которого возникает обязанность обеспечивать утилизацию отходов от использования товаров (без учета норматива утилизации), всего (М</w:t>
            </w:r>
            <w:r>
              <w:rPr>
                <w:sz w:val="24"/>
                <w:vertAlign w:val="subscript"/>
              </w:rPr>
              <w:t xml:space="preserve">обяз.т.</w:t>
            </w:r>
            <w:r>
              <w:rPr>
                <w:sz w:val="24"/>
              </w:rPr>
              <w:t xml:space="preserve">), кг </w:t>
            </w:r>
            <w:hyperlink w:history="0" w:anchor="P431" w:tooltip="&lt;24&gt; Указывается масса товара, в отношении которого возникает обязанность обеспечить утилизацию отходов от использования товаров (без учета норматива утилизации) (Мобяз.т), определяется как разница между значениями Мт. (графа 6), и Мвыв.т. (графа 11), и Мзап. (графа 15). Строка графы 31 заполняется автоматически при использовании интерактивных форм отчетности электронного сервиса &quot;личный кабинет&quot; единой федеральной государственной информационной системы учета отходов от использования товаров, или федерал...">
              <w:r>
                <w:rPr>
                  <w:sz w:val="24"/>
                  <w:color w:val="0000ff"/>
                </w:rPr>
                <w:t xml:space="preserve">&lt;24&gt;</w:t>
              </w:r>
            </w:hyperlink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утилизации (N), процентов </w:t>
            </w:r>
            <w:hyperlink w:history="0" w:anchor="P433" w:tooltip="&lt;25&gt; Указывается норматив утилизации отходов от использования товаров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 отходы от использования которой подлежат утилизации в размере, установленном частью 5 статьи 7 Федерального закона от 4 августа 2023 г. N 451-ФЗ &quot;О внесении изменений в Федеральный закон &quot;Об отходах производства и потребления&quot; и отдельные законод...">
              <w:r>
                <w:rPr>
                  <w:sz w:val="24"/>
                  <w:color w:val="0000ff"/>
                </w:rPr>
                <w:t xml:space="preserve">&lt;25&gt;</w:t>
              </w:r>
            </w:hyperlink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отходов от использования товаров, подлежащих утилизации (с учетом норматива утилизации) (М</w:t>
            </w:r>
            <w:r>
              <w:rPr>
                <w:sz w:val="24"/>
                <w:vertAlign w:val="subscript"/>
              </w:rPr>
              <w:t xml:space="preserve">подл.ут.н.</w:t>
            </w:r>
            <w:r>
              <w:rPr>
                <w:sz w:val="24"/>
              </w:rPr>
              <w:t xml:space="preserve">), кг </w:t>
            </w:r>
            <w:hyperlink w:history="0" w:anchor="P434" w:tooltip="&lt;26&gt; Указывается масса отходов от использования товаров, подлежащих утилизации, с учетом норматива утилизации (Мподл.ут.н.), определяемая как произведение значений Мобяз.т. (графа 31) и N (графа 32), деленное на 100. Строка графы 33 заполняется автоматически при использовании интерактивных форм отчетности.">
              <w:r>
                <w:rPr>
                  <w:sz w:val="24"/>
                  <w:color w:val="0000ff"/>
                </w:rPr>
                <w:t xml:space="preserve">&lt;26&gt;</w:t>
              </w:r>
            </w:hyperlink>
          </w:p>
        </w:tc>
        <w:tc>
          <w:tcPr>
            <w:tcW w:w="1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435" w:tooltip="&lt;27&gt; Строка графы 34 таблицы 1 и строка графы 15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&lt;27&gt;</w:t>
              </w:r>
            </w:hyperlink>
          </w:p>
        </w:tc>
      </w:tr>
      <w:tr>
        <w:tc>
          <w:tcPr>
            <w:tcW w:w="4025" w:type="dxa"/>
          </w:tcPr>
          <w:bookmarkStart w:id="302" w:name="P302"/>
          <w:bookmarkEnd w:id="302"/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1191" w:type="dxa"/>
          </w:tcPr>
          <w:bookmarkStart w:id="303" w:name="P303"/>
          <w:bookmarkEnd w:id="303"/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2665" w:type="dxa"/>
          </w:tcPr>
          <w:bookmarkStart w:id="304" w:name="P304"/>
          <w:bookmarkEnd w:id="304"/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164" w:type="dxa"/>
          </w:tcPr>
          <w:bookmarkStart w:id="305" w:name="P305"/>
          <w:bookmarkEnd w:id="305"/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</w:tr>
      <w:tr>
        <w:tc>
          <w:tcPr>
            <w:gridSpan w:val="4"/>
            <w:tcW w:w="90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316" w:name="P316"/>
          <w:bookmarkEnd w:id="31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2. Информация об упаковке товаров, ввезенных на территорию Российской Федерации </w:t>
            </w:r>
            <w:hyperlink w:history="0" w:anchor="P436" w:tooltip="&lt;28&gt; В таблице 2 указываются номер и наименование группы упаковки товаров в соответствии с разделами III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...">
              <w:r>
                <w:rPr>
                  <w:sz w:val="24"/>
                  <w:color w:val="0000ff"/>
                </w:rPr>
                <w:t xml:space="preserve">&lt;28&gt;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4"/>
              <w:jc w:val="right"/>
            </w:pPr>
            <w:r>
              <w:rPr>
                <w:sz w:val="24"/>
              </w:rPr>
              <w:t xml:space="preserve">Таблица 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090"/>
        <w:gridCol w:w="1304"/>
        <w:gridCol w:w="1304"/>
        <w:gridCol w:w="1247"/>
        <w:gridCol w:w="1361"/>
        <w:gridCol w:w="951"/>
        <w:gridCol w:w="639"/>
        <w:gridCol w:w="527"/>
        <w:gridCol w:w="1069"/>
        <w:gridCol w:w="1175"/>
        <w:gridCol w:w="1531"/>
        <w:gridCol w:w="1041"/>
        <w:gridCol w:w="1191"/>
        <w:gridCol w:w="79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упаковки </w:t>
            </w:r>
            <w:hyperlink w:history="0" w:anchor="P436" w:tooltip="&lt;28&gt; В таблице 2 указываются номер и наименование группы упаковки товаров в соответствии с разделами III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...">
              <w:r>
                <w:rPr>
                  <w:sz w:val="24"/>
                  <w:color w:val="0000ff"/>
                </w:rPr>
                <w:t xml:space="preserve">&lt;28&gt;</w:t>
              </w:r>
            </w:hyperlink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Буквенное обозначение материала упаковки по техническому </w:t>
            </w:r>
            <w:r>
              <w:rPr>
                <w:sz w:val="24"/>
              </w:rPr>
              <w:t xml:space="preserve">регламенту</w:t>
            </w:r>
            <w:r>
              <w:rPr>
                <w:sz w:val="24"/>
              </w:rPr>
              <w:t xml:space="preserve"> Таможенного союза "О безопасности упаковки" (ТР ТС 005/2011) </w:t>
            </w:r>
            <w:hyperlink w:history="0" w:anchor="P437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...">
              <w:r>
                <w:rPr>
                  <w:sz w:val="24"/>
                  <w:color w:val="0000ff"/>
                </w:rPr>
                <w:t xml:space="preserve">&lt;29&gt;</w:t>
              </w:r>
            </w:hyperlink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Цифровой код материала упаковки по техническому </w:t>
            </w:r>
            <w:r>
              <w:rPr>
                <w:sz w:val="24"/>
              </w:rPr>
              <w:t xml:space="preserve">регламенту</w:t>
            </w:r>
            <w:r>
              <w:rPr>
                <w:sz w:val="24"/>
              </w:rPr>
              <w:t xml:space="preserve"> Таможенного союза "О безопасности упаковки" (ТР ТС 005/2011) </w:t>
            </w:r>
            <w:hyperlink w:history="0" w:anchor="P437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...">
              <w:r>
                <w:rPr>
                  <w:sz w:val="24"/>
                  <w:color w:val="0000ff"/>
                </w:rPr>
                <w:t xml:space="preserve">&lt;29&gt;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437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...">
              <w:r>
                <w:rPr>
                  <w:sz w:val="24"/>
                  <w:color w:val="0000ff"/>
                </w:rPr>
                <w:t xml:space="preserve">&lt;29&gt;</w:t>
              </w:r>
            </w:hyperlink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437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...">
              <w:r>
                <w:rPr>
                  <w:sz w:val="24"/>
                  <w:color w:val="0000ff"/>
                </w:rPr>
                <w:t xml:space="preserve">&lt;29&gt;</w:t>
              </w:r>
            </w:hyperlink>
          </w:p>
        </w:tc>
        <w:tc>
          <w:tcPr>
            <w:tcW w:w="9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 товаров,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ввезенных в упаковке, всего (М</w:t>
            </w:r>
            <w:r>
              <w:rPr>
                <w:sz w:val="24"/>
                <w:vertAlign w:val="subscript"/>
              </w:rPr>
              <w:t xml:space="preserve">уп.</w:t>
            </w:r>
            <w:r>
              <w:rPr>
                <w:sz w:val="24"/>
              </w:rPr>
              <w:t xml:space="preserve">), кг </w:t>
            </w:r>
            <w:hyperlink w:history="0" w:anchor="P438" w:tooltip="&lt;30&gt; Указывается общая масса ввезенной на территорию Российской Федерации упаковки (Муп.).">
              <w:r>
                <w:rPr>
                  <w:sz w:val="24"/>
                  <w:color w:val="0000ff"/>
                </w:rPr>
                <w:t xml:space="preserve">&lt;30&gt;</w:t>
              </w:r>
            </w:hyperlink>
          </w:p>
        </w:tc>
        <w:tc>
          <w:tcPr>
            <w:gridSpan w:val="4"/>
            <w:tcW w:w="3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об упаковке, вывезенной из Российской Федерации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упаковки, в отношении которой возникает обязанность обеспечивать утилизацию отходов от использования упаковки (без учета норматива утилизации), всего (М</w:t>
            </w:r>
            <w:r>
              <w:rPr>
                <w:sz w:val="24"/>
                <w:vertAlign w:val="subscript"/>
              </w:rPr>
              <w:t xml:space="preserve">обяз.уп.</w:t>
            </w:r>
            <w:r>
              <w:rPr>
                <w:sz w:val="24"/>
              </w:rPr>
              <w:t xml:space="preserve">), кг </w:t>
            </w:r>
            <w:hyperlink w:history="0" w:anchor="P443" w:tooltip="&lt;35&gt; Указывается масса упаковки, в отношении которой возникает обязанность обеспечивать утилизацию отходов от использования упаковки (без учета норматива утилизации) (Мобяз.уп.), определяется как разница между значениями Муп. (графа 7) и Мвыв.уп. (графа 8). Строка графы 12 заполняется автоматически при использовании интерактивных форм отчетности. При расчете данного показателя не учитывается масса упаковки, в отношении отходов от использования которой обязанность по выполнению утилизации наступила в пред...">
              <w:r>
                <w:rPr>
                  <w:sz w:val="24"/>
                  <w:color w:val="0000ff"/>
                </w:rPr>
                <w:t xml:space="preserve">&lt;35&gt;</w:t>
              </w:r>
            </w:hyperlink>
          </w:p>
        </w:tc>
        <w:tc>
          <w:tcPr>
            <w:tcW w:w="1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утилизации (N), процентов </w:t>
            </w:r>
            <w:hyperlink w:history="0" w:anchor="P433" w:tooltip="&lt;25&gt; Указывается норматив утилизации отходов от использования товаров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 отходы от использования которой подлежат утилизации в размере, установленном частью 5 статьи 7 Федерального закона от 4 августа 2023 г. N 451-ФЗ &quot;О внесении изменений в Федеральный закон &quot;Об отходах производства и потребления&quot; и отдельные законод...">
              <w:r>
                <w:rPr>
                  <w:sz w:val="24"/>
                  <w:color w:val="0000ff"/>
                </w:rPr>
                <w:t xml:space="preserve">&lt;25&gt;</w:t>
              </w:r>
            </w:hyperlink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отходов от использования упаковки, подлежащих утилизации (с учетом норматива утилизации) (М</w:t>
            </w:r>
            <w:r>
              <w:rPr>
                <w:sz w:val="24"/>
                <w:vertAlign w:val="subscript"/>
              </w:rPr>
              <w:t xml:space="preserve">подл.ут.уп.</w:t>
            </w:r>
            <w:r>
              <w:rPr>
                <w:sz w:val="24"/>
              </w:rPr>
              <w:t xml:space="preserve">), кг </w:t>
            </w:r>
            <w:hyperlink w:history="0" w:anchor="P444" w:tooltip="&lt;36&gt; Указывается масса отходов от использования упаковки, подлежащих утилизации, с учетом норматива утилизации (Мподл.ут.уп.), определяемая как произведение значений (Мобяз.уп.) (графа 12) и N (графа 13), деленное на 100. Строка графы 14 заполняется автоматически при использовании интерактивных форм отчетности.">
              <w:r>
                <w:rPr>
                  <w:sz w:val="24"/>
                  <w:color w:val="0000ff"/>
                </w:rPr>
                <w:t xml:space="preserve">&lt;36&gt;</w:t>
              </w:r>
            </w:hyperlink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435" w:tooltip="&lt;27&gt; Строка графы 34 таблицы 1 и строка графы 15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&lt;27&gt;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 (М</w:t>
            </w:r>
            <w:r>
              <w:rPr>
                <w:sz w:val="24"/>
                <w:vertAlign w:val="subscript"/>
              </w:rPr>
              <w:t xml:space="preserve">выв.уп.</w:t>
            </w:r>
            <w:r>
              <w:rPr>
                <w:sz w:val="24"/>
              </w:rPr>
              <w:t xml:space="preserve">), кг </w:t>
            </w:r>
            <w:hyperlink w:history="0" w:anchor="P439" w:tooltip="&lt;31&gt; Указывается масса упаковки, в отношении которой в отчетный период наступили события, предусмотренные пунктом 2 статьи 24.2-1 Федерального закона &quot;Об отходах производства и потребления&quot;,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 утверждаемом Правительством Российско...">
              <w:r>
                <w:rPr>
                  <w:sz w:val="24"/>
                  <w:color w:val="0000ff"/>
                </w:rPr>
                <w:t xml:space="preserve">&lt;31&gt;</w:t>
              </w:r>
            </w:hyperlink>
          </w:p>
        </w:tc>
        <w:tc>
          <w:tcPr>
            <w:tcW w:w="5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упаковки, кг </w:t>
            </w:r>
            <w:hyperlink w:history="0" w:anchor="P440" w:tooltip="&lt;32&gt; Указывается масса упаковки, в отношении отходов от использования которой обязанность по их утилизации наступила в предыдущие отчетные периоды, в отношении которой в предыдущие отчетные периоды был уплачен экологический сбор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...">
              <w:r>
                <w:rPr>
                  <w:sz w:val="24"/>
                  <w:color w:val="0000ff"/>
                </w:rPr>
                <w:t xml:space="preserve">&lt;32&gt;</w:t>
              </w:r>
            </w:hyperlink>
          </w:p>
        </w:tc>
        <w:tc>
          <w:tcPr>
            <w:tcW w:w="10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лицах, осуществивших вывоз упаковки </w:t>
            </w:r>
            <w:hyperlink w:history="0" w:anchor="P441" w:tooltip="&lt;33&gt; В строке графы 10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упаковки, его идентификационный номер налогоплательщика и основной государственный регистрационный номер либо указывается &quot;самостоятельно&quot;, если вывоз осуществлялся импортером товара. Заполняется в случае, если в отчетном периоде определенная масса упаковки, сведения о которой указаны в строках граф 2 - 6, вывозил...">
              <w:r>
                <w:rPr>
                  <w:sz w:val="24"/>
                  <w:color w:val="0000ff"/>
                </w:rPr>
                <w:t xml:space="preserve">&lt;33&gt;</w:t>
              </w:r>
            </w:hyperlink>
          </w:p>
        </w:tc>
        <w:tc>
          <w:tcPr>
            <w:tcW w:w="1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подтверждающих вывоз упаковки </w:t>
            </w:r>
            <w:hyperlink w:history="0" w:anchor="P442" w:tooltip="&lt;34&gt; В строке графы 11 отражаются реквизиты (номер, дата) документов, подтверждающих вывоз с территории Российской Федерации упаковки, в случае, если в отчетном периоде определенная масса упаковки, сведения о которых указаны в строках граф 2 - 6, вывозилась из Российской Федерации.">
              <w:r>
                <w:rPr>
                  <w:sz w:val="24"/>
                  <w:color w:val="0000ff"/>
                </w:rPr>
                <w:t xml:space="preserve">&lt;34&gt;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90" w:type="dxa"/>
          </w:tcPr>
          <w:bookmarkStart w:id="338" w:name="P338"/>
          <w:bookmarkEnd w:id="338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04" w:type="dxa"/>
          </w:tcPr>
          <w:bookmarkStart w:id="339" w:name="P339"/>
          <w:bookmarkEnd w:id="339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61" w:type="dxa"/>
          </w:tcPr>
          <w:bookmarkStart w:id="342" w:name="P342"/>
          <w:bookmarkEnd w:id="342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51" w:type="dxa"/>
          </w:tcPr>
          <w:bookmarkStart w:id="343" w:name="P343"/>
          <w:bookmarkEnd w:id="343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39" w:type="dxa"/>
          </w:tcPr>
          <w:bookmarkStart w:id="344" w:name="P344"/>
          <w:bookmarkEnd w:id="344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27" w:type="dxa"/>
          </w:tcPr>
          <w:bookmarkStart w:id="345" w:name="P345"/>
          <w:bookmarkEnd w:id="345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69" w:type="dxa"/>
          </w:tcPr>
          <w:bookmarkStart w:id="346" w:name="P346"/>
          <w:bookmarkEnd w:id="346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75" w:type="dxa"/>
          </w:tcPr>
          <w:bookmarkStart w:id="347" w:name="P347"/>
          <w:bookmarkEnd w:id="347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531" w:type="dxa"/>
          </w:tcPr>
          <w:bookmarkStart w:id="348" w:name="P348"/>
          <w:bookmarkEnd w:id="348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41" w:type="dxa"/>
          </w:tcPr>
          <w:bookmarkStart w:id="349" w:name="P349"/>
          <w:bookmarkEnd w:id="349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191" w:type="dxa"/>
          </w:tcPr>
          <w:bookmarkStart w:id="350" w:name="P350"/>
          <w:bookmarkEnd w:id="350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94" w:type="dxa"/>
          </w:tcPr>
          <w:bookmarkStart w:id="351" w:name="P351"/>
          <w:bookmarkEnd w:id="351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4"/>
            <w:tcW w:w="152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N ...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настоящей отчетности прилагаются следующие документы </w:t>
            </w:r>
            <w:hyperlink w:history="0" w:anchor="P445" w:tooltip="&lt;37&gt; Производитель товара, импортер товара прилагают:">
              <w:r>
                <w:rPr>
                  <w:sz w:val="24"/>
                  <w:color w:val="0000ff"/>
                </w:rPr>
                <w:t xml:space="preserve">&lt;37&gt;</w:t>
              </w:r>
            </w:hyperlink>
            <w:r>
              <w:rPr>
                <w:sz w:val="24"/>
              </w:rPr>
              <w:t xml:space="preserve">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8164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прилагаемого документа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1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2665"/>
        <w:gridCol w:w="340"/>
        <w:gridCol w:w="1814"/>
      </w:tblGrid>
      <w:tr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Должностное лицо, ответственное за представление отчетности (руководитель юридического лица или лицо, уполномоченное на осуществление действий от имени юридического лица), либо индивидуальный предприниматель</w:t>
            </w:r>
          </w:p>
        </w:tc>
        <w:tc>
          <w:tcPr>
            <w:tcW w:w="266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04" w:name="P404"/>
    <w:bookmarkEnd w:id="4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Сведения </w:t>
      </w:r>
      <w:hyperlink w:history="0" w:anchor="P112" w:tooltip="Раздел I. Общие сведения &lt;1&gt;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405" w:name="P405"/>
    <w:bookmarkEnd w:id="4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</w:t>
      </w:r>
      <w:hyperlink w:history="0" w:anchor="P161" w:tooltip="1. Информация о товарах, произведенных на территории Российской Федерации, ввезенных на территорию Российской Федерации &lt;2&gt;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 указываются номер и наименование группы товаров, упаковки, отходы от использования которых подлежат утилизации в отчетном периоде, в соответствии с </w:t>
      </w:r>
      <w:r>
        <w:rPr>
          <w:sz w:val="24"/>
        </w:rPr>
        <w:t xml:space="preserve">разделами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 (далее - перечни товаров, упаковки), а затем построчно - товарные позиции по наименованиям товаров, упаковки из указанных перечней </w:t>
      </w:r>
      <w:hyperlink w:history="0" w:anchor="P182" w:tooltip="2">
        <w:r>
          <w:rPr>
            <w:sz w:val="24"/>
            <w:color w:val="0000ff"/>
          </w:rPr>
          <w:t xml:space="preserve">(графа 2)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этом, если производитель товара производит часть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в отношении которых подается отчетность,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потребления", сведения о товаре, упаковке, произведенных с использованием вторичного сырья и без использования такого вторичного сырья, в </w:t>
      </w:r>
      <w:hyperlink w:history="0" w:anchor="P163" w:tooltip="Таблица 1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 указываются раздельно.</w:t>
      </w:r>
    </w:p>
    <w:bookmarkStart w:id="407" w:name="P407"/>
    <w:bookmarkEnd w:id="4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Код по каждому товару, упаковке указывается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2008). Заполняется для товара, упаковки, произведенных на территории Российской Федерации.</w:t>
      </w:r>
    </w:p>
    <w:bookmarkStart w:id="408" w:name="P408"/>
    <w:bookmarkEnd w:id="4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Наименование и код по каждому товару, упаковке указываются по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</w:t>
      </w:r>
    </w:p>
    <w:bookmarkStart w:id="409" w:name="P409"/>
    <w:bookmarkEnd w:id="4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Указывается общая масса произведенных на территории Российской Федерации и (или) ввезенных на территорию Российской Федерации товара, упаковки, в отношении которых в отчетный период наступили события, предусмотренные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24.2-1</w:t>
      </w:r>
      <w:r>
        <w:rPr>
          <w:sz w:val="24"/>
        </w:rPr>
        <w:t xml:space="preserve"> Федерального закона "Об отходах производства и потребления" (М</w:t>
      </w:r>
      <w:r>
        <w:rPr>
          <w:sz w:val="24"/>
          <w:vertAlign w:val="subscript"/>
        </w:rPr>
        <w:t xml:space="preserve">т.</w:t>
      </w:r>
      <w:r>
        <w:rPr>
          <w:sz w:val="24"/>
        </w:rPr>
        <w:t xml:space="preserve">).</w:t>
      </w:r>
    </w:p>
    <w:bookmarkStart w:id="410" w:name="P410"/>
    <w:bookmarkEnd w:id="4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Указывается масса испорченного или бракованного товара, упаковки.</w:t>
      </w:r>
    </w:p>
    <w:bookmarkStart w:id="411" w:name="P411"/>
    <w:bookmarkEnd w:id="4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412" w:name="P412"/>
    <w:bookmarkEnd w:id="4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Указываются реквизиты документов, подтверждающих производство товара с использованием вторичного сырья, предусмотренные порядком, утверждаемым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413" w:name="P413"/>
    <w:bookmarkEnd w:id="4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Указывается масса товара, упаковки, в отношении которых в отчетный период наступили события, предусмотренные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24.2-1</w:t>
      </w:r>
      <w:r>
        <w:rPr>
          <w:sz w:val="24"/>
        </w:rPr>
        <w:t xml:space="preserve"> Федерального закона "Об отходах производства и потребления", и которые вывезены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товара, упаковки подтвержден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 (М</w:t>
      </w:r>
      <w:r>
        <w:rPr>
          <w:sz w:val="24"/>
          <w:vertAlign w:val="subscript"/>
        </w:rPr>
        <w:t xml:space="preserve">выв.т.</w:t>
      </w:r>
      <w:r>
        <w:rPr>
          <w:sz w:val="24"/>
        </w:rPr>
        <w:t xml:space="preserve">). В отношении упаковки строка </w:t>
      </w:r>
      <w:hyperlink w:history="0" w:anchor="P191" w:tooltip="11">
        <w:r>
          <w:rPr>
            <w:sz w:val="24"/>
            <w:color w:val="0000ff"/>
          </w:rPr>
          <w:t xml:space="preserve">графы 11</w:t>
        </w:r>
      </w:hyperlink>
      <w:r>
        <w:rPr>
          <w:sz w:val="24"/>
        </w:rP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у производителя товара, импортера товара информации и документов (в том числе полученных от других лиц (контрагентов), подтверждающих вывоз с территории Российской Федерации товара, упаковки, сведения о которых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 строке </w:t>
      </w:r>
      <w:hyperlink w:history="0" w:anchor="P191" w:tooltip="11">
        <w:r>
          <w:rPr>
            <w:sz w:val="24"/>
            <w:color w:val="0000ff"/>
          </w:rPr>
          <w:t xml:space="preserve">графы 11</w:t>
        </w:r>
      </w:hyperlink>
      <w:r>
        <w:rPr>
          <w:sz w:val="24"/>
        </w:rPr>
        <w:t xml:space="preserve"> ставится значение "0".</w:t>
      </w:r>
    </w:p>
    <w:bookmarkStart w:id="414" w:name="P414"/>
    <w:bookmarkEnd w:id="4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Указывается масса товара, упаковки, в отношении отходов от использования которых обязанность по выполнению их утилизации наступила в предыдущие отчетные периоды, в отношение которых в предыдущие отчетные периоды был уплачен экологический сбор и которые вывезены в отчетном периоде из Российской Федерации (М</w:t>
      </w:r>
      <w:r>
        <w:rPr>
          <w:sz w:val="24"/>
          <w:vertAlign w:val="subscript"/>
        </w:rPr>
        <w:t xml:space="preserve">пред.выв.т.</w:t>
      </w:r>
      <w:r>
        <w:rPr>
          <w:sz w:val="24"/>
        </w:rPr>
        <w:t xml:space="preserve">).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 в случае, если вывоз товара, упаковки подтвержден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потребления". В отношении упаковки строка </w:t>
      </w:r>
      <w:hyperlink w:history="0" w:anchor="P192" w:tooltip="12">
        <w:r>
          <w:rPr>
            <w:sz w:val="24"/>
            <w:color w:val="0000ff"/>
          </w:rPr>
          <w:t xml:space="preserve">графы 12</w:t>
        </w:r>
      </w:hyperlink>
      <w:r>
        <w:rPr>
          <w:sz w:val="24"/>
        </w:rP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у производителя товара, импортера товара информации и документов (в том числе полученных от других лиц (контрагентов), подтверждающих вывоз с территории Российской Федерации товара, упаковки, сведения о которых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 строке </w:t>
      </w:r>
      <w:hyperlink w:history="0" w:anchor="P192" w:tooltip="12">
        <w:r>
          <w:rPr>
            <w:sz w:val="24"/>
            <w:color w:val="0000ff"/>
          </w:rPr>
          <w:t xml:space="preserve">графы 12</w:t>
        </w:r>
      </w:hyperlink>
      <w:r>
        <w:rPr>
          <w:sz w:val="24"/>
        </w:rPr>
        <w:t xml:space="preserve"> ставится значение "0".</w:t>
      </w:r>
    </w:p>
    <w:bookmarkStart w:id="415" w:name="P415"/>
    <w:bookmarkEnd w:id="4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В строке </w:t>
      </w:r>
      <w:hyperlink w:history="0" w:anchor="P193" w:tooltip="13">
        <w:r>
          <w:rPr>
            <w:sz w:val="24"/>
            <w:color w:val="0000ff"/>
          </w:rPr>
          <w:t xml:space="preserve">графы 13</w:t>
        </w:r>
      </w:hyperlink>
      <w:r>
        <w:rPr>
          <w:sz w:val="24"/>
        </w:rPr>
        <w:t xml:space="preserve">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товара, упаковки, его идентификационный номер налогоплательщика и основной государственный регистрационный номер либо указывается "самостоятельно", если вывоз осуществлялся производителем товара, импортером товара. Заполняется в случае, если в отчетном периоде определенная масса товара, упаковки, сведения о которых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вывозилась из Российской Федерации.</w:t>
      </w:r>
    </w:p>
    <w:bookmarkStart w:id="416" w:name="P416"/>
    <w:bookmarkEnd w:id="4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В строке </w:t>
      </w:r>
      <w:hyperlink w:history="0" w:anchor="P194" w:tooltip="14">
        <w:r>
          <w:rPr>
            <w:sz w:val="24"/>
            <w:color w:val="0000ff"/>
          </w:rPr>
          <w:t xml:space="preserve">графы 14</w:t>
        </w:r>
      </w:hyperlink>
      <w:r>
        <w:rPr>
          <w:sz w:val="24"/>
        </w:rPr>
        <w:t xml:space="preserve"> отражаются реквизиты (номер, дата) документов, подтверждающих вывоз с территории Российской Федерации товара, упаковки, в случае, если в отчетном периоде определенная масса товара, упаковки, сведения о которых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вывозилась из Российской Федерации.</w:t>
      </w:r>
    </w:p>
    <w:bookmarkStart w:id="417" w:name="P417"/>
    <w:bookmarkEnd w:id="4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Указывается общая масса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или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 (М</w:t>
      </w:r>
      <w:r>
        <w:rPr>
          <w:sz w:val="24"/>
          <w:vertAlign w:val="subscript"/>
        </w:rPr>
        <w:t xml:space="preserve">зап.</w:t>
      </w:r>
      <w:r>
        <w:rPr>
          <w:sz w:val="24"/>
        </w:rPr>
        <w:t xml:space="preserve">). При отсутствии такого товара в строках </w:t>
      </w:r>
      <w:hyperlink w:history="0" w:anchor="P246" w:tooltip="15">
        <w:r>
          <w:rPr>
            <w:sz w:val="24"/>
            <w:color w:val="0000ff"/>
          </w:rPr>
          <w:t xml:space="preserve">граф 15</w:t>
        </w:r>
      </w:hyperlink>
      <w:r>
        <w:rPr>
          <w:sz w:val="24"/>
        </w:rPr>
        <w:t xml:space="preserve"> - </w:t>
      </w:r>
      <w:hyperlink w:history="0" w:anchor="P248" w:tooltip="17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ставится значение "0".</w:t>
      </w:r>
    </w:p>
    <w:bookmarkStart w:id="418" w:name="P418"/>
    <w:bookmarkEnd w:id="4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Указывается масса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419" w:name="P419"/>
    <w:bookmarkEnd w:id="4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Указывается масса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потребления". В случае отсутствия у производителя товара, импортера товара информации и документов, подтверждающих передачу лицам, указанным в строке </w:t>
      </w:r>
      <w:hyperlink w:history="0" w:anchor="P249" w:tooltip="18">
        <w:r>
          <w:rPr>
            <w:sz w:val="24"/>
            <w:color w:val="0000ff"/>
          </w:rPr>
          <w:t xml:space="preserve">графы 18</w:t>
        </w:r>
      </w:hyperlink>
      <w:r>
        <w:rPr>
          <w:sz w:val="24"/>
        </w:rPr>
        <w:t xml:space="preserve">, товара для использования в качестве сырья, материалов, запасных частей, комплектующих, в строке </w:t>
      </w:r>
      <w:hyperlink w:history="0" w:anchor="P248" w:tooltip="17">
        <w:r>
          <w:rPr>
            <w:sz w:val="24"/>
            <w:color w:val="0000ff"/>
          </w:rPr>
          <w:t xml:space="preserve">графы 17</w:t>
        </w:r>
      </w:hyperlink>
      <w:r>
        <w:rPr>
          <w:sz w:val="24"/>
        </w:rPr>
        <w:t xml:space="preserve"> ставится значение "0".</w:t>
      </w:r>
    </w:p>
    <w:bookmarkStart w:id="420" w:name="P420"/>
    <w:bookmarkEnd w:id="4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которому передан товар,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для использования в качестве сырья, материалов, запасных частей, комплектующих при производстве товаров, включенных в перечни товаров, упаковки.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Указывается наименование юридического лица или фамилия, имя, отчество (при наличии) физического лица, являющегося индивидуальным предпринимателем, которому передан товар,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для использования в качестве сырья, материалов, запасных частей, комплектующих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422" w:name="P422"/>
    <w:bookmarkEnd w:id="4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Указываются реквизиты (номер, дата) товарно-сопроводительных документов и иных документов (например, договоры, заключенные между производителем товара, импортером товаров, реализуемых в качестве сырья, материалов, запасных частей, комплектующих, и юридическим лицом или индивидуальным предпринимателем (производителем конечного товара), которому производитель товара, импортер товара реализует их в качестве сырья, материалов, запасных частей, комплектующих, акты приема-передачи, акты выполненных работ и иные документы), подтверждающих передачу производителем товара, импортером товара лицам, указанным в строке </w:t>
      </w:r>
      <w:hyperlink w:history="0" w:anchor="P249" w:tooltip="18">
        <w:r>
          <w:rPr>
            <w:sz w:val="24"/>
            <w:color w:val="0000ff"/>
          </w:rPr>
          <w:t xml:space="preserve">графы 18</w:t>
        </w:r>
      </w:hyperlink>
      <w:r>
        <w:rPr>
          <w:sz w:val="24"/>
        </w:rPr>
        <w:t xml:space="preserve">, товара для использования в качестве сырья, материалов, запасных частей, комплектующих.</w:t>
      </w:r>
    </w:p>
    <w:bookmarkStart w:id="423" w:name="P423"/>
    <w:bookmarkEnd w:id="4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&lt;18&gt; Указываются наименование и код товара или товаров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 согласно товарным позициям по товарам, упаковке </w:t>
      </w:r>
      <w:r>
        <w:rPr>
          <w:sz w:val="24"/>
        </w:rPr>
        <w:t xml:space="preserve">разделов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перечней товаров, упаковки,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Указываются наименование и код товара или товаров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2008), являющихся транспортными средствами,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потребления", и при производстве которых в качестве сырья, материалов, запасных частей, комплектующих использован и (или) передан для использования товар,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передачи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18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в качестве сырья, материалов, запасных частей, комплектующих лицам, сведения о которых указаны в строке </w:t>
      </w:r>
      <w:hyperlink w:history="0" w:anchor="P249" w:tooltip="18">
        <w:r>
          <w:rPr>
            <w:sz w:val="24"/>
            <w:color w:val="0000ff"/>
          </w:rPr>
          <w:t xml:space="preserve">графы 18</w:t>
        </w:r>
      </w:hyperlink>
      <w:r>
        <w:rPr>
          <w:sz w:val="24"/>
        </w:rPr>
        <w:t xml:space="preserve">, производителем товара, импортером товара указываются сведения в строках </w:t>
      </w:r>
      <w:hyperlink w:history="0" w:anchor="P251" w:tooltip="20">
        <w:r>
          <w:rPr>
            <w:sz w:val="24"/>
            <w:color w:val="0000ff"/>
          </w:rPr>
          <w:t xml:space="preserve">граф 20</w:t>
        </w:r>
      </w:hyperlink>
      <w:r>
        <w:rPr>
          <w:sz w:val="24"/>
        </w:rPr>
        <w:t xml:space="preserve"> и </w:t>
      </w:r>
      <w:hyperlink w:history="0" w:anchor="P252" w:tooltip="21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на основании информации, полученной от указанных лиц.</w:t>
      </w:r>
    </w:p>
    <w:bookmarkStart w:id="426" w:name="P426"/>
    <w:bookmarkEnd w:id="4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 При отсутствии такого товара в строках </w:t>
      </w:r>
      <w:hyperlink w:history="0" w:anchor="P253" w:tooltip="22">
        <w:r>
          <w:rPr>
            <w:sz w:val="24"/>
            <w:color w:val="0000ff"/>
          </w:rPr>
          <w:t xml:space="preserve">граф 22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ставится значение "0".</w:t>
      </w:r>
    </w:p>
    <w:bookmarkStart w:id="427" w:name="P427"/>
    <w:bookmarkEnd w:id="4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&lt;20&gt; Указывается масса товара, сведения о котором указаны в строках </w:t>
      </w:r>
      <w:hyperlink w:history="0" w:anchor="P253" w:tooltip="22">
        <w:r>
          <w:rPr>
            <w:sz w:val="24"/>
            <w:color w:val="0000ff"/>
          </w:rPr>
          <w:t xml:space="preserve">граф 22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произведенного на территории Российской Федерации, ввезенного на территорию Российской Федерации производителем товара, импортером товара и используемого этим же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bookmarkStart w:id="428" w:name="P428"/>
    <w:bookmarkEnd w:id="4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&lt;21&gt; Указывается масса товара, сведения о котором указаны в строках </w:t>
      </w:r>
      <w:hyperlink w:history="0" w:anchor="P253" w:tooltip="22">
        <w:r>
          <w:rPr>
            <w:sz w:val="24"/>
            <w:color w:val="0000ff"/>
          </w:rPr>
          <w:t xml:space="preserve">граф 22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принятого от других лиц, сведения о которых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используемого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bookmarkStart w:id="429" w:name="P429"/>
    <w:bookmarkEnd w:id="4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&lt;22&gt;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от которого принят товар, сведения о котором указаны в строках </w:t>
      </w:r>
      <w:hyperlink w:history="0" w:anchor="P251" w:tooltip="20">
        <w:r>
          <w:rPr>
            <w:sz w:val="24"/>
            <w:color w:val="0000ff"/>
          </w:rPr>
          <w:t xml:space="preserve">граф 20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и используемый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bookmarkStart w:id="430" w:name="P430"/>
    <w:bookmarkEnd w:id="4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&lt;23&gt; Указываются реквизиты (номер, дата) товарно-сопроводительных документов и иных документов (акты приема-передачи, акты выполненных работ и другие), подтверждающих получение производителем товара, импортером товара от лиц, указанных в строке </w:t>
      </w:r>
      <w:hyperlink w:history="0" w:anchor="P260" w:tooltip="29">
        <w:r>
          <w:rPr>
            <w:sz w:val="24"/>
            <w:color w:val="0000ff"/>
          </w:rPr>
          <w:t xml:space="preserve">графы 29</w:t>
        </w:r>
      </w:hyperlink>
      <w:r>
        <w:rPr>
          <w:sz w:val="24"/>
        </w:rPr>
        <w:t xml:space="preserve">, товара, сведения о котором указаны в строках </w:t>
      </w:r>
      <w:hyperlink w:history="0" w:anchor="P253" w:tooltip="22">
        <w:r>
          <w:rPr>
            <w:sz w:val="24"/>
            <w:color w:val="0000ff"/>
          </w:rPr>
          <w:t xml:space="preserve">граф 22</w:t>
        </w:r>
      </w:hyperlink>
      <w:r>
        <w:rPr>
          <w:sz w:val="24"/>
        </w:rPr>
        <w:t xml:space="preserve"> - </w:t>
      </w:r>
      <w:hyperlink w:history="0" w:anchor="P256" w:tooltip="25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и используемого производителем товара, импортером товара самостоятельно при производстве товара, сведения о котором указаны в строках </w:t>
      </w:r>
      <w:hyperlink w:history="0" w:anchor="P182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и </w:t>
      </w:r>
      <w:hyperlink w:history="0" w:anchor="P18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</w:t>
      </w:r>
    </w:p>
    <w:bookmarkStart w:id="431" w:name="P431"/>
    <w:bookmarkEnd w:id="4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&lt;24&gt; Указывается масса товара, в отношении которого возникает обязанность обеспечить утилизацию отходов от использования товаров (без учета норматива утилизации) (М</w:t>
      </w:r>
      <w:r>
        <w:rPr>
          <w:sz w:val="24"/>
          <w:vertAlign w:val="subscript"/>
        </w:rPr>
        <w:t xml:space="preserve">обяз.т</w:t>
      </w:r>
      <w:r>
        <w:rPr>
          <w:sz w:val="24"/>
        </w:rPr>
        <w:t xml:space="preserve">), определяется как разница между значениями М</w:t>
      </w:r>
      <w:r>
        <w:rPr>
          <w:sz w:val="24"/>
          <w:vertAlign w:val="subscript"/>
        </w:rPr>
        <w:t xml:space="preserve">т.</w:t>
      </w:r>
      <w:r>
        <w:rPr>
          <w:sz w:val="24"/>
        </w:rPr>
        <w:t xml:space="preserve"> </w:t>
      </w:r>
      <w:hyperlink w:history="0" w:anchor="P186" w:tooltip="6">
        <w:r>
          <w:rPr>
            <w:sz w:val="24"/>
            <w:color w:val="0000ff"/>
          </w:rPr>
          <w:t xml:space="preserve">(графа 6)</w:t>
        </w:r>
      </w:hyperlink>
      <w:r>
        <w:rPr>
          <w:sz w:val="24"/>
        </w:rPr>
        <w:t xml:space="preserve">, и М</w:t>
      </w:r>
      <w:r>
        <w:rPr>
          <w:sz w:val="24"/>
          <w:vertAlign w:val="subscript"/>
        </w:rPr>
        <w:t xml:space="preserve">выв.т.</w:t>
      </w:r>
      <w:r>
        <w:rPr>
          <w:sz w:val="24"/>
        </w:rPr>
        <w:t xml:space="preserve"> </w:t>
      </w:r>
      <w:hyperlink w:history="0" w:anchor="P191" w:tooltip="11">
        <w:r>
          <w:rPr>
            <w:sz w:val="24"/>
            <w:color w:val="0000ff"/>
          </w:rPr>
          <w:t xml:space="preserve">(графа 11)</w:t>
        </w:r>
      </w:hyperlink>
      <w:r>
        <w:rPr>
          <w:sz w:val="24"/>
        </w:rPr>
        <w:t xml:space="preserve">, и М</w:t>
      </w:r>
      <w:r>
        <w:rPr>
          <w:sz w:val="24"/>
          <w:vertAlign w:val="subscript"/>
        </w:rPr>
        <w:t xml:space="preserve">зап.</w:t>
      </w:r>
      <w:r>
        <w:rPr>
          <w:sz w:val="24"/>
        </w:rPr>
        <w:t xml:space="preserve"> </w:t>
      </w:r>
      <w:hyperlink w:history="0" w:anchor="P246" w:tooltip="15">
        <w:r>
          <w:rPr>
            <w:sz w:val="24"/>
            <w:color w:val="0000ff"/>
          </w:rPr>
          <w:t xml:space="preserve">(графа 15)</w:t>
        </w:r>
      </w:hyperlink>
      <w:r>
        <w:rPr>
          <w:sz w:val="24"/>
        </w:rPr>
        <w:t xml:space="preserve">. Строка </w:t>
      </w:r>
      <w:hyperlink w:history="0" w:anchor="P302" w:tooltip="31">
        <w:r>
          <w:rPr>
            <w:sz w:val="24"/>
            <w:color w:val="0000ff"/>
          </w:rPr>
          <w:t xml:space="preserve">графы 31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 электронного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данного показателя не учитывается масса товара, упаковки, в отношении отходов от использования которых обязанность по выполнению утилизации наступила в предыдущие отчетные периоды и которые вывезены в отчетном периоде из Российской Федерации </w:t>
      </w:r>
      <w:hyperlink w:history="0" w:anchor="P192" w:tooltip="12">
        <w:r>
          <w:rPr>
            <w:sz w:val="24"/>
            <w:color w:val="0000ff"/>
          </w:rPr>
          <w:t xml:space="preserve">(графа 12)</w:t>
        </w:r>
      </w:hyperlink>
      <w:r>
        <w:rPr>
          <w:sz w:val="24"/>
        </w:rPr>
        <w:t xml:space="preserve">.</w:t>
      </w:r>
    </w:p>
    <w:bookmarkStart w:id="433" w:name="P433"/>
    <w:bookmarkEnd w:id="4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&lt;25&gt; Указывается норматив утилизации отходов от использования товаров, упаковки, установленный Правительством Российской Федерации в соответствии с </w:t>
      </w:r>
      <w:r>
        <w:rPr>
          <w:sz w:val="24"/>
        </w:rPr>
        <w:t xml:space="preserve">пунктом 2 статьи 24.2</w:t>
      </w:r>
      <w:r>
        <w:rPr>
          <w:sz w:val="24"/>
        </w:rPr>
        <w:t xml:space="preserve"> Федерального закона "Об отходах производства и потребления", и (или) процент массы упаковки, отходы от использования которой подлежат утилизации в размере, установленном </w:t>
      </w:r>
      <w:r>
        <w:rPr>
          <w:sz w:val="24"/>
        </w:rPr>
        <w:t xml:space="preserve">частью 5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или </w:t>
      </w:r>
      <w:r>
        <w:rPr>
          <w:sz w:val="24"/>
        </w:rPr>
        <w:t xml:space="preserve">пунктом 4 статьи 24.2</w:t>
      </w:r>
      <w:r>
        <w:rPr>
          <w:sz w:val="24"/>
        </w:rPr>
        <w:t xml:space="preserve"> Федерального закона "Об отходах производства и потребления" (N). Строка </w:t>
      </w:r>
      <w:hyperlink w:history="0" w:anchor="P303" w:tooltip="32">
        <w:r>
          <w:rPr>
            <w:sz w:val="24"/>
            <w:color w:val="0000ff"/>
          </w:rPr>
          <w:t xml:space="preserve">графы 32</w:t>
        </w:r>
      </w:hyperlink>
      <w:r>
        <w:rPr>
          <w:sz w:val="24"/>
        </w:rPr>
        <w:t xml:space="preserve"> таблицы 1 и строка </w:t>
      </w:r>
      <w:hyperlink w:history="0" w:anchor="P349" w:tooltip="13">
        <w:r>
          <w:rPr>
            <w:sz w:val="24"/>
            <w:color w:val="0000ff"/>
          </w:rPr>
          <w:t xml:space="preserve">графы 13</w:t>
        </w:r>
      </w:hyperlink>
      <w:r>
        <w:rPr>
          <w:sz w:val="24"/>
        </w:rPr>
        <w:t xml:space="preserve"> таблицы 2 заполняются автоматически при использовании интерактивных форм отчетности.</w:t>
      </w:r>
    </w:p>
    <w:bookmarkStart w:id="434" w:name="P434"/>
    <w:bookmarkEnd w:id="4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&lt;26&gt; Указывается масса отходов от использования товаров, подлежащих утилизации, с учетом норматива утилизации (М</w:t>
      </w:r>
      <w:r>
        <w:rPr>
          <w:sz w:val="24"/>
          <w:vertAlign w:val="subscript"/>
        </w:rPr>
        <w:t xml:space="preserve">подл.ут.н.</w:t>
      </w:r>
      <w:r>
        <w:rPr>
          <w:sz w:val="24"/>
        </w:rPr>
        <w:t xml:space="preserve">), определяемая как произведение значений М</w:t>
      </w:r>
      <w:r>
        <w:rPr>
          <w:sz w:val="24"/>
          <w:vertAlign w:val="subscript"/>
        </w:rPr>
        <w:t xml:space="preserve">обяз.т.</w:t>
      </w:r>
      <w:r>
        <w:rPr>
          <w:sz w:val="24"/>
        </w:rPr>
        <w:t xml:space="preserve"> </w:t>
      </w:r>
      <w:hyperlink w:history="0" w:anchor="P302" w:tooltip="31">
        <w:r>
          <w:rPr>
            <w:sz w:val="24"/>
            <w:color w:val="0000ff"/>
          </w:rPr>
          <w:t xml:space="preserve">(графа 31)</w:t>
        </w:r>
      </w:hyperlink>
      <w:r>
        <w:rPr>
          <w:sz w:val="24"/>
        </w:rPr>
        <w:t xml:space="preserve"> и N </w:t>
      </w:r>
      <w:hyperlink w:history="0" w:anchor="P303" w:tooltip="32">
        <w:r>
          <w:rPr>
            <w:sz w:val="24"/>
            <w:color w:val="0000ff"/>
          </w:rPr>
          <w:t xml:space="preserve">(графа 32)</w:t>
        </w:r>
      </w:hyperlink>
      <w:r>
        <w:rPr>
          <w:sz w:val="24"/>
        </w:rPr>
        <w:t xml:space="preserve">, деленное на 100. Строка </w:t>
      </w:r>
      <w:hyperlink w:history="0" w:anchor="P304" w:tooltip="33">
        <w:r>
          <w:rPr>
            <w:sz w:val="24"/>
            <w:color w:val="0000ff"/>
          </w:rPr>
          <w:t xml:space="preserve">графы 33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</w:t>
      </w:r>
    </w:p>
    <w:bookmarkStart w:id="435" w:name="P435"/>
    <w:bookmarkEnd w:id="4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&lt;27&gt; Строка </w:t>
      </w:r>
      <w:hyperlink w:history="0" w:anchor="P305" w:tooltip="34">
        <w:r>
          <w:rPr>
            <w:sz w:val="24"/>
            <w:color w:val="0000ff"/>
          </w:rPr>
          <w:t xml:space="preserve">графы 34</w:t>
        </w:r>
      </w:hyperlink>
      <w:r>
        <w:rPr>
          <w:sz w:val="24"/>
        </w:rPr>
        <w:t xml:space="preserve"> таблицы 1 и строка </w:t>
      </w:r>
      <w:hyperlink w:history="0" w:anchor="P351" w:tooltip="15">
        <w:r>
          <w:rPr>
            <w:sz w:val="24"/>
            <w:color w:val="0000ff"/>
          </w:rPr>
          <w:t xml:space="preserve">графы 15</w:t>
        </w:r>
      </w:hyperlink>
      <w:r>
        <w:rPr>
          <w:sz w:val="24"/>
        </w:rPr>
        <w:t xml:space="preserve">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</w:t>
      </w:r>
    </w:p>
    <w:bookmarkStart w:id="436" w:name="P436"/>
    <w:bookmarkEnd w:id="4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&lt;28&gt; В </w:t>
      </w:r>
      <w:hyperlink w:history="0" w:anchor="P316" w:tooltip="2. Информация об упаковке товаров, ввезенных на территорию Российской Федерации &lt;28&gt;">
        <w:r>
          <w:rPr>
            <w:sz w:val="24"/>
            <w:color w:val="0000ff"/>
          </w:rPr>
          <w:t xml:space="preserve">таблице 2</w:t>
        </w:r>
      </w:hyperlink>
      <w:r>
        <w:rPr>
          <w:sz w:val="24"/>
        </w:rPr>
        <w:t xml:space="preserve"> указываются номер и наименование группы упаковки товаров в соответствии с </w:t>
      </w:r>
      <w:r>
        <w:rPr>
          <w:sz w:val="24"/>
        </w:rPr>
        <w:t xml:space="preserve">разделами III</w:t>
      </w:r>
      <w:r>
        <w:rPr>
          <w:sz w:val="24"/>
        </w:rPr>
        <w:t xml:space="preserve">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Федерации упаковки, в которую упакован ввозимый товар, независимо от включения (невключения) такого товара в указанные перечни.</w:t>
      </w:r>
    </w:p>
    <w:bookmarkStart w:id="437" w:name="P437"/>
    <w:bookmarkEnd w:id="4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&lt;29&gt; Строки </w:t>
      </w:r>
      <w:hyperlink w:history="0" w:anchor="P339" w:tooltip="3">
        <w:r>
          <w:rPr>
            <w:sz w:val="24"/>
            <w:color w:val="0000ff"/>
          </w:rPr>
          <w:t xml:space="preserve">граф 3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упаковки" (ТР ТС 005/2011), и (или) по коду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2008), и (или) по коду единой Товарной </w:t>
      </w:r>
      <w:r>
        <w:rPr>
          <w:sz w:val="24"/>
        </w:rPr>
        <w:t xml:space="preserve">номенклатуры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438" w:name="P438"/>
    <w:bookmarkEnd w:id="4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&lt;30&gt; Указывается общая масса ввезенной на территорию Российской Федерации упаковки (М</w:t>
      </w:r>
      <w:r>
        <w:rPr>
          <w:sz w:val="24"/>
          <w:vertAlign w:val="subscript"/>
        </w:rPr>
        <w:t xml:space="preserve">уп.</w:t>
      </w:r>
      <w:r>
        <w:rPr>
          <w:sz w:val="24"/>
        </w:rPr>
        <w:t xml:space="preserve">).</w:t>
      </w:r>
    </w:p>
    <w:bookmarkStart w:id="439" w:name="P439"/>
    <w:bookmarkEnd w:id="4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&lt;31&gt; Указывается масса упаковки, в отношении которой в отчетный период наступили события, предусмотренные </w:t>
      </w:r>
      <w:r>
        <w:rPr>
          <w:sz w:val="24"/>
        </w:rPr>
        <w:t xml:space="preserve">пунктом 2 статьи 24.2-1</w:t>
      </w:r>
      <w:r>
        <w:rPr>
          <w:sz w:val="24"/>
        </w:rPr>
        <w:t xml:space="preserve"> Федерального закона "Об отходах производства и потребления",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 (М</w:t>
      </w:r>
      <w:r>
        <w:rPr>
          <w:sz w:val="24"/>
          <w:vertAlign w:val="subscript"/>
        </w:rPr>
        <w:t xml:space="preserve">выв.уп</w:t>
      </w:r>
      <w:r>
        <w:rPr>
          <w:sz w:val="24"/>
        </w:rPr>
        <w:t xml:space="preserve">.). В отношении упаковки строка </w:t>
      </w:r>
      <w:hyperlink w:history="0" w:anchor="P344" w:tooltip="8">
        <w:r>
          <w:rPr>
            <w:sz w:val="24"/>
            <w:color w:val="0000ff"/>
          </w:rPr>
          <w:t xml:space="preserve">графы 8</w:t>
        </w:r>
      </w:hyperlink>
      <w:r>
        <w:rPr>
          <w:sz w:val="24"/>
        </w:rP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информации и документов (в том числе полученных от других лиц (контрагентов), подтверждающих вывоз с территории Российской Федерации упаковки, сведения о которой указаны в строках </w:t>
      </w:r>
      <w:hyperlink w:history="0" w:anchor="P338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в строке </w:t>
      </w:r>
      <w:hyperlink w:history="0" w:anchor="P344" w:tooltip="8">
        <w:r>
          <w:rPr>
            <w:sz w:val="24"/>
            <w:color w:val="0000ff"/>
          </w:rPr>
          <w:t xml:space="preserve">графы 8</w:t>
        </w:r>
      </w:hyperlink>
      <w:r>
        <w:rPr>
          <w:sz w:val="24"/>
        </w:rPr>
        <w:t xml:space="preserve"> ставится значение "0".</w:t>
      </w:r>
    </w:p>
    <w:bookmarkStart w:id="440" w:name="P440"/>
    <w:bookmarkEnd w:id="4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&lt;32&gt; Указывается масса упаковки, в отношении отходов от использования которой обязанность по их утилизации наступила в предыдущие отчетные периоды, в отношении которой в предыдущие отчетные периоды был уплачен экологический сбор и которая вывезена в отчетном периоде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 утверждаемом Правительством Российской Федерации в соответствии с </w:t>
      </w:r>
      <w:r>
        <w:rPr>
          <w:sz w:val="24"/>
        </w:rPr>
        <w:t xml:space="preserve">пунктом 5 статьи 24.5</w:t>
      </w:r>
      <w:r>
        <w:rPr>
          <w:sz w:val="24"/>
        </w:rPr>
        <w:t xml:space="preserve"> Федерального закона "Об отходах производства и потребления". В отношении упаковки строка </w:t>
      </w:r>
      <w:hyperlink w:history="0" w:anchor="P345" w:tooltip="9">
        <w:r>
          <w:rPr>
            <w:sz w:val="24"/>
            <w:color w:val="0000ff"/>
          </w:rPr>
          <w:t xml:space="preserve">графы 9</w:t>
        </w:r>
      </w:hyperlink>
      <w:r>
        <w:rPr>
          <w:sz w:val="24"/>
        </w:rP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информации и документов (в том числе полученных от других лиц (контрагентов), подтверждающих вывоз с территории Российской Федерации упаковки, сведения о которой указаны в строках </w:t>
      </w:r>
      <w:hyperlink w:history="0" w:anchor="P338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в строке </w:t>
      </w:r>
      <w:hyperlink w:history="0" w:anchor="P345" w:tooltip="9">
        <w:r>
          <w:rPr>
            <w:sz w:val="24"/>
            <w:color w:val="0000ff"/>
          </w:rPr>
          <w:t xml:space="preserve">графы 9</w:t>
        </w:r>
      </w:hyperlink>
      <w:r>
        <w:rPr>
          <w:sz w:val="24"/>
        </w:rPr>
        <w:t xml:space="preserve"> ставится значение "0".</w:t>
      </w:r>
    </w:p>
    <w:bookmarkStart w:id="441" w:name="P441"/>
    <w:bookmarkEnd w:id="4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&lt;33&gt; В строке </w:t>
      </w:r>
      <w:hyperlink w:history="0" w:anchor="P346" w:tooltip="10">
        <w:r>
          <w:rPr>
            <w:sz w:val="24"/>
            <w:color w:val="0000ff"/>
          </w:rPr>
          <w:t xml:space="preserve">графы 10</w:t>
        </w:r>
      </w:hyperlink>
      <w:r>
        <w:rPr>
          <w:sz w:val="24"/>
        </w:rPr>
        <w:t xml:space="preserve">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упаковки, его идентификационный номер налогоплательщика и основной государственный регистрационный номер либо указывается "самостоятельно", если вывоз осуществлялся импортером товара. Заполняется в случае, если в отчетном периоде определенная масса упаковки, сведения о которой указаны в строках </w:t>
      </w:r>
      <w:hyperlink w:history="0" w:anchor="P338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вывозилась из Российской Федерации.</w:t>
      </w:r>
    </w:p>
    <w:bookmarkStart w:id="442" w:name="P442"/>
    <w:bookmarkEnd w:id="4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&lt;34&gt; В строке </w:t>
      </w:r>
      <w:hyperlink w:history="0" w:anchor="P347" w:tooltip="11">
        <w:r>
          <w:rPr>
            <w:sz w:val="24"/>
            <w:color w:val="0000ff"/>
          </w:rPr>
          <w:t xml:space="preserve">графы 11</w:t>
        </w:r>
      </w:hyperlink>
      <w:r>
        <w:rPr>
          <w:sz w:val="24"/>
        </w:rPr>
        <w:t xml:space="preserve"> отражаются реквизиты (номер, дата) документов, подтверждающих вывоз с территории Российской Федерации упаковки, в случае, если в отчетном периоде определенная масса упаковки, сведения о которых указаны в строках </w:t>
      </w:r>
      <w:hyperlink w:history="0" w:anchor="P338" w:tooltip="2">
        <w:r>
          <w:rPr>
            <w:sz w:val="24"/>
            <w:color w:val="0000ff"/>
          </w:rPr>
          <w:t xml:space="preserve">граф 2</w:t>
        </w:r>
      </w:hyperlink>
      <w:r>
        <w:rPr>
          <w:sz w:val="24"/>
        </w:rPr>
        <w:t xml:space="preserve"> - </w:t>
      </w:r>
      <w:hyperlink w:history="0" w:anchor="P342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вывозилась из Российской Федерации.</w:t>
      </w:r>
    </w:p>
    <w:bookmarkStart w:id="443" w:name="P443"/>
    <w:bookmarkEnd w:id="4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&lt;35&gt; Указывается масса упаковки, в отношении которой возникает обязанность обеспечивать утилизацию отходов от использования упаковки (без учета норматива утилизации) (М</w:t>
      </w:r>
      <w:r>
        <w:rPr>
          <w:sz w:val="24"/>
          <w:vertAlign w:val="subscript"/>
        </w:rPr>
        <w:t xml:space="preserve">обяз.уп.</w:t>
      </w:r>
      <w:r>
        <w:rPr>
          <w:sz w:val="24"/>
        </w:rPr>
        <w:t xml:space="preserve">), определяется как разница между значениями М</w:t>
      </w:r>
      <w:r>
        <w:rPr>
          <w:sz w:val="24"/>
          <w:vertAlign w:val="subscript"/>
        </w:rPr>
        <w:t xml:space="preserve">уп.</w:t>
      </w:r>
      <w:r>
        <w:rPr>
          <w:sz w:val="24"/>
        </w:rPr>
        <w:t xml:space="preserve"> </w:t>
      </w:r>
      <w:hyperlink w:history="0" w:anchor="P343" w:tooltip="7">
        <w:r>
          <w:rPr>
            <w:sz w:val="24"/>
            <w:color w:val="0000ff"/>
          </w:rPr>
          <w:t xml:space="preserve">(графа 7)</w:t>
        </w:r>
      </w:hyperlink>
      <w:r>
        <w:rPr>
          <w:sz w:val="24"/>
        </w:rPr>
        <w:t xml:space="preserve"> и М</w:t>
      </w:r>
      <w:r>
        <w:rPr>
          <w:sz w:val="24"/>
          <w:vertAlign w:val="subscript"/>
        </w:rPr>
        <w:t xml:space="preserve">выв.уп.</w:t>
      </w:r>
      <w:r>
        <w:rPr>
          <w:sz w:val="24"/>
        </w:rPr>
        <w:t xml:space="preserve"> </w:t>
      </w:r>
      <w:hyperlink w:history="0" w:anchor="P344" w:tooltip="8">
        <w:r>
          <w:rPr>
            <w:sz w:val="24"/>
            <w:color w:val="0000ff"/>
          </w:rPr>
          <w:t xml:space="preserve">(графа 8)</w:t>
        </w:r>
      </w:hyperlink>
      <w:r>
        <w:rPr>
          <w:sz w:val="24"/>
        </w:rPr>
        <w:t xml:space="preserve">. Строка </w:t>
      </w:r>
      <w:hyperlink w:history="0" w:anchor="P348" w:tooltip="12">
        <w:r>
          <w:rPr>
            <w:sz w:val="24"/>
            <w:color w:val="0000ff"/>
          </w:rPr>
          <w:t xml:space="preserve">графы 12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 При расчете данного показателя не учитывается масса упаковки, в отношении отходов от использования которой обязанность по выполнению утилизации наступила в предыдущие отчетные периоды и которая вывезена в отчетном периоде из Российской Федерации </w:t>
      </w:r>
      <w:hyperlink w:history="0" w:anchor="P345" w:tooltip="9">
        <w:r>
          <w:rPr>
            <w:sz w:val="24"/>
            <w:color w:val="0000ff"/>
          </w:rPr>
          <w:t xml:space="preserve">(графа 9)</w:t>
        </w:r>
      </w:hyperlink>
      <w:r>
        <w:rPr>
          <w:sz w:val="24"/>
        </w:rPr>
        <w:t xml:space="preserve">.</w:t>
      </w:r>
    </w:p>
    <w:bookmarkStart w:id="444" w:name="P444"/>
    <w:bookmarkEnd w:id="4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&lt;36&gt; Указывается масса отходов от использования упаковки, подлежащих утилизации, с учетом норматива утилизации (М</w:t>
      </w:r>
      <w:r>
        <w:rPr>
          <w:sz w:val="24"/>
          <w:vertAlign w:val="subscript"/>
        </w:rPr>
        <w:t xml:space="preserve">подл.ут.уп.</w:t>
      </w:r>
      <w:r>
        <w:rPr>
          <w:sz w:val="24"/>
        </w:rPr>
        <w:t xml:space="preserve">), определяемая как произведение значений (М</w:t>
      </w:r>
      <w:r>
        <w:rPr>
          <w:sz w:val="24"/>
          <w:vertAlign w:val="subscript"/>
        </w:rPr>
        <w:t xml:space="preserve">обяз.уп.</w:t>
      </w:r>
      <w:r>
        <w:rPr>
          <w:sz w:val="24"/>
        </w:rPr>
        <w:t xml:space="preserve">) </w:t>
      </w:r>
      <w:hyperlink w:history="0" w:anchor="P348" w:tooltip="12">
        <w:r>
          <w:rPr>
            <w:sz w:val="24"/>
            <w:color w:val="0000ff"/>
          </w:rPr>
          <w:t xml:space="preserve">(графа 12)</w:t>
        </w:r>
      </w:hyperlink>
      <w:r>
        <w:rPr>
          <w:sz w:val="24"/>
        </w:rPr>
        <w:t xml:space="preserve"> и N </w:t>
      </w:r>
      <w:hyperlink w:history="0" w:anchor="P349" w:tooltip="13">
        <w:r>
          <w:rPr>
            <w:sz w:val="24"/>
            <w:color w:val="0000ff"/>
          </w:rPr>
          <w:t xml:space="preserve">(графа 13)</w:t>
        </w:r>
      </w:hyperlink>
      <w:r>
        <w:rPr>
          <w:sz w:val="24"/>
        </w:rPr>
        <w:t xml:space="preserve">, деленное на 100. Строка </w:t>
      </w:r>
      <w:hyperlink w:history="0" w:anchor="P350" w:tooltip="14">
        <w:r>
          <w:rPr>
            <w:sz w:val="24"/>
            <w:color w:val="0000ff"/>
          </w:rPr>
          <w:t xml:space="preserve">графы 14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</w:t>
      </w:r>
    </w:p>
    <w:bookmarkStart w:id="445" w:name="P445"/>
    <w:bookmarkEnd w:id="4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&lt;37&gt; Производитель товара, импортер товара прилагают: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документов, подтверждающих вывоз товара, упаковки третьими лицами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документов, подтверждающих прием и (или) передачу и (или) использование товара (если самостоятельное производство)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r>
        <w:rPr>
          <w:sz w:val="24"/>
        </w:rPr>
        <w:t xml:space="preserve">пунктом 2 статьи 24.1</w:t>
      </w:r>
      <w:r>
        <w:rPr>
          <w:sz w:val="24"/>
        </w:rPr>
        <w:t xml:space="preserve"> Федерального закона "Об отходах производства и потребления";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документов, подтверждающих производство товара с использованием вторичного сырья (при использовании вторичного сырья);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иных документов по усмотрению производителя товара, импортера товара.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Правилам представления</w:t>
      </w:r>
    </w:p>
    <w:p>
      <w:pPr>
        <w:pStyle w:val="0"/>
        <w:jc w:val="right"/>
      </w:pPr>
      <w:r>
        <w:rPr>
          <w:sz w:val="24"/>
        </w:rPr>
        <w:t xml:space="preserve">производителями товаров, импортерами</w:t>
      </w:r>
    </w:p>
    <w:p>
      <w:pPr>
        <w:pStyle w:val="0"/>
        <w:jc w:val="right"/>
      </w:pPr>
      <w:r>
        <w:rPr>
          <w:sz w:val="24"/>
        </w:rPr>
        <w:t xml:space="preserve">товаров отчетности о массе товаров,</w:t>
      </w:r>
    </w:p>
    <w:p>
      <w:pPr>
        <w:pStyle w:val="0"/>
        <w:jc w:val="right"/>
      </w:pPr>
      <w:r>
        <w:rPr>
          <w:sz w:val="24"/>
        </w:rPr>
        <w:t xml:space="preserve">упаковки, произведенных на территории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 или ввезенных</w:t>
      </w:r>
    </w:p>
    <w:p>
      <w:pPr>
        <w:pStyle w:val="0"/>
        <w:jc w:val="right"/>
      </w:pPr>
      <w:r>
        <w:rPr>
          <w:sz w:val="24"/>
        </w:rPr>
        <w:t xml:space="preserve">из государств - членов Евразийского</w:t>
      </w:r>
    </w:p>
    <w:p>
      <w:pPr>
        <w:pStyle w:val="0"/>
        <w:jc w:val="right"/>
      </w:pPr>
      <w:r>
        <w:rPr>
          <w:sz w:val="24"/>
        </w:rPr>
        <w:t xml:space="preserve">экономического союза, в том числе</w:t>
      </w:r>
    </w:p>
    <w:p>
      <w:pPr>
        <w:pStyle w:val="0"/>
        <w:jc w:val="right"/>
      </w:pPr>
      <w:r>
        <w:rPr>
          <w:sz w:val="24"/>
        </w:rPr>
        <w:t xml:space="preserve">об испорченном или о бракованном</w:t>
      </w:r>
    </w:p>
    <w:p>
      <w:pPr>
        <w:pStyle w:val="0"/>
        <w:jc w:val="right"/>
      </w:pPr>
      <w:r>
        <w:rPr>
          <w:sz w:val="24"/>
        </w:rPr>
        <w:t xml:space="preserve">товаре, об упаковке, сведений</w:t>
      </w:r>
    </w:p>
    <w:p>
      <w:pPr>
        <w:pStyle w:val="0"/>
        <w:jc w:val="right"/>
      </w:pPr>
      <w:r>
        <w:rPr>
          <w:sz w:val="24"/>
        </w:rPr>
        <w:t xml:space="preserve">о вывезенных из Российской Федерации</w:t>
      </w:r>
    </w:p>
    <w:p>
      <w:pPr>
        <w:pStyle w:val="0"/>
        <w:jc w:val="right"/>
      </w:pPr>
      <w:r>
        <w:rPr>
          <w:sz w:val="24"/>
        </w:rPr>
        <w:t xml:space="preserve">товарах, упаковке, отчетности</w:t>
      </w:r>
    </w:p>
    <w:p>
      <w:pPr>
        <w:pStyle w:val="0"/>
        <w:jc w:val="right"/>
      </w:pPr>
      <w:r>
        <w:rPr>
          <w:sz w:val="24"/>
        </w:rPr>
        <w:t xml:space="preserve">о массе товаров, упаковки, ввезенных</w:t>
      </w:r>
    </w:p>
    <w:p>
      <w:pPr>
        <w:pStyle w:val="0"/>
        <w:jc w:val="right"/>
      </w:pPr>
      <w:r>
        <w:rPr>
          <w:sz w:val="24"/>
        </w:rPr>
        <w:t xml:space="preserve">из государств, не являющихся членами</w:t>
      </w:r>
    </w:p>
    <w:p>
      <w:pPr>
        <w:pStyle w:val="0"/>
        <w:jc w:val="right"/>
      </w:pPr>
      <w:r>
        <w:rPr>
          <w:sz w:val="24"/>
        </w:rPr>
        <w:t xml:space="preserve">Евразийского экономического союза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73" w:name="P473"/>
          <w:bookmarkEnd w:id="473"/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ОТЧЕТНОСТЬ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массе товаров, упаковки, ввезенных из государств, не являющихся членами Евразийского экономического союза,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__________________ ____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ввоза товара, упаковки)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78" w:name="P478"/>
          <w:bookmarkEnd w:id="478"/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I. Общие сведения </w:t>
            </w:r>
            <w:hyperlink w:history="0" w:anchor="P632" w:tooltip="&lt;1&gt; Сведения раздела I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1048"/>
        <w:gridCol w:w="1598"/>
        <w:gridCol w:w="611"/>
        <w:gridCol w:w="1020"/>
        <w:gridCol w:w="2551"/>
      </w:tblGrid>
      <w:tr>
        <w:tc>
          <w:tcPr>
            <w:tcW w:w="221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Информация об</w:t>
            </w:r>
          </w:p>
        </w:tc>
        <w:tc>
          <w:tcPr>
            <w:gridSpan w:val="4"/>
            <w:tcW w:w="427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юридическом лице: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2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(импортере товаров)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85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  <w:p>
            <w:pPr>
              <w:pStyle w:val="0"/>
            </w:pPr>
            <w:r>
              <w:rPr>
                <w:sz w:val="24"/>
              </w:rPr>
              <w:t xml:space="preserve">юридического лица и его наименование</w:t>
            </w:r>
          </w:p>
        </w:tc>
        <w:tc>
          <w:tcPr>
            <w:gridSpan w:val="3"/>
            <w:tcW w:w="41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41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(полное, сокращенное (при наличии), фирменное наименование)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_________________________________________________________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 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места нахождения юридического лица 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регистрационный номер 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 факт</w:t>
            </w:r>
          </w:p>
          <w:p>
            <w:pPr>
              <w:pStyle w:val="0"/>
            </w:pPr>
            <w:r>
              <w:rPr>
                <w:sz w:val="24"/>
              </w:rPr>
              <w:t xml:space="preserve">внесения записи о юридическом лице в единый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реестр юридических лиц, ____________________________________</w:t>
            </w:r>
          </w:p>
        </w:tc>
      </w:tr>
      <w:tr>
        <w:tc>
          <w:tcPr>
            <w:tcW w:w="221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Информация об</w:t>
            </w:r>
          </w:p>
        </w:tc>
        <w:tc>
          <w:tcPr>
            <w:gridSpan w:val="3"/>
            <w:tcW w:w="32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57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2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(импортере товаров)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индивидуального предпринимателя 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_________________________________________________________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индивидуального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предпринимателя __________________________________________________________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основной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регистрационный номер 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подтверждающего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факт внесения записи об индивидуальном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предпринимателе в единый государственный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реестр индивидуальных предпринимателей, 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 ______________________________________________________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объектов административно-территориального деления ОК 019-95 _________________________</w:t>
            </w:r>
          </w:p>
        </w:tc>
      </w:tr>
      <w:tr>
        <w:tc>
          <w:tcPr>
            <w:gridSpan w:val="6"/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 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 ______________________________________________________________</w:t>
            </w:r>
          </w:p>
        </w:tc>
      </w:tr>
      <w:tr>
        <w:tc>
          <w:tcPr>
            <w:gridSpan w:val="2"/>
            <w:tcW w:w="325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6. Контактная информация</w:t>
            </w:r>
          </w:p>
        </w:tc>
        <w:tc>
          <w:tcPr>
            <w:gridSpan w:val="4"/>
            <w:tcW w:w="57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57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9"/>
      </w:tblGrid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Раздел II. Информация о товарах, упаковке, ввезенных на территорию Российской Федерации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9"/>
      </w:tblGrid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bookmarkStart w:id="527" w:name="P527"/>
          <w:bookmarkEnd w:id="527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 Информация о товарах, упаковке, ввезенных из государств, не являющихся членами Евразийского экономического союза </w:t>
            </w:r>
            <w:hyperlink w:history="0" w:anchor="P633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9"/>
      </w:tblGrid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4"/>
              <w:jc w:val="right"/>
            </w:pPr>
            <w:r>
              <w:rPr>
                <w:sz w:val="24"/>
              </w:rPr>
              <w:t xml:space="preserve">Таблица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"/>
        <w:gridCol w:w="1134"/>
        <w:gridCol w:w="2608"/>
        <w:gridCol w:w="2154"/>
        <w:gridCol w:w="1531"/>
        <w:gridCol w:w="964"/>
        <w:gridCol w:w="2098"/>
        <w:gridCol w:w="964"/>
      </w:tblGrid>
      <w:tr>
        <w:tc>
          <w:tcPr>
            <w:tcW w:w="4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товара, упаковки </w:t>
            </w:r>
            <w:hyperlink w:history="0" w:anchor="P633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позиции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634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634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ввезенного товара, упаковки (без учета норматива утилизации), всего (М</w:t>
            </w:r>
            <w:r>
              <w:rPr>
                <w:sz w:val="24"/>
                <w:vertAlign w:val="subscript"/>
              </w:rPr>
              <w:t xml:space="preserve">т.</w:t>
            </w:r>
            <w:r>
              <w:rPr>
                <w:sz w:val="24"/>
              </w:rPr>
              <w:t xml:space="preserve">), кг </w:t>
            </w:r>
            <w:hyperlink w:history="0" w:anchor="P635" w:tooltip="&lt;4&gt; Указывается общая масса ввезенных на территорию Российской Федерации товара, упаковки, в отношении которых наступили события, предусмотренные пунктом 2 статьи 24.2-1 Федерального закона &quot;Об отходах производства и потребления&quot;, отходы от использования которых подлежат утилизации (Мт.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утилизации (N), процентов </w:t>
            </w:r>
            <w:hyperlink w:history="0" w:anchor="P636" w:tooltip="&lt;5&gt; Указывается норматив утилизации отходов от использования товара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 отходы от использования которой подлежат утилизации в размере, установленном частью 5 статьи 7 Федерального закона от 4 августа 2023 г. N 451-ФЗ &quot;О внесении изменений в Федеральный закон &quot;Об отходах производства и потребления&quot; и отдельные законодат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отходов от использования товаров, упаковки, подлежащих утилизации (с учетом норматива утилизации), кг </w:t>
            </w:r>
            <w:hyperlink w:history="0" w:anchor="P637" w:tooltip="&lt;6&gt; Указывается масса отходов от использования товара, упаковки, подлежащих утилизации с учетом норматива утилизации, определяемая как произведение значений Мт. (графа 5) и N (графа 6), деленное на 100. Указывается масса отходов от использования товара,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ра, ..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638" w:tooltip="&lt;7&gt; Строка графы 8 таблицы 1 и строка графы 10 таблицы 2 заполняются при необходимости (на усмотрение импортера товара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</w:tr>
      <w:tr>
        <w:tc>
          <w:tcPr>
            <w:tcW w:w="4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bookmarkStart w:id="540" w:name="P540"/>
          <w:bookmarkEnd w:id="540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31" w:type="dxa"/>
          </w:tcPr>
          <w:bookmarkStart w:id="543" w:name="P543"/>
          <w:bookmarkEnd w:id="543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64" w:type="dxa"/>
          </w:tcPr>
          <w:bookmarkStart w:id="544" w:name="P544"/>
          <w:bookmarkEnd w:id="544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098" w:type="dxa"/>
          </w:tcPr>
          <w:bookmarkStart w:id="545" w:name="P545"/>
          <w:bookmarkEnd w:id="545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64" w:type="dxa"/>
          </w:tcPr>
          <w:bookmarkStart w:id="546" w:name="P546"/>
          <w:bookmarkEnd w:id="546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4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114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N ...</w:t>
            </w:r>
          </w:p>
        </w:tc>
      </w:tr>
      <w:tr>
        <w:tc>
          <w:tcPr>
            <w:tcW w:w="4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66" w:name="P566"/>
          <w:bookmarkEnd w:id="566"/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2. Информация об упаковке товаров, ввезенных в упаковке из государств, не являющихся членами Евразийского экономического союза </w:t>
            </w:r>
            <w:hyperlink w:history="0" w:anchor="P639" w:tooltip="&lt;8&gt; В таблице 2 указываются номер и наименование группы упаковки товаров в соответствии с разделами I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, а затем построчно позиции по упаковке товара - по каждому наименов..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4"/>
              <w:jc w:val="right"/>
            </w:pPr>
            <w:r>
              <w:rPr>
                <w:sz w:val="24"/>
              </w:rPr>
              <w:t xml:space="preserve">Таблица 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37"/>
        <w:gridCol w:w="1644"/>
        <w:gridCol w:w="1644"/>
        <w:gridCol w:w="1757"/>
        <w:gridCol w:w="1701"/>
        <w:gridCol w:w="1247"/>
        <w:gridCol w:w="680"/>
        <w:gridCol w:w="1361"/>
        <w:gridCol w:w="680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упаковки </w:t>
            </w:r>
            <w:hyperlink w:history="0" w:anchor="P639" w:tooltip="&lt;8&gt; В таблице 2 указываются номер и наименование группы упаковки товаров в соответствии с разделами I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, а затем построчно позиции по упаковке товара - по каждому наименов..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Буквенное обозначение материала упаковки по техническому </w:t>
            </w:r>
            <w:r>
              <w:rPr>
                <w:sz w:val="24"/>
              </w:rPr>
              <w:t xml:space="preserve">регламенту</w:t>
            </w:r>
            <w:r>
              <w:rPr>
                <w:sz w:val="24"/>
              </w:rPr>
              <w:t xml:space="preserve"> Таможенного союза "О безопасности упаковки" (ТР ТС 005/2011) </w:t>
            </w:r>
            <w:hyperlink w:history="0" w:anchor="P640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деятельно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Цифровой код материала упаковки по техническому </w:t>
            </w:r>
            <w:r>
              <w:rPr>
                <w:sz w:val="24"/>
              </w:rPr>
              <w:t xml:space="preserve">регламенту</w:t>
            </w:r>
            <w:r>
              <w:rPr>
                <w:sz w:val="24"/>
              </w:rPr>
              <w:t xml:space="preserve"> Таможенного союза "О безопасности упаковки" (ТР ТС 005/2011) </w:t>
            </w:r>
            <w:hyperlink w:history="0" w:anchor="P640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деятельно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продукции по видам экономической деятельности ОК 034-2014 (КПЕС 2008) </w:t>
            </w:r>
            <w:hyperlink w:history="0" w:anchor="P640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деятельно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единой Товарной </w:t>
            </w:r>
            <w:r>
              <w:rPr>
                <w:sz w:val="24"/>
              </w:rPr>
              <w:t xml:space="preserve">номенклатуры</w:t>
            </w:r>
            <w:r>
              <w:rPr>
                <w:sz w:val="24"/>
              </w:rPr>
              <w:t xml:space="preserve"> внешнеэкономической деятельности Евразийского экономического союза (ТН ВЭД ЕАЭС) </w:t>
            </w:r>
            <w:hyperlink w:history="0" w:anchor="P640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оюза &quot;О безопасности упаковки&quot; (ТР ТС 005/2011), и (или) по коду по Общероссийскому классификатору продукции по видам экономической деятельности ОК 034-2014 (КПЕС 2008), и (или) по коду единой Товарной номенклатуры внешнеэкономической деятельно..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упаковки товаров, ввезенных в упаковке (без учета норматива утилизации) (М</w:t>
            </w:r>
            <w:r>
              <w:rPr>
                <w:sz w:val="24"/>
                <w:vertAlign w:val="subscript"/>
              </w:rPr>
              <w:t xml:space="preserve">уп.</w:t>
            </w:r>
            <w:r>
              <w:rPr>
                <w:sz w:val="24"/>
              </w:rPr>
              <w:t xml:space="preserve">), кг </w:t>
            </w:r>
            <w:hyperlink w:history="0" w:anchor="P641" w:tooltip="&lt;10&gt; Указывается общая масса упаковки товаров, ввезенных на территорию Российской Федерации в упаковке (без учета норматива утилизации), в отношении которой наступили события, предусмотренные пунктом 2 статьи 24.2-1 Федерального закона &quot;Об отходах производства и потребления&quot;, отходы от использования которой подлежат утилизации (Муп.).">
              <w:r>
                <w:rPr>
                  <w:sz w:val="24"/>
                  <w:color w:val="0000ff"/>
                </w:rPr>
                <w:t xml:space="preserve">&lt;10&gt;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утилизации (N), процентов </w:t>
            </w:r>
            <w:hyperlink w:history="0" w:anchor="P636" w:tooltip="&lt;5&gt; Указывается норматив утилизации отходов от использования товара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 отходы от использования которой подлежат утилизации в размере, установленном частью 5 статьи 7 Федерального закона от 4 августа 2023 г. N 451-ФЗ &quot;О внесении изменений в Федеральный закон &quot;Об отходах производства и потребления&quot; и отдельные законодат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отходов от использования упаковки, подлежащих утилизации (с учетом норматива утилизации), кг </w:t>
            </w:r>
            <w:hyperlink w:history="0" w:anchor="P642" w:tooltip="&lt;11&gt; Указывается масса отходов от использования упаковки, подлежащих утилизации, с учетом норматива утилизации, определяемая как произведение значений Муп. (графа 7) и N (графа 8), деленное на 100. Указывается масса отходов от использования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ров, то соответст...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638" w:tooltip="&lt;7&gt; Строка графы 8 таблицы 1 и строка графы 10 таблицы 2 заполняются при необходимости (на усмотрение импортера товара в случае необходимости представления разъяснений, дополнений и т.п.)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4" w:type="dxa"/>
          </w:tcPr>
          <w:bookmarkStart w:id="582" w:name="P582"/>
          <w:bookmarkEnd w:id="582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bookmarkStart w:id="585" w:name="P585"/>
          <w:bookmarkEnd w:id="585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7" w:type="dxa"/>
          </w:tcPr>
          <w:bookmarkStart w:id="586" w:name="P586"/>
          <w:bookmarkEnd w:id="586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80" w:type="dxa"/>
          </w:tcPr>
          <w:bookmarkStart w:id="587" w:name="P587"/>
          <w:bookmarkEnd w:id="587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61" w:type="dxa"/>
          </w:tcPr>
          <w:bookmarkStart w:id="588" w:name="P588"/>
          <w:bookmarkEnd w:id="588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80" w:type="dxa"/>
          </w:tcPr>
          <w:bookmarkStart w:id="589" w:name="P589"/>
          <w:bookmarkEnd w:id="589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9"/>
            <w:tcW w:w="11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N ...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настоящей отчетности прилагаются следующие документы </w:t>
            </w:r>
            <w:hyperlink w:history="0" w:anchor="P643" w:tooltip="&lt;12&gt; Импортер товара прилагает:">
              <w:r>
                <w:rPr>
                  <w:sz w:val="24"/>
                  <w:color w:val="0000ff"/>
                </w:rPr>
                <w:t xml:space="preserve">&lt;12&gt;</w:t>
              </w:r>
            </w:hyperlink>
            <w:r>
              <w:rPr>
                <w:sz w:val="24"/>
              </w:rPr>
              <w:t xml:space="preserve">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8277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прилагаемого документа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2665"/>
        <w:gridCol w:w="340"/>
        <w:gridCol w:w="1814"/>
      </w:tblGrid>
      <w:tr>
        <w:tc>
          <w:tcPr>
            <w:tcW w:w="425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Должностное лицо, ответственное за представление отчетности (руководитель юридического лица или лицо, уполномоченное на осуществление действий от имени юридического лица), либо индивидуальный предприниматель</w:t>
            </w:r>
          </w:p>
        </w:tc>
        <w:tc>
          <w:tcPr>
            <w:tcW w:w="266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32" w:name="P632"/>
    <w:bookmarkEnd w:id="6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Сведения </w:t>
      </w:r>
      <w:hyperlink w:history="0" w:anchor="P478" w:tooltip="Раздел I. Общие сведения &lt;1&gt;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Start w:id="633" w:name="P633"/>
    <w:bookmarkEnd w:id="6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</w:t>
      </w:r>
      <w:hyperlink w:history="0" w:anchor="P527" w:tooltip="1. Информация о товарах, упаковке, ввезенных из государств, не являющихся членами Евразийского экономического союза &lt;2&gt;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 указываются номер и наименование группы товаров, упаковки, отходы от использования которых подлежат утилизации в отчетном периоде, в соответствии с </w:t>
      </w:r>
      <w:r>
        <w:rPr>
          <w:sz w:val="24"/>
        </w:rPr>
        <w:t xml:space="preserve">разделами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упаковки", а затем построчно - товарные позиции по наименованиям товаров, упаковки из указанных перечней </w:t>
      </w:r>
      <w:hyperlink w:history="0" w:anchor="P540" w:tooltip="2">
        <w:r>
          <w:rPr>
            <w:sz w:val="24"/>
            <w:color w:val="0000ff"/>
          </w:rPr>
          <w:t xml:space="preserve">(графа 2)</w:t>
        </w:r>
      </w:hyperlink>
      <w:r>
        <w:rPr>
          <w:sz w:val="24"/>
        </w:rPr>
        <w:t xml:space="preserve">.</w:t>
      </w:r>
    </w:p>
    <w:bookmarkStart w:id="634" w:name="P634"/>
    <w:bookmarkEnd w:id="6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Наименование и код по каждому товару, упаковке указываются по единой Товарной </w:t>
      </w:r>
      <w:r>
        <w:rPr>
          <w:sz w:val="24"/>
        </w:rPr>
        <w:t xml:space="preserve">номенклатуре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635" w:name="P635"/>
    <w:bookmarkEnd w:id="6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Указывается общая масса ввезенных на территорию Российской Федерации товара, упаковки, в отношении которых наступили события, предусмотренные </w:t>
      </w:r>
      <w:r>
        <w:rPr>
          <w:sz w:val="24"/>
        </w:rPr>
        <w:t xml:space="preserve">пунктом 2 статьи 24.2-1</w:t>
      </w:r>
      <w:r>
        <w:rPr>
          <w:sz w:val="24"/>
        </w:rPr>
        <w:t xml:space="preserve"> Федерального закона "Об отходах производства и потребления", отходы от использования которых подлежат утилизации (М</w:t>
      </w:r>
      <w:r>
        <w:rPr>
          <w:sz w:val="24"/>
          <w:vertAlign w:val="subscript"/>
        </w:rPr>
        <w:t xml:space="preserve">т.</w:t>
      </w:r>
      <w:r>
        <w:rPr>
          <w:sz w:val="24"/>
        </w:rPr>
        <w:t xml:space="preserve">).</w:t>
      </w:r>
    </w:p>
    <w:bookmarkStart w:id="636" w:name="P636"/>
    <w:bookmarkEnd w:id="6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Указывается норматив утилизации отходов от использования товара, упаковки, установленный Правительством Российской Федерации в соответствии с </w:t>
      </w:r>
      <w:r>
        <w:rPr>
          <w:sz w:val="24"/>
        </w:rPr>
        <w:t xml:space="preserve">пунктом 2 статьи 24.2</w:t>
      </w:r>
      <w:r>
        <w:rPr>
          <w:sz w:val="24"/>
        </w:rPr>
        <w:t xml:space="preserve"> Федерального закона "Об отходах производства и потребления", и (или) процент массы упаковки, отходы от использования которой подлежат утилизации в размере, установленном </w:t>
      </w:r>
      <w:r>
        <w:rPr>
          <w:sz w:val="24"/>
        </w:rPr>
        <w:t xml:space="preserve">частью 5 статьи 7</w:t>
      </w:r>
      <w:r>
        <w:rPr>
          <w:sz w:val="24"/>
        </w:rP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или </w:t>
      </w:r>
      <w:r>
        <w:rPr>
          <w:sz w:val="24"/>
        </w:rPr>
        <w:t xml:space="preserve">пунктом 4 статьи 24.2</w:t>
      </w:r>
      <w:r>
        <w:rPr>
          <w:sz w:val="24"/>
        </w:rPr>
        <w:t xml:space="preserve"> Федерального закона "Об отходах производства и потребления" (N). Строка </w:t>
      </w:r>
      <w:hyperlink w:history="0" w:anchor="P544" w:tooltip="6">
        <w:r>
          <w:rPr>
            <w:sz w:val="24"/>
            <w:color w:val="0000ff"/>
          </w:rPr>
          <w:t xml:space="preserve">графы 6</w:t>
        </w:r>
      </w:hyperlink>
      <w:r>
        <w:rPr>
          <w:sz w:val="24"/>
        </w:rPr>
        <w:t xml:space="preserve"> таблицы 1 и строка </w:t>
      </w:r>
      <w:hyperlink w:history="0" w:anchor="P587" w:tooltip="8">
        <w:r>
          <w:rPr>
            <w:sz w:val="24"/>
            <w:color w:val="0000ff"/>
          </w:rPr>
          <w:t xml:space="preserve">графы 8</w:t>
        </w:r>
      </w:hyperlink>
      <w:r>
        <w:rPr>
          <w:sz w:val="24"/>
        </w:rPr>
        <w:t xml:space="preserve"> таблицы 2 заполняются автоматически при использовании интерактивных форм отчетности электронного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bookmarkStart w:id="637" w:name="P637"/>
    <w:bookmarkEnd w:id="6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Указывается масса отходов от использования товара, упаковки, подлежащих утилизации с учетом норматива утилизации, определяемая как произведение значений М</w:t>
      </w:r>
      <w:r>
        <w:rPr>
          <w:sz w:val="24"/>
          <w:vertAlign w:val="subscript"/>
        </w:rPr>
        <w:t xml:space="preserve">т.</w:t>
      </w:r>
      <w:r>
        <w:rPr>
          <w:sz w:val="24"/>
        </w:rPr>
        <w:t xml:space="preserve"> </w:t>
      </w:r>
      <w:hyperlink w:history="0" w:anchor="P543" w:tooltip="5">
        <w:r>
          <w:rPr>
            <w:sz w:val="24"/>
            <w:color w:val="0000ff"/>
          </w:rPr>
          <w:t xml:space="preserve">(графа 5)</w:t>
        </w:r>
      </w:hyperlink>
      <w:r>
        <w:rPr>
          <w:sz w:val="24"/>
        </w:rPr>
        <w:t xml:space="preserve"> и N </w:t>
      </w:r>
      <w:hyperlink w:history="0" w:anchor="P544" w:tooltip="6">
        <w:r>
          <w:rPr>
            <w:sz w:val="24"/>
            <w:color w:val="0000ff"/>
          </w:rPr>
          <w:t xml:space="preserve">(графа 6)</w:t>
        </w:r>
      </w:hyperlink>
      <w:r>
        <w:rPr>
          <w:sz w:val="24"/>
        </w:rPr>
        <w:t xml:space="preserve">, деленное на 100. Указывается масса отходов от использования товара,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товара, то соответствующая масса отходов указывается в уведомлении о намерении самостоятельной утилизации отходов от использования товаров и в прилагаемых документах, предусмотренных </w:t>
      </w:r>
      <w:r>
        <w:rPr>
          <w:sz w:val="24"/>
        </w:rPr>
        <w:t xml:space="preserve">пунктом 10 статьи 24.2-1</w:t>
      </w:r>
      <w:r>
        <w:rPr>
          <w:sz w:val="24"/>
        </w:rPr>
        <w:t xml:space="preserve"> Федерального закона "Об отходах производства и потребления". Строка </w:t>
      </w:r>
      <w:hyperlink w:history="0" w:anchor="P545" w:tooltip="7">
        <w:r>
          <w:rPr>
            <w:sz w:val="24"/>
            <w:color w:val="0000ff"/>
          </w:rPr>
          <w:t xml:space="preserve">графы 7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</w:t>
      </w:r>
    </w:p>
    <w:bookmarkStart w:id="638" w:name="P638"/>
    <w:bookmarkEnd w:id="6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Строка </w:t>
      </w:r>
      <w:hyperlink w:history="0" w:anchor="P546" w:tooltip="8">
        <w:r>
          <w:rPr>
            <w:sz w:val="24"/>
            <w:color w:val="0000ff"/>
          </w:rPr>
          <w:t xml:space="preserve">графы 8</w:t>
        </w:r>
      </w:hyperlink>
      <w:r>
        <w:rPr>
          <w:sz w:val="24"/>
        </w:rPr>
        <w:t xml:space="preserve"> таблицы 1 и строка </w:t>
      </w:r>
      <w:hyperlink w:history="0" w:anchor="P589" w:tooltip="10">
        <w:r>
          <w:rPr>
            <w:sz w:val="24"/>
            <w:color w:val="0000ff"/>
          </w:rPr>
          <w:t xml:space="preserve">графы 10</w:t>
        </w:r>
      </w:hyperlink>
      <w:r>
        <w:rPr>
          <w:sz w:val="24"/>
        </w:rPr>
        <w:t xml:space="preserve"> таблицы 2 заполняются при необходимости (на усмотрение импортера товара в случае необходимости представления разъяснений, дополнений и т.п.).</w:t>
      </w:r>
    </w:p>
    <w:bookmarkStart w:id="639" w:name="P639"/>
    <w:bookmarkEnd w:id="6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В </w:t>
      </w:r>
      <w:hyperlink w:history="0" w:anchor="P566" w:tooltip="2. Информация об упаковке товаров, ввезенных в упаковке из государств, не являющихся членами Евразийского экономического союза &lt;8&gt;">
        <w:r>
          <w:rPr>
            <w:sz w:val="24"/>
            <w:color w:val="0000ff"/>
          </w:rPr>
          <w:t xml:space="preserve">таблице 2</w:t>
        </w:r>
      </w:hyperlink>
      <w:r>
        <w:rPr>
          <w:sz w:val="24"/>
        </w:rPr>
        <w:t xml:space="preserve"> указываются номер и наименование группы упаковки товаров в соответствии с </w:t>
      </w:r>
      <w:r>
        <w:rPr>
          <w:sz w:val="24"/>
        </w:rPr>
        <w:t xml:space="preserve">разделами III</w:t>
      </w:r>
      <w:r>
        <w:rPr>
          <w:sz w:val="24"/>
        </w:rPr>
        <w:t xml:space="preserve">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Федерации упаковки, в которую упакован ввозимый товар, независимо от включения (невключения) такого товара в указанные перечни.</w:t>
      </w:r>
    </w:p>
    <w:bookmarkStart w:id="640" w:name="P640"/>
    <w:bookmarkEnd w:id="6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Строки </w:t>
      </w:r>
      <w:hyperlink w:history="0" w:anchor="P582" w:tooltip="3">
        <w:r>
          <w:rPr>
            <w:sz w:val="24"/>
            <w:color w:val="0000ff"/>
          </w:rPr>
          <w:t xml:space="preserve">граф 3</w:t>
        </w:r>
      </w:hyperlink>
      <w:r>
        <w:rPr>
          <w:sz w:val="24"/>
        </w:rPr>
        <w:t xml:space="preserve"> - </w:t>
      </w:r>
      <w:hyperlink w:history="0" w:anchor="P585" w:tooltip="6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упаковки" (ТР ТС 005/2011), и (или) по коду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ОК 034-2014 (КПЕС 2008), и (или) по коду единой Товарной </w:t>
      </w:r>
      <w:r>
        <w:rPr>
          <w:sz w:val="24"/>
        </w:rPr>
        <w:t xml:space="preserve">номенклатуры</w:t>
      </w:r>
      <w:r>
        <w:rPr>
          <w:sz w:val="24"/>
        </w:rPr>
        <w:t xml:space="preserve"> внешнеэкономической деятельности Евразийского экономического союза (ТН ВЭД ЕАЭС).</w:t>
      </w:r>
    </w:p>
    <w:bookmarkStart w:id="641" w:name="P641"/>
    <w:bookmarkEnd w:id="6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Указывается общая масса упаковки товаров, ввезенных на территорию Российской Федерации в упаковке (без учета норматива утилизации), в отношении которой наступили события, предусмотренные </w:t>
      </w:r>
      <w:r>
        <w:rPr>
          <w:sz w:val="24"/>
        </w:rPr>
        <w:t xml:space="preserve">пунктом 2 статьи 24.2-1</w:t>
      </w:r>
      <w:r>
        <w:rPr>
          <w:sz w:val="24"/>
        </w:rPr>
        <w:t xml:space="preserve"> Федерального закона "Об отходах производства и потребления", отходы от использования которой подлежат утилизации (М</w:t>
      </w:r>
      <w:r>
        <w:rPr>
          <w:sz w:val="24"/>
          <w:vertAlign w:val="subscript"/>
        </w:rPr>
        <w:t xml:space="preserve">уп.</w:t>
      </w:r>
      <w:r>
        <w:rPr>
          <w:sz w:val="24"/>
        </w:rPr>
        <w:t xml:space="preserve">).</w:t>
      </w:r>
    </w:p>
    <w:bookmarkStart w:id="642" w:name="P642"/>
    <w:bookmarkEnd w:id="6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Указывается масса отходов от использования упаковки, подлежащих утилизации, с учетом норматива утилизации, определяемая как произведение значений М</w:t>
      </w:r>
      <w:r>
        <w:rPr>
          <w:sz w:val="24"/>
          <w:vertAlign w:val="subscript"/>
        </w:rPr>
        <w:t xml:space="preserve">уп.</w:t>
      </w:r>
      <w:r>
        <w:rPr>
          <w:sz w:val="24"/>
        </w:rPr>
        <w:t xml:space="preserve"> </w:t>
      </w:r>
      <w:hyperlink w:history="0" w:anchor="P586" w:tooltip="7">
        <w:r>
          <w:rPr>
            <w:sz w:val="24"/>
            <w:color w:val="0000ff"/>
          </w:rPr>
          <w:t xml:space="preserve">(графа 7)</w:t>
        </w:r>
      </w:hyperlink>
      <w:r>
        <w:rPr>
          <w:sz w:val="24"/>
        </w:rPr>
        <w:t xml:space="preserve"> и N </w:t>
      </w:r>
      <w:hyperlink w:history="0" w:anchor="P587" w:tooltip="8">
        <w:r>
          <w:rPr>
            <w:sz w:val="24"/>
            <w:color w:val="0000ff"/>
          </w:rPr>
          <w:t xml:space="preserve">(графа 8)</w:t>
        </w:r>
      </w:hyperlink>
      <w:r>
        <w:rPr>
          <w:sz w:val="24"/>
        </w:rPr>
        <w:t xml:space="preserve">, деленное на 100. Указывается масса отходов от использования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товаров, то соответствующая масса отходов указывается в уведомлении о намерении самостоятельной утилизации отходов от использования товаров и в прилагаемых документах, предусмотренных </w:t>
      </w:r>
      <w:r>
        <w:rPr>
          <w:sz w:val="24"/>
        </w:rPr>
        <w:t xml:space="preserve">пунктом 10 статьи 24.2-1</w:t>
      </w:r>
      <w:r>
        <w:rPr>
          <w:sz w:val="24"/>
        </w:rPr>
        <w:t xml:space="preserve"> Федерального закона "Об отходах производства и потребления". Строка </w:t>
      </w:r>
      <w:hyperlink w:history="0" w:anchor="P588" w:tooltip="9">
        <w:r>
          <w:rPr>
            <w:sz w:val="24"/>
            <w:color w:val="0000ff"/>
          </w:rPr>
          <w:t xml:space="preserve">графы 9</w:t>
        </w:r>
      </w:hyperlink>
      <w:r>
        <w:rPr>
          <w:sz w:val="24"/>
        </w:rPr>
        <w:t xml:space="preserve"> заполняется автоматически при использовании интерактивных форм отчетности.</w:t>
      </w:r>
    </w:p>
    <w:bookmarkStart w:id="643" w:name="P643"/>
    <w:bookmarkEnd w:id="6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Импортер товара прилагает: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намерении самостоятельной утилизации отходов от использования товаров с приложением копии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сбора, заключенного с юридическим лицом или индивидуальным предпринимателем, осуществляющим утилизацию отходов от использования товаров и включенным в реестр таких лиц, предусмотренный </w:t>
      </w:r>
      <w:r>
        <w:rPr>
          <w:sz w:val="24"/>
        </w:rPr>
        <w:t xml:space="preserve">статьей 24.2-3</w:t>
      </w:r>
      <w:r>
        <w:rPr>
          <w:sz w:val="24"/>
        </w:rPr>
        <w:t xml:space="preserve"> Федерального закона "Об отходах производства и потребления", - в случае, если импортером товара планируется самостоятельная утилизация отходов от использования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документа, подтверждающего уплату экологического сбора, с указанием его размера - в случае уплаты импортером товара экологического сбора;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иных документов по усмотрению импортера товара.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  <w:br/>
            <w:t>(ред. от 30.12.2025)</w:t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  <w:br/>
            <w:t>(ред. от 30.12.2025)</w:t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31.05.2024 N 741
(ред. от 30.12.2025)
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</dc:title>
  <dcterms:created xsi:type="dcterms:W3CDTF">2026-01-16T09:33:15Z</dcterms:created>
</cp:coreProperties>
</file>