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CC" w:rsidRDefault="004836C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836CC" w:rsidRDefault="004836CC">
      <w:pPr>
        <w:pStyle w:val="ConsPlusNormal"/>
        <w:jc w:val="both"/>
        <w:outlineLvl w:val="0"/>
      </w:pPr>
    </w:p>
    <w:p w:rsidR="004836CC" w:rsidRDefault="004836C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836CC" w:rsidRDefault="004836CC">
      <w:pPr>
        <w:pStyle w:val="ConsPlusTitle"/>
        <w:jc w:val="center"/>
      </w:pPr>
    </w:p>
    <w:p w:rsidR="004836CC" w:rsidRDefault="004836CC">
      <w:pPr>
        <w:pStyle w:val="ConsPlusTitle"/>
        <w:jc w:val="center"/>
      </w:pPr>
      <w:r>
        <w:t>ПОСТАНОВЛЕНИЕ</w:t>
      </w:r>
    </w:p>
    <w:p w:rsidR="004836CC" w:rsidRDefault="004836CC">
      <w:pPr>
        <w:pStyle w:val="ConsPlusTitle"/>
        <w:jc w:val="center"/>
      </w:pPr>
      <w:r>
        <w:t>от 17 августа 2016 г. N 806</w:t>
      </w:r>
    </w:p>
    <w:p w:rsidR="004836CC" w:rsidRDefault="004836CC">
      <w:pPr>
        <w:pStyle w:val="ConsPlusTitle"/>
        <w:jc w:val="center"/>
      </w:pPr>
    </w:p>
    <w:p w:rsidR="004836CC" w:rsidRDefault="004836CC">
      <w:pPr>
        <w:pStyle w:val="ConsPlusTitle"/>
        <w:jc w:val="center"/>
      </w:pPr>
      <w:r>
        <w:t>О ПРИМЕНЕНИИ</w:t>
      </w:r>
    </w:p>
    <w:p w:rsidR="004836CC" w:rsidRDefault="004836CC">
      <w:pPr>
        <w:pStyle w:val="ConsPlusTitle"/>
        <w:jc w:val="center"/>
      </w:pPr>
      <w:r>
        <w:t xml:space="preserve">РИСК-ОРИЕНТИРОВАННОГО ПОДХОДА ПРИ ОРГАНИЗАЦИИ </w:t>
      </w:r>
      <w:proofErr w:type="gramStart"/>
      <w:r>
        <w:t>ОТДЕЛЬНЫХ</w:t>
      </w:r>
      <w:proofErr w:type="gramEnd"/>
    </w:p>
    <w:p w:rsidR="004836CC" w:rsidRDefault="004836CC">
      <w:pPr>
        <w:pStyle w:val="ConsPlusTitle"/>
        <w:jc w:val="center"/>
      </w:pPr>
      <w:r>
        <w:t xml:space="preserve">ВИДОВ ГОСУДАРСТВЕННОГО КОНТРОЛЯ (НАДЗОРА) И </w:t>
      </w:r>
      <w:proofErr w:type="gramStart"/>
      <w:r>
        <w:t>ВНЕСЕНИИ</w:t>
      </w:r>
      <w:proofErr w:type="gramEnd"/>
    </w:p>
    <w:p w:rsidR="004836CC" w:rsidRDefault="004836CC">
      <w:pPr>
        <w:pStyle w:val="ConsPlusTitle"/>
        <w:jc w:val="center"/>
      </w:pPr>
      <w:r>
        <w:t>ИЗМЕНЕНИЙ В НЕКОТОРЫЕ АКТЫ ПРАВИТЕЛЬСТВА</w:t>
      </w:r>
    </w:p>
    <w:p w:rsidR="004836CC" w:rsidRDefault="004836CC">
      <w:pPr>
        <w:pStyle w:val="ConsPlusTitle"/>
        <w:jc w:val="center"/>
      </w:pPr>
      <w:r>
        <w:t>РОССИЙСКОЙ ФЕДЕРАЦИИ</w:t>
      </w:r>
    </w:p>
    <w:p w:rsidR="004836CC" w:rsidRDefault="004836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836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36CC" w:rsidRDefault="004836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36CC" w:rsidRDefault="004836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16.02.2017 </w:t>
            </w:r>
            <w:hyperlink r:id="rId5" w:history="1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836CC" w:rsidRDefault="004836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02.03.2017 </w:t>
            </w:r>
            <w:hyperlink r:id="rId6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 xml:space="preserve">, от 30.03.2017 </w:t>
            </w:r>
            <w:hyperlink r:id="rId7" w:history="1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22.07.2017 </w:t>
            </w:r>
            <w:hyperlink r:id="rId8" w:history="1">
              <w:r>
                <w:rPr>
                  <w:color w:val="0000FF"/>
                </w:rPr>
                <w:t>N 864</w:t>
              </w:r>
            </w:hyperlink>
            <w:r>
              <w:rPr>
                <w:color w:val="392C69"/>
              </w:rPr>
              <w:t>,</w:t>
            </w:r>
          </w:p>
          <w:p w:rsidR="004836CC" w:rsidRDefault="004836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19.02.2018 </w:t>
            </w:r>
            <w:hyperlink r:id="rId9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12.10.2018 </w:t>
            </w:r>
            <w:hyperlink r:id="rId10" w:history="1">
              <w:r>
                <w:rPr>
                  <w:color w:val="0000FF"/>
                </w:rPr>
                <w:t>N 1218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836CC" w:rsidRDefault="004836CC">
      <w:pPr>
        <w:pStyle w:val="ConsPlusNormal"/>
        <w:jc w:val="center"/>
      </w:pPr>
    </w:p>
    <w:p w:rsidR="004836CC" w:rsidRDefault="004836CC">
      <w:pPr>
        <w:pStyle w:val="ConsPlusNormal"/>
        <w:ind w:firstLine="540"/>
        <w:jc w:val="both"/>
      </w:pPr>
      <w:proofErr w:type="gramStart"/>
      <w:r>
        <w:t xml:space="preserve">В соответствии со статьей 8.1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с </w:t>
      </w:r>
      <w:hyperlink r:id="rId11" w:history="1">
        <w:r>
          <w:rPr>
            <w:color w:val="0000FF"/>
          </w:rPr>
          <w:t>частью 2 статьи 2</w:t>
        </w:r>
      </w:hyperlink>
      <w:r>
        <w:t xml:space="preserve"> Федерального закона от 13 июля 2015 г. N 246-ФЗ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</w:t>
      </w:r>
      <w:proofErr w:type="gramEnd"/>
      <w:r>
        <w:t xml:space="preserve"> Российской Федерации постановляет: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836CC" w:rsidRDefault="00861789">
      <w:pPr>
        <w:pStyle w:val="ConsPlusNormal"/>
        <w:spacing w:before="220"/>
        <w:ind w:firstLine="540"/>
        <w:jc w:val="both"/>
      </w:pPr>
      <w:hyperlink w:anchor="P83" w:history="1">
        <w:r w:rsidR="004836CC">
          <w:rPr>
            <w:color w:val="0000FF"/>
          </w:rPr>
          <w:t>Правила</w:t>
        </w:r>
      </w:hyperlink>
      <w:r w:rsidR="004836CC">
        <w:t xml:space="preserve">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опасности;</w:t>
      </w:r>
    </w:p>
    <w:p w:rsidR="004836CC" w:rsidRDefault="00861789">
      <w:pPr>
        <w:pStyle w:val="ConsPlusNormal"/>
        <w:spacing w:before="220"/>
        <w:ind w:firstLine="540"/>
        <w:jc w:val="both"/>
      </w:pPr>
      <w:hyperlink w:anchor="P167" w:history="1">
        <w:r w:rsidR="004836CC">
          <w:rPr>
            <w:color w:val="0000FF"/>
          </w:rPr>
          <w:t>перечень</w:t>
        </w:r>
      </w:hyperlink>
      <w:r w:rsidR="004836CC">
        <w:t xml:space="preserve"> видов государственного контроля (надзора), которые осуществляются с применением </w:t>
      </w:r>
      <w:proofErr w:type="spellStart"/>
      <w:proofErr w:type="gramStart"/>
      <w:r w:rsidR="004836CC">
        <w:t>риск-ориентированного</w:t>
      </w:r>
      <w:proofErr w:type="spellEnd"/>
      <w:proofErr w:type="gramEnd"/>
      <w:r w:rsidR="004836CC">
        <w:t xml:space="preserve"> подхода;</w:t>
      </w:r>
    </w:p>
    <w:p w:rsidR="004836CC" w:rsidRDefault="00861789">
      <w:pPr>
        <w:pStyle w:val="ConsPlusNormal"/>
        <w:spacing w:before="220"/>
        <w:ind w:firstLine="540"/>
        <w:jc w:val="both"/>
      </w:pPr>
      <w:hyperlink w:anchor="P259" w:history="1">
        <w:r w:rsidR="004836CC">
          <w:rPr>
            <w:color w:val="0000FF"/>
          </w:rPr>
          <w:t>изменения</w:t>
        </w:r>
      </w:hyperlink>
      <w:r w:rsidR="004836CC">
        <w:t>, которые вносятся в акты Правительства Российской Федерации.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2. Министерству Российской Федерации по делам гражданской обороны, чрезвычайным ситуациям и ликвидации последствий стихийных бедствий, Федеральной службе по надзору в сфере защиты прав потребителей и благополучия человека, Федеральному медико-биологическому агентству, Федеральной службе по надзору в сфере связи, информационных технологий и массовых коммуникаций представить до 1 февраля 2017 г. в Правительственную комиссию по проведению административной реформы доклады о результатах реализации настоящего постановления.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Министерству труда и социальной защиты Российской Федерации по согласованию с Федеральной службой по труду и занятости и другими заинтересованными федеральными органами исполнительной власти в 3-месячный срок со дня принятия настоящего постановления внести в установленном порядке в Правительство Российской Федерации проект акта Правительства Российской Федерации о включении федерального государственного надзора за соблюдением трудового законодательства и иных нормативных правовых актов, содержащих нормы</w:t>
      </w:r>
      <w:proofErr w:type="gramEnd"/>
      <w:r>
        <w:t xml:space="preserve"> трудового права, в перечень видов государственного контроля (надзора), которые осуществляются с применением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подхода, утвержденный настоящим постановлением.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lastRenderedPageBreak/>
        <w:t>3(1). Федеральным органам исполнительной власти внести до 15 мая 2017 г. в установленном порядке в Правительство Российской Федерации проекты актов Правительства Российской Федерации об утверждении критериев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а) Министерству внутренних дел Российской Федерации по согласованию с заинтересованными федеральными органами исполнительной власти </w:t>
      </w:r>
      <w:proofErr w:type="gramStart"/>
      <w:r>
        <w:t>для</w:t>
      </w:r>
      <w:proofErr w:type="gramEnd"/>
      <w:r>
        <w:t>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федерального государственного контроля (надзора) в сфере миграции;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федерального государственного надзора в области безопасности дорожного движения;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б) Министерству природных ресурсов и экологии Российской Федерации по согласованию с Федеральной службой по надзору в сфере природопользования, другими заинтересованными федеральными органами исполнительной власти </w:t>
      </w:r>
      <w:proofErr w:type="gramStart"/>
      <w:r>
        <w:t>для</w:t>
      </w:r>
      <w:proofErr w:type="gramEnd"/>
      <w:r>
        <w:t>:</w:t>
      </w:r>
    </w:p>
    <w:p w:rsidR="004836CC" w:rsidRDefault="004836CC">
      <w:pPr>
        <w:pStyle w:val="ConsPlusNormal"/>
        <w:spacing w:before="220"/>
        <w:ind w:firstLine="540"/>
        <w:jc w:val="both"/>
      </w:pPr>
      <w:proofErr w:type="gramStart"/>
      <w:r>
        <w:t xml:space="preserve">федерального государственного экологического надзора (в части государственного надзора за геологическим изучением, рациональным использованием и охраной недр, государственного земельного надзора, осуществляемого Федеральной службой по надзору в сфере природопользования, государственного надзора в области обращения с отходами, государственного надзора в области охраны атмосферного воздуха, государственного надзора в области использования и охраны водных объектов, государственного надзора за соблюдением требований к обращению </w:t>
      </w:r>
      <w:proofErr w:type="spellStart"/>
      <w:r>
        <w:t>озоноразрушающих</w:t>
      </w:r>
      <w:proofErr w:type="spellEnd"/>
      <w:r>
        <w:t xml:space="preserve"> веществ);</w:t>
      </w:r>
      <w:proofErr w:type="gramEnd"/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лицензионного </w:t>
      </w:r>
      <w:proofErr w:type="gramStart"/>
      <w:r>
        <w:t>контроля за</w:t>
      </w:r>
      <w:proofErr w:type="gramEnd"/>
      <w:r>
        <w:t xml:space="preserve"> деятельностью по сбору, транспортированию, обработке, утилизации, обезвреживанию, размещению отходов I - IV классов опасности;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в) Министерству природных ресурсов и экологии Российской Федерации по согласованию с Федеральной службой по надзору в сфере природопользования, другими заинтересованными федеральными органами исполнительной власти и с участием высших исполнительных органов государственной власти субъектов Российской Федерации - для регионального государственного экологического надзора;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г) Министерству сельского хозяйства Российской Федерации по согласованию с Федеральной службой по ветеринарному и фитосанитарному надзору, другими заинтересованными федеральными органами исполнительной власти </w:t>
      </w:r>
      <w:proofErr w:type="gramStart"/>
      <w:r>
        <w:t>для</w:t>
      </w:r>
      <w:proofErr w:type="gramEnd"/>
      <w:r>
        <w:t>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государственного земельного надзора, осуществляемого Федеральной службой по ветеринарному и фитосанитарному надзору;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государственного карантинного фитосанитарного контроля (надзора);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федерального государственного ветеринарного надзора;</w:t>
      </w:r>
    </w:p>
    <w:p w:rsidR="004836CC" w:rsidRDefault="004836C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Министерству сельского хозяйства Российской Федерации по согласованию с Федеральной службой по ветеринарному и фитосанитарному надзору, другими заинтересованными федеральными органами исполнительной власти и с участием высших исполнительных органов государственной власти субъектов Российской Федерации - для регионального государственного ветеринарного надзора;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е) Министерству транспорта Российской Федерации по согласованию с Федеральной службой по надзору в сфере транспорта, другими заинтересованными федеральными органами исполнительной власти </w:t>
      </w:r>
      <w:proofErr w:type="gramStart"/>
      <w:r>
        <w:t>для</w:t>
      </w:r>
      <w:proofErr w:type="gramEnd"/>
      <w:r>
        <w:t>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федерального государственного транспортного надзора;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lastRenderedPageBreak/>
        <w:t>федерального государственного контроля (надзора) в области транспортной безопасности;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лицензионного </w:t>
      </w:r>
      <w:proofErr w:type="gramStart"/>
      <w:r>
        <w:t>контроля за</w:t>
      </w:r>
      <w:proofErr w:type="gramEnd"/>
      <w:r>
        <w:t xml:space="preserve"> деятельностью по перевозкам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ж) Министерству финансов Российской Федерации по согласованию с Федеральной службой по регулированию алкогольного рынка и иными заинтересованными федеральными органами исполнительной власти - для лицензионного </w:t>
      </w:r>
      <w:proofErr w:type="gramStart"/>
      <w:r>
        <w:t>контроля за</w:t>
      </w:r>
      <w:proofErr w:type="gramEnd"/>
      <w:r>
        <w:t xml:space="preserve"> производством и оборотом этилового спирта, алкогольной и спиртосодержащей продукции (за исключением розничной продажи);</w:t>
      </w:r>
    </w:p>
    <w:p w:rsidR="004836CC" w:rsidRDefault="004836CC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утратил силу. - </w:t>
      </w:r>
      <w:hyperlink r:id="rId12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РФ от 12.10.2018 N 1218;</w:t>
      </w:r>
      <w:proofErr w:type="gramEnd"/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и) Министерству Российской Федерации по делам гражданской обороны, чрезвычайным ситуациям и ликвидации последствий стихийных бедствий по согласованию с другими заинтересованными федеральными органами исполнительной власти </w:t>
      </w:r>
      <w:proofErr w:type="gramStart"/>
      <w:r>
        <w:t>для</w:t>
      </w:r>
      <w:proofErr w:type="gramEnd"/>
      <w:r>
        <w:t>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федерального государственного надзора в области защиты населения и территорий от чрезвычайных ситуаций природного и техногенного характера;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РФ от 22.07.2017 N 864;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государственного надзора в области гражданской обороны;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22.07.2017 N 864;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к) Министерству здравоохранения Российской Федерации по согласованию с Федеральной службой по надзору в сфере здравоохранения, другими заинтересованными федеральными органами исполнительной власти </w:t>
      </w:r>
      <w:proofErr w:type="gramStart"/>
      <w:r>
        <w:t>для</w:t>
      </w:r>
      <w:proofErr w:type="gramEnd"/>
      <w:r>
        <w:t>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государственного контроля качества и безопасности медицинской деятельности;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федерального государственного надзора в сфере обращения лекарственных средств;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государственного </w:t>
      </w:r>
      <w:proofErr w:type="gramStart"/>
      <w:r>
        <w:t>контроля за</w:t>
      </w:r>
      <w:proofErr w:type="gramEnd"/>
      <w:r>
        <w:t xml:space="preserve"> обращением медицинских изделий;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л) Федеральной службе по надзору в сфере защиты прав потребителей и благополучия человека по согласованию с заинтересованными федеральными органами исполнительной власти - для федерального государственного надзора в области защиты прав потребителей;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м) Федеральной службе по экологическому, технологическому и атомному надзору по согласованию с заинтересованными федеральными органами исполнительной власти - для федерального государственного энергетического надзора;</w:t>
      </w:r>
    </w:p>
    <w:p w:rsidR="004836CC" w:rsidRDefault="004836CC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Федеральной службе по экологическому, технологическому и атомному надзору по согласованию с заинтересованными федеральными органами исполнительной власти и с участием высших исполнительных органов государственной власти субъектов Российской Федерации - для регионального государственного строительного надзора;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о) Федеральной антимонопольной службе по согласованию с заинтересованными федеральными органами исполнительной власти </w:t>
      </w:r>
      <w:proofErr w:type="gramStart"/>
      <w:r>
        <w:t>для</w:t>
      </w:r>
      <w:proofErr w:type="gramEnd"/>
      <w:r>
        <w:t>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государственного </w:t>
      </w:r>
      <w:proofErr w:type="gramStart"/>
      <w:r>
        <w:t>контроля за</w:t>
      </w:r>
      <w:proofErr w:type="gramEnd"/>
      <w:r>
        <w:t xml:space="preserve"> соблюдением антимонопольного законодательства Российской Федерации;</w:t>
      </w:r>
    </w:p>
    <w:p w:rsidR="004836CC" w:rsidRDefault="004836CC">
      <w:pPr>
        <w:pStyle w:val="ConsPlusNormal"/>
        <w:spacing w:before="220"/>
        <w:ind w:firstLine="540"/>
        <w:jc w:val="both"/>
      </w:pPr>
      <w:proofErr w:type="gramStart"/>
      <w:r>
        <w:lastRenderedPageBreak/>
        <w:t>контроля за</w:t>
      </w:r>
      <w:proofErr w:type="gramEnd"/>
      <w: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осуществляемого Федеральной антимонопольной службой;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государственного контроля (надзора) в сфере государственного оборонного заказа;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федерального государственного контроля (надзора) в области регулируемых государством цен (тарифов);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государственного надзора в сфере рекламы;</w:t>
      </w:r>
    </w:p>
    <w:p w:rsidR="004836CC" w:rsidRDefault="004836CC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Министерству экономического развития Российской Федерации по согласованию с Федеральной службой государственной регистрации, кадастра и картографии, другими заинтересованными федеральными органами исполнительной власти - для государственного земельного надзора, осуществляемого Федеральной службой государственной регистрации, кадастра и картографии;</w:t>
      </w:r>
    </w:p>
    <w:p w:rsidR="004836CC" w:rsidRDefault="004836CC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>) Министерству промышленности и торговли Российской Федерации по согласованию с Федеральным агентством по техническому регулированию и метрологии, другими заинтересованными федеральными органами исполнительной власти - для федерального государственного метрологического надзора, осуществляемого Федеральным агентством по техническому регулированию и метрологии;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с) Министерству строительства и жилищно-коммунального хозяйства Российской Федерации по согласованию с заинтересованными федеральными органами исполнительной власти и с участием высших исполнительных органов государственной власти субъектов Российской Федерации </w:t>
      </w:r>
      <w:proofErr w:type="gramStart"/>
      <w:r>
        <w:t>для</w:t>
      </w:r>
      <w:proofErr w:type="gramEnd"/>
      <w:r>
        <w:t>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лицензионного </w:t>
      </w:r>
      <w:proofErr w:type="gramStart"/>
      <w:r>
        <w:t>контроля за</w:t>
      </w:r>
      <w:proofErr w:type="gramEnd"/>
      <w:r>
        <w:t xml:space="preserve"> предпринимательской деятельностью по управлению многоквартирными домами;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государственного контроля (надзора) в области долевого строительства многоквартирных домов и (или) иных объектов недвижимости;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государственного жилищного надзора.</w:t>
      </w:r>
    </w:p>
    <w:p w:rsidR="004836CC" w:rsidRDefault="004836CC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Рекомендовать высшим исполнительным органам государственной власти субъектов Российской Федерации в 3-месячный срок со дня принятия настоящего постановления представить в Правительственную комиссию по проведению административной реформы предложения о критериях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при осуществлении государственного регионального контроля (надзора).</w:t>
      </w:r>
      <w:proofErr w:type="gramEnd"/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средств, предусмотренных указанным органам на руководство и управление в сфере установленных функций.</w:t>
      </w:r>
      <w:proofErr w:type="gramEnd"/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right"/>
      </w:pPr>
      <w:r>
        <w:t>Председатель Правительства</w:t>
      </w:r>
    </w:p>
    <w:p w:rsidR="004836CC" w:rsidRDefault="004836CC">
      <w:pPr>
        <w:pStyle w:val="ConsPlusNormal"/>
        <w:jc w:val="right"/>
      </w:pPr>
      <w:r>
        <w:t>Российской Федерации</w:t>
      </w:r>
    </w:p>
    <w:p w:rsidR="004836CC" w:rsidRDefault="004836CC">
      <w:pPr>
        <w:pStyle w:val="ConsPlusNormal"/>
        <w:jc w:val="right"/>
      </w:pPr>
      <w:r>
        <w:t>Д.МЕДВЕДЕВ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right"/>
        <w:outlineLvl w:val="0"/>
      </w:pPr>
      <w:r>
        <w:t>Утверждены</w:t>
      </w:r>
    </w:p>
    <w:p w:rsidR="004836CC" w:rsidRDefault="004836CC">
      <w:pPr>
        <w:pStyle w:val="ConsPlusNormal"/>
        <w:jc w:val="right"/>
      </w:pPr>
      <w:r>
        <w:t>постановлением Правительства</w:t>
      </w:r>
    </w:p>
    <w:p w:rsidR="004836CC" w:rsidRDefault="004836CC">
      <w:pPr>
        <w:pStyle w:val="ConsPlusNormal"/>
        <w:jc w:val="right"/>
      </w:pPr>
      <w:r>
        <w:t>Российской Федерации</w:t>
      </w:r>
    </w:p>
    <w:p w:rsidR="004836CC" w:rsidRDefault="004836CC">
      <w:pPr>
        <w:pStyle w:val="ConsPlusNormal"/>
        <w:jc w:val="right"/>
      </w:pPr>
      <w:r>
        <w:t>от 17 августа 2016 г. N 806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Title"/>
        <w:jc w:val="center"/>
      </w:pPr>
      <w:bookmarkStart w:id="0" w:name="P83"/>
      <w:bookmarkEnd w:id="0"/>
      <w:r>
        <w:t>ПРАВИЛА</w:t>
      </w:r>
    </w:p>
    <w:p w:rsidR="004836CC" w:rsidRDefault="004836CC">
      <w:pPr>
        <w:pStyle w:val="ConsPlusTitle"/>
        <w:jc w:val="center"/>
      </w:pPr>
      <w:r>
        <w:t>ОТНЕСЕНИЯ ДЕЯТЕЛЬНОСТИ ЮРИДИЧЕСКИХ ЛИЦ И ИНДИВИДУАЛЬНЫХ</w:t>
      </w:r>
    </w:p>
    <w:p w:rsidR="004836CC" w:rsidRDefault="004836CC">
      <w:pPr>
        <w:pStyle w:val="ConsPlusTitle"/>
        <w:jc w:val="center"/>
      </w:pPr>
      <w:r>
        <w:t>ПРЕДПРИНИМАТЕЛЕЙ И (ИЛИ) ИСПОЛЬЗУЕМЫХ ИМИ ПРОИЗВОДСТВЕННЫХ</w:t>
      </w:r>
    </w:p>
    <w:p w:rsidR="004836CC" w:rsidRDefault="004836CC">
      <w:pPr>
        <w:pStyle w:val="ConsPlusTitle"/>
        <w:jc w:val="center"/>
      </w:pPr>
      <w:r>
        <w:t xml:space="preserve">ОБЪЕКТОВ К ОПРЕДЕЛЕННОЙ КАТЕГОРИИ РИСКА ИЛИ </w:t>
      </w:r>
      <w:proofErr w:type="gramStart"/>
      <w:r>
        <w:t>ОПРЕДЕЛЕННОМУ</w:t>
      </w:r>
      <w:proofErr w:type="gramEnd"/>
    </w:p>
    <w:p w:rsidR="004836CC" w:rsidRDefault="004836CC">
      <w:pPr>
        <w:pStyle w:val="ConsPlusTitle"/>
        <w:jc w:val="center"/>
      </w:pPr>
      <w:r>
        <w:t>КЛАССУ (КАТЕГОРИИ) ОПАСНОСТИ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отнесения деятельности юридических лиц и индивидуальных предпринимателей и (или) используемых ими производственных объектов (далее - объекты государственного контроля (надзора) к определенной категории риска или определенному классу (категории) опасности, обозначаемому как классы опасности или категории опасности (далее - классы опасности).</w:t>
      </w:r>
      <w:proofErr w:type="gramEnd"/>
    </w:p>
    <w:p w:rsidR="004836CC" w:rsidRDefault="004836CC">
      <w:pPr>
        <w:pStyle w:val="ConsPlusNormal"/>
        <w:spacing w:before="220"/>
        <w:ind w:firstLine="540"/>
        <w:jc w:val="both"/>
      </w:pPr>
      <w:r>
        <w:t>2. Для отдельного вида государственного контроля (надзора) применяются категории риска либо классы опасности.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3. </w:t>
      </w:r>
      <w:hyperlink w:anchor="P137" w:history="1">
        <w:r>
          <w:rPr>
            <w:color w:val="0000FF"/>
          </w:rPr>
          <w:t>Перечень</w:t>
        </w:r>
      </w:hyperlink>
      <w:r>
        <w:t xml:space="preserve"> категорий риска или классов опасности, применяемый при осуществлении отдельного вида государственного контроля (надзора), включает от 3 до 6 категорий риска или от 3 до 6 классов опасности из числа категорий риска и классов опасности согласно приложению и устанавливается в соответствии с положением о виде государственного контроля (надзора).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4. Критерии отнесения объектов государственного контроля (надзора) к определенной категории риска или определенному классу опасности устанавливаются положениями о видах государственного контроля (надзора) с учетом настоящих Правил, если соответствующие критерии не установлены федеральным законом.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5. </w:t>
      </w:r>
      <w:hyperlink w:anchor="P137" w:history="1">
        <w:r>
          <w:rPr>
            <w:color w:val="0000FF"/>
          </w:rPr>
          <w:t>Перечень</w:t>
        </w:r>
      </w:hyperlink>
      <w:r>
        <w:t xml:space="preserve"> категорий риска или классов опасности и критерии отнесения к ним объектов государственного контроля (надзора) основываются на необходимости минимизации причинения вреда охраняемым законом ценностям при оптимальном использовании материальных, финансовых и кадровых ресурсов органа государственного контроля (надзора), позволяющем соблюдать установленную периодичность плановых проверок юридических лиц и индивидуальных предпринимателей.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Критерии отнесения объектов государственного контроля (надзора) к категориям риска должны учитывать тяжесть потенциальных негативных последствий возможного несоблюдения юридическими лицами и индивидуальными предпринимателями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(далее - обязательные требования), и вероятность несоблюдения юридическими лицами и индивидуальными предпринимателями обязательных требований</w:t>
      </w:r>
      <w:proofErr w:type="gramEnd"/>
      <w:r>
        <w:t>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7. Критерии отнесения объектов государственного контроля (надзора) к классам опасности должны учитывать тяжесть потенциальных негативных последствий возможного несоблюдения юридическими лицами и индивидуальными предпринимателями обязательных требований.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Оценка тяжести потенциальных негативных последствий возможного несоблюдения юридическими лицами и индивидуальными предпринимателями обязательных требований </w:t>
      </w:r>
      <w:r>
        <w:lastRenderedPageBreak/>
        <w:t>проводится с учетом возможной степени тяжести потенциальных случаев причинения вреда и (или) возможной частоты возникновения и масштаба распространения потенциальных негативных последствий в рамках подобных случаев причинения вреда и (или) с учетом трудности преодоления возникших в их результате негативных последствий возможного несоблюдения обязательных требований.</w:t>
      </w:r>
      <w:proofErr w:type="gramEnd"/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При оценке вероятности несоблюдения юридическими лицами и индивидуальными предпринимателями обязательных требований анализируется имеющаяся в распоряжении органов, уполномоченных на осуществление государственного контроля (надзора) (далее - органы государственного контроля (надзора), информация о результатах ранее проведенных проверок юридического лица или индивидуального предпринимателя и назначенных административных наказаниях за нарушение обязательных требований.</w:t>
      </w:r>
      <w:proofErr w:type="gramEnd"/>
    </w:p>
    <w:p w:rsidR="004836CC" w:rsidRDefault="004836CC">
      <w:pPr>
        <w:pStyle w:val="ConsPlusNormal"/>
        <w:spacing w:before="220"/>
        <w:ind w:firstLine="540"/>
        <w:jc w:val="both"/>
      </w:pPr>
      <w:r>
        <w:t>10. При наличии критериев, позволяющих отнести объект государственного контроля (надзора) к различным категориям риска или классам опасности, подлежат применению критерии, относящие объект государственного контроля (надзора) к более высоким категориям риска или классам опасности.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Объекты государственного контроля (надзора), которым не присвоены определенные категории риска или классы опасности, считаются отнесенными к низшим, установленным для соответствующего вида государственного контроля (надзора) категории риска или классу опасности.</w:t>
      </w:r>
      <w:proofErr w:type="gramEnd"/>
    </w:p>
    <w:p w:rsidR="004836CC" w:rsidRDefault="004836CC">
      <w:pPr>
        <w:pStyle w:val="ConsPlusNormal"/>
        <w:spacing w:before="220"/>
        <w:ind w:firstLine="540"/>
        <w:jc w:val="both"/>
      </w:pPr>
      <w:r>
        <w:t>12. При отнесении объектов государственного контроля (надзора) к категориям чрезвычайно высокого, высокого, значительного риска или 1, 2, 3 классам опасности орган государственного контроля (надзора) размещает соответствующую информацию об этих объектах на своем официальном сайте.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Размещение информации осуществляется с учетом требований законодательства Российской Федерации о защите государственной тайны.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По запросу юридического лица или индивидуального предпринимателя орган государственного контроля (надзора) в срок, не превышающий 15 рабочих дней с даты поступления такого запроса, направляет им информацию о присвоенных их деятельности и (или) используемым ими производственным объектам категории риска или классе опасности, а также сведения, использованные при отнесении их деятельности и (или) используемых ими производственных объектов к определенным категориям риска или</w:t>
      </w:r>
      <w:proofErr w:type="gramEnd"/>
      <w:r>
        <w:t xml:space="preserve"> определенному классу опасности.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14. Включение в ежегодный план проведения плановых проверок юридических лиц и индивидуальных предпринимателей проверки в отношении объекта государственного контроля (надзора), отнесенного к категориям чрезвычайно высокого, высокого, значительного риска или 1, 2, 3 классу опасности, осуществляется при истечении в году проведения плановой </w:t>
      </w:r>
      <w:proofErr w:type="gramStart"/>
      <w:r>
        <w:t>проверки</w:t>
      </w:r>
      <w:proofErr w:type="gramEnd"/>
      <w:r>
        <w:t xml:space="preserve"> установленного положением о виде государственного контроля (надзора) периода времени с даты: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а) окончания проведения последней плановой проверки объекта государственного контроля (надзора);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б) государственной регистрации юридического лица или индивидуального предпринимателя, если плановые проверки ранее не проводились, либо иного предусмотренного положением о виде государственного контроля (надзора) события.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Плановые проверки, периодичность проведения которых определена Правительством Российской Федерации в соответствии с </w:t>
      </w:r>
      <w:hyperlink r:id="rId16" w:history="1">
        <w:r>
          <w:rPr>
            <w:color w:val="0000FF"/>
          </w:rPr>
          <w:t>частью 9 статьи 9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</w:t>
      </w:r>
      <w:r>
        <w:lastRenderedPageBreak/>
        <w:t>контроля (надзора) и муниципального контроля", осуществляются с установленной периодичностью независимо от отнесения объектов государственного контроля (надзора) к определенной категории риска или определенному классу опасности.</w:t>
      </w:r>
      <w:proofErr w:type="gramEnd"/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16. Положением о виде государственного контроля (надзора) устанавливаются особенности осуществления мероприятий по контролю в отношении объектов государственного контроля (надзора), отнесенных к определенной категории риска или определенному классу опасности в части сокращения срока проведения проверок и </w:t>
      </w:r>
      <w:proofErr w:type="spellStart"/>
      <w:r>
        <w:t>непроведения</w:t>
      </w:r>
      <w:proofErr w:type="spellEnd"/>
      <w:r>
        <w:t xml:space="preserve"> плановых выездных проверок.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17. Юридическое лицо или индивидуальный предприниматель, являющиеся заявителями, вправе подать в орган государственного контроля (надзора) заявление об изменении присвоенных ранее их деятельности и (или) используемым ими производственным объектам категории риска или класса опасности по соответствующему виду государственного контроля (надзора) (далее - заявление).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18. Заявление содержит следующие сведения: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а) полное наименование юридического лица, фамилия, имя и отчество (при наличии) индивидуального предпринимателя;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г) место нахождения используемого юридическим лицом или индивидуальным предпринимателем производственного объекта (при присвоении категории риска или класса опасности производственному объекту);</w:t>
      </w:r>
    </w:p>
    <w:p w:rsidR="004836CC" w:rsidRDefault="004836C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информация о </w:t>
      </w:r>
      <w:proofErr w:type="gramStart"/>
      <w:r>
        <w:t>присвоенных</w:t>
      </w:r>
      <w:proofErr w:type="gramEnd"/>
      <w:r>
        <w:t xml:space="preserve"> ранее деятельности юридического лица или индивидуального предпринимателя и (или) используемым ими производственным объектам категории риска или классе опасности;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е) адрес юридического лица, адрес места жительства индивидуального предпринимателя (при необходимости иной почтовый адрес для связи), телефон и адрес электронной почты (при наличии).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19. К заявлению прилагаются документы о соответствии деятельности юридического лица или индивидуального предпринимателя и (или) используемых ими производственных объектов критериям отнесения объектов государственного контроля (надзора) к определенной категории риска или определенному классу опасности, на присвоение которых претендует заявитель.</w:t>
      </w:r>
    </w:p>
    <w:p w:rsidR="004836CC" w:rsidRDefault="004836CC">
      <w:pPr>
        <w:pStyle w:val="ConsPlusNormal"/>
        <w:spacing w:before="220"/>
        <w:ind w:firstLine="540"/>
        <w:jc w:val="both"/>
      </w:pPr>
      <w:bookmarkStart w:id="1" w:name="P117"/>
      <w:bookmarkEnd w:id="1"/>
      <w:r>
        <w:t xml:space="preserve">20. Орган государственного контроля (надзора) рассматривает заявление, оценивает представленные юридическим лицом или индивидуальным предпринимателем и имеющиеся в распоряжении органа государственного контроля (надзора) документы и по итогам их рассмотрения в срок, не превышающий 15 рабочих дней </w:t>
      </w:r>
      <w:proofErr w:type="gramStart"/>
      <w:r>
        <w:t>с даты получения</w:t>
      </w:r>
      <w:proofErr w:type="gramEnd"/>
      <w:r>
        <w:t xml:space="preserve"> такого заявления, принимает одно из следующих решений: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а) удовлетворение заявления и изменение категории риска или класса опасности объекта государственного контроля (надзора);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б) отказ в удовлетворении заявления.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Орган государственного контроля (надзора) в течение 3 рабочих дней со дня принятия решения, указанного в </w:t>
      </w:r>
      <w:hyperlink w:anchor="P117" w:history="1">
        <w:r>
          <w:rPr>
            <w:color w:val="0000FF"/>
          </w:rPr>
          <w:t>пункте 20</w:t>
        </w:r>
      </w:hyperlink>
      <w:r>
        <w:t xml:space="preserve"> настоящих Правил, информирует юридическое лицо и индивидуального предпринимателя о принятом решении путем направления соответствующего уведомления по почтовому адресу, указанному в заявлении, или в форме электронного </w:t>
      </w:r>
      <w:r>
        <w:lastRenderedPageBreak/>
        <w:t>документа, подписанного усиленной квалифицированной электронной подписью уполномоченного должностного лица органа государственного контроля (надзора), по адресу электронной почты юридического</w:t>
      </w:r>
      <w:proofErr w:type="gramEnd"/>
      <w:r>
        <w:t xml:space="preserve"> лица или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был ранее представлен ими в орган государственного контроля (надзора).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При принятии решения об отказе в удовлетворении заявления юридическое лицо или индивидуальный предприниматель должны быть информированы о причинах отказа.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22. В случае несогласия с принятым органом государственного контроля (надзора) решением об отказе в удовлетворении заявления юридическое лицо или индивидуальный предприниматель вправе обжаловать такое решение в административном и (или) судебном порядке.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right"/>
        <w:outlineLvl w:val="1"/>
      </w:pPr>
      <w:r>
        <w:t>Приложение</w:t>
      </w:r>
    </w:p>
    <w:p w:rsidR="004836CC" w:rsidRDefault="004836CC">
      <w:pPr>
        <w:pStyle w:val="ConsPlusNormal"/>
        <w:jc w:val="right"/>
      </w:pPr>
      <w:r>
        <w:t>к Правилам отнесения деятельности</w:t>
      </w:r>
    </w:p>
    <w:p w:rsidR="004836CC" w:rsidRDefault="004836CC">
      <w:pPr>
        <w:pStyle w:val="ConsPlusNormal"/>
        <w:jc w:val="right"/>
      </w:pPr>
      <w:r>
        <w:t>юридических лиц и индивидуальных</w:t>
      </w:r>
    </w:p>
    <w:p w:rsidR="004836CC" w:rsidRDefault="004836CC">
      <w:pPr>
        <w:pStyle w:val="ConsPlusNormal"/>
        <w:jc w:val="right"/>
      </w:pPr>
      <w:r>
        <w:t>предпринимателей и (или) используемых</w:t>
      </w:r>
    </w:p>
    <w:p w:rsidR="004836CC" w:rsidRDefault="004836CC">
      <w:pPr>
        <w:pStyle w:val="ConsPlusNormal"/>
        <w:jc w:val="right"/>
      </w:pPr>
      <w:r>
        <w:t>ими производственных объектов</w:t>
      </w:r>
    </w:p>
    <w:p w:rsidR="004836CC" w:rsidRDefault="004836CC">
      <w:pPr>
        <w:pStyle w:val="ConsPlusNormal"/>
        <w:jc w:val="right"/>
      </w:pPr>
      <w:r>
        <w:t>к определенной категории риска</w:t>
      </w:r>
    </w:p>
    <w:p w:rsidR="004836CC" w:rsidRDefault="004836CC">
      <w:pPr>
        <w:pStyle w:val="ConsPlusNormal"/>
        <w:jc w:val="right"/>
      </w:pPr>
      <w:r>
        <w:t>или определенному классу</w:t>
      </w:r>
    </w:p>
    <w:p w:rsidR="004836CC" w:rsidRDefault="004836CC">
      <w:pPr>
        <w:pStyle w:val="ConsPlusNormal"/>
        <w:jc w:val="right"/>
      </w:pPr>
      <w:r>
        <w:t>(категории) опасности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Title"/>
        <w:jc w:val="center"/>
      </w:pPr>
      <w:bookmarkStart w:id="2" w:name="P137"/>
      <w:bookmarkEnd w:id="2"/>
      <w:r>
        <w:t>КАТЕГОРИИ РИСКА И КЛАССЫ (КАТЕГОРИИ) ОПАСНОСТИ</w:t>
      </w:r>
    </w:p>
    <w:p w:rsidR="004836CC" w:rsidRDefault="004836CC">
      <w:pPr>
        <w:pStyle w:val="ConsPlusNormal"/>
        <w:jc w:val="both"/>
      </w:pPr>
    </w:p>
    <w:p w:rsidR="004836CC" w:rsidRDefault="004836CC">
      <w:pPr>
        <w:sectPr w:rsidR="004836CC" w:rsidSect="00FB22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38"/>
        <w:gridCol w:w="1714"/>
        <w:gridCol w:w="4365"/>
      </w:tblGrid>
      <w:tr w:rsidR="004836CC"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836CC" w:rsidRDefault="004836CC">
            <w:pPr>
              <w:pStyle w:val="ConsPlusNormal"/>
              <w:jc w:val="center"/>
            </w:pPr>
            <w:r>
              <w:lastRenderedPageBreak/>
              <w:t>Категории риска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4836CC" w:rsidRDefault="004836CC">
            <w:pPr>
              <w:pStyle w:val="ConsPlusNormal"/>
              <w:jc w:val="center"/>
            </w:pPr>
            <w:r>
              <w:t>Классы (категории) опасности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Особенности осуществления мероприятий по контролю</w:t>
            </w:r>
          </w:p>
        </w:tc>
      </w:tr>
      <w:tr w:rsidR="004836CC">
        <w:tblPrEx>
          <w:tblBorders>
            <w:insideV w:val="none" w:sz="0" w:space="0" w:color="auto"/>
          </w:tblBorders>
        </w:tblPrEx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Чрезвычайно высокий риск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1 класс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плановая проверка проводится один раз в период, предусмотренный положением о виде государственного контроля (надзора)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Высокий риск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2 класс</w:t>
            </w:r>
          </w:p>
        </w:tc>
        <w:tc>
          <w:tcPr>
            <w:tcW w:w="436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6CC" w:rsidRDefault="004836CC"/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Значительный риск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3 класс</w:t>
            </w:r>
          </w:p>
        </w:tc>
        <w:tc>
          <w:tcPr>
            <w:tcW w:w="436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6CC" w:rsidRDefault="004836CC"/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Средний риск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4 класс</w:t>
            </w:r>
          </w:p>
        </w:tc>
        <w:tc>
          <w:tcPr>
            <w:tcW w:w="4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плановая проверка проводится не чаще одного раза в период, предусмотренный положением о виде государственного контроля (надзора)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Умеренный риск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5 класс</w:t>
            </w:r>
          </w:p>
        </w:tc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/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6CC" w:rsidRDefault="004836CC">
            <w:pPr>
              <w:pStyle w:val="ConsPlusNormal"/>
            </w:pPr>
            <w:r>
              <w:t>Низкий риск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6 класс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6CC" w:rsidRDefault="004836CC">
            <w:pPr>
              <w:pStyle w:val="ConsPlusNormal"/>
            </w:pPr>
            <w:r>
              <w:t>плановые проверки не проводятся</w:t>
            </w:r>
          </w:p>
        </w:tc>
      </w:tr>
    </w:tbl>
    <w:p w:rsidR="004836CC" w:rsidRDefault="004836CC">
      <w:pPr>
        <w:sectPr w:rsidR="004836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right"/>
        <w:outlineLvl w:val="0"/>
      </w:pPr>
      <w:r>
        <w:t>Утвержден</w:t>
      </w:r>
    </w:p>
    <w:p w:rsidR="004836CC" w:rsidRDefault="004836CC">
      <w:pPr>
        <w:pStyle w:val="ConsPlusNormal"/>
        <w:jc w:val="right"/>
      </w:pPr>
      <w:r>
        <w:t>постановлением Правительства</w:t>
      </w:r>
    </w:p>
    <w:p w:rsidR="004836CC" w:rsidRDefault="004836CC">
      <w:pPr>
        <w:pStyle w:val="ConsPlusNormal"/>
        <w:jc w:val="right"/>
      </w:pPr>
      <w:r>
        <w:t>Российской Федерации</w:t>
      </w:r>
    </w:p>
    <w:p w:rsidR="004836CC" w:rsidRDefault="004836CC">
      <w:pPr>
        <w:pStyle w:val="ConsPlusNormal"/>
        <w:jc w:val="right"/>
      </w:pPr>
      <w:r>
        <w:t>от 17 августа 2016 г. N 806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Title"/>
        <w:jc w:val="center"/>
      </w:pPr>
      <w:bookmarkStart w:id="3" w:name="P167"/>
      <w:bookmarkEnd w:id="3"/>
      <w:r>
        <w:t>ПЕРЕЧЕНЬ</w:t>
      </w:r>
    </w:p>
    <w:p w:rsidR="004836CC" w:rsidRDefault="004836CC">
      <w:pPr>
        <w:pStyle w:val="ConsPlusTitle"/>
        <w:jc w:val="center"/>
      </w:pPr>
      <w:r>
        <w:t>ВИДОВ ГОСУДАРСТВЕННОГО КОНТРОЛЯ (НАДЗОРА), КОТОРЫЕ</w:t>
      </w:r>
    </w:p>
    <w:p w:rsidR="004836CC" w:rsidRDefault="004836CC">
      <w:pPr>
        <w:pStyle w:val="ConsPlusTitle"/>
        <w:jc w:val="center"/>
      </w:pPr>
      <w:r>
        <w:t xml:space="preserve">ОСУЩЕСТВЛЯЮТСЯ С ПРИМЕНЕНИЕМ </w:t>
      </w:r>
      <w:proofErr w:type="gramStart"/>
      <w:r>
        <w:t>РИСК-ОРИЕНТИРОВАННОГО</w:t>
      </w:r>
      <w:proofErr w:type="gramEnd"/>
      <w:r>
        <w:t xml:space="preserve"> ПОДХОДА</w:t>
      </w:r>
    </w:p>
    <w:p w:rsidR="004836CC" w:rsidRDefault="004836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836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36CC" w:rsidRDefault="004836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36CC" w:rsidRDefault="004836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16.02.2017 </w:t>
            </w:r>
            <w:hyperlink r:id="rId17" w:history="1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836CC" w:rsidRDefault="004836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02.03.2017 </w:t>
            </w:r>
            <w:hyperlink r:id="rId18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 xml:space="preserve">, от 30.03.2017 </w:t>
            </w:r>
            <w:hyperlink r:id="rId19" w:history="1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19.02.2018 </w:t>
            </w:r>
            <w:hyperlink r:id="rId20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ind w:firstLine="540"/>
        <w:jc w:val="both"/>
      </w:pPr>
      <w:r>
        <w:t>1. Федеральный государственный пожарный надзор.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2. Федеральный государственный санитарно-эпидемиологический надзор, осуществляемый Федеральной службой по надзору в сфере защиты прав потребителей и благополучия человека и Федеральным медико-биологическим агентством.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3. Федеральный государственный надзор в области связи.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4. Федеральный государственный надзор за соблюдением трудового законодательства и иных нормативных правовых актов, содержащих нормы трудового права.</w:t>
      </w:r>
    </w:p>
    <w:p w:rsidR="004836CC" w:rsidRDefault="004836CC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16.02.2017 N 197)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5. Федеральный государственный контроль (надзор) в сфере миграции.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6. Федеральный государственный надзор в области безопасности дорожного движения.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Федеральный государственный экологический надзор (в части государственного надзора за геологическим изучением, рациональным использованием и охраной недр, государственного земельного надзора, государственного надзора в области обращения с отходами, государственного надзора в области охраны атмосферного воздуха, государственного надзора в области использования и охраны водных объектов, государственного надзора за соблюдением требований к обращению </w:t>
      </w:r>
      <w:proofErr w:type="spellStart"/>
      <w:r>
        <w:t>озоноразрушающих</w:t>
      </w:r>
      <w:proofErr w:type="spellEnd"/>
      <w:r>
        <w:t xml:space="preserve"> веществ).</w:t>
      </w:r>
      <w:proofErr w:type="gramEnd"/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8. Лицензионный </w:t>
      </w:r>
      <w:proofErr w:type="gramStart"/>
      <w:r>
        <w:t>контроль за</w:t>
      </w:r>
      <w:proofErr w:type="gramEnd"/>
      <w:r>
        <w:t xml:space="preserve"> деятельностью по сбору, транспортированию, обработке, утилизации, обезвреживанию, размещению отходов I - IV классов опасности.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9. Региональный государственный экологический надзор.</w:t>
      </w:r>
    </w:p>
    <w:p w:rsidR="004836CC" w:rsidRDefault="004836CC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10. Государственный земельный надзор.</w:t>
      </w:r>
    </w:p>
    <w:p w:rsidR="004836CC" w:rsidRDefault="004836CC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11. Государственный карантинный фитосанитарный контроль (надзор).</w:t>
      </w:r>
    </w:p>
    <w:p w:rsidR="004836CC" w:rsidRDefault="004836CC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11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12. Федеральный государственный ветеринарный надзор.</w:t>
      </w:r>
    </w:p>
    <w:p w:rsidR="004836CC" w:rsidRDefault="004836CC">
      <w:pPr>
        <w:pStyle w:val="ConsPlusNormal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13. Региональный государственный ветеринарный надзор.</w:t>
      </w:r>
    </w:p>
    <w:p w:rsidR="004836CC" w:rsidRDefault="004836CC">
      <w:pPr>
        <w:pStyle w:val="ConsPlusNormal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14. Федеральный государственный транспортный надзор.</w:t>
      </w:r>
    </w:p>
    <w:p w:rsidR="004836CC" w:rsidRDefault="004836CC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15. Федеральный государственный контроль (надзор) в области транспортной безопасности.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16. Лицензионный </w:t>
      </w:r>
      <w:proofErr w:type="gramStart"/>
      <w:r>
        <w:t>контроль за</w:t>
      </w:r>
      <w:proofErr w:type="gramEnd"/>
      <w:r>
        <w:t xml:space="preserve"> деятельностью по перевозкам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17. Лицензионный </w:t>
      </w:r>
      <w:proofErr w:type="gramStart"/>
      <w:r>
        <w:t>контроль за</w:t>
      </w:r>
      <w:proofErr w:type="gramEnd"/>
      <w:r>
        <w:t xml:space="preserve"> производством и оборотом этилового спирта, алкогольной и спиртосодержащей продукции.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18. Федеральный государственный надзор в области защиты населения и территорий от чрезвычайных ситуаций природного и техногенного характера.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19. Лицензионный </w:t>
      </w:r>
      <w:proofErr w:type="gramStart"/>
      <w:r>
        <w:t>контроль за</w:t>
      </w:r>
      <w:proofErr w:type="gramEnd"/>
      <w:r>
        <w:t xml:space="preserve"> деятельностью по тушению пожаров в населенных пунктах, на производственных объектах и объектах инфраструктуры.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20. Лицензионный </w:t>
      </w:r>
      <w:proofErr w:type="gramStart"/>
      <w:r>
        <w:t>контроль за</w:t>
      </w:r>
      <w:proofErr w:type="gramEnd"/>
      <w:r>
        <w:t xml:space="preserve"> деятельностью по монтажу, техническому обслуживанию и ремонту средств обеспечения пожарной безопасности зданий и сооружений.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21. Государственный надзор в области гражданской обороны.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22. Государственный надзор во внутренних водах и в территориальном море Российской Федерации за маломерными судами, используемыми в некоммерческих целях, и базами (сооружениями) для их стоянок.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23. Государственный контроль качества и безопасности медицинской деятельности.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24. Федеральный государственный надзор в сфере обращения лекарственных средств.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25. Государственный </w:t>
      </w:r>
      <w:proofErr w:type="gramStart"/>
      <w:r>
        <w:t>контроль за</w:t>
      </w:r>
      <w:proofErr w:type="gramEnd"/>
      <w:r>
        <w:t xml:space="preserve"> обращением медицинских изделий.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26. Федеральный государственный надзор в области защиты прав потребителей.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27. Федеральный государственный энергетический надзор.</w:t>
      </w:r>
    </w:p>
    <w:p w:rsidR="004836CC" w:rsidRDefault="004836CC">
      <w:pPr>
        <w:pStyle w:val="ConsPlusNormal"/>
        <w:jc w:val="both"/>
      </w:pPr>
      <w:r>
        <w:lastRenderedPageBreak/>
        <w:t xml:space="preserve">(п. 27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28. Региональный государственный строительный надзор.</w:t>
      </w:r>
    </w:p>
    <w:p w:rsidR="004836CC" w:rsidRDefault="004836CC">
      <w:pPr>
        <w:pStyle w:val="ConsPlusNormal"/>
        <w:jc w:val="both"/>
      </w:pPr>
      <w:r>
        <w:t xml:space="preserve">(п. 28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29. Государственный </w:t>
      </w:r>
      <w:proofErr w:type="gramStart"/>
      <w:r>
        <w:t>контроль за</w:t>
      </w:r>
      <w:proofErr w:type="gramEnd"/>
      <w:r>
        <w:t xml:space="preserve"> соблюдением антимонопольного законодательства Российской Федерации.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>Контроль за</w:t>
      </w:r>
      <w:proofErr w:type="gramEnd"/>
      <w: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осуществляемый Федеральной антимонопольной службой.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31. Государственный контроль (надзор) в сфере государственного оборонного заказа.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31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32. Федеральный государственный контроль (надзор) в области регулируемых государством цен (тарифов).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32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33. Государственный надзор в сфере рекламы.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33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34. Федеральный государственный метрологический надзор, осуществляемый Федеральным агентством по техническому регулированию и метрологии.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34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35. Лицензионный </w:t>
      </w:r>
      <w:proofErr w:type="gramStart"/>
      <w:r>
        <w:t>контроль за</w:t>
      </w:r>
      <w:proofErr w:type="gramEnd"/>
      <w:r>
        <w:t xml:space="preserve"> предпринимательской деятельностью по управлению многоквартирными домами.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35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36. Государственный контроль (надзор) в области долевого строительства многоквартирных домов и (или) иных объектов недвижимости.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36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37. Государственный жилищный надзор.</w:t>
      </w:r>
    </w:p>
    <w:p w:rsidR="004836CC" w:rsidRDefault="004836CC">
      <w:pPr>
        <w:pStyle w:val="ConsPlusNormal"/>
        <w:jc w:val="both"/>
      </w:pPr>
      <w:r>
        <w:t xml:space="preserve">(п. 37 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02.03.2017 N 245)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38. Федеральный государственный </w:t>
      </w:r>
      <w:proofErr w:type="gramStart"/>
      <w:r>
        <w:t>контроль за</w:t>
      </w:r>
      <w:proofErr w:type="gramEnd"/>
      <w:r>
        <w:t xml:space="preserve"> деятельностью аккредитованных лиц.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38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30.03.2017 N 360)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39. Лицензионный </w:t>
      </w:r>
      <w:proofErr w:type="gramStart"/>
      <w:r>
        <w:t>контроль за</w:t>
      </w:r>
      <w:proofErr w:type="gramEnd"/>
      <w:r>
        <w:t xml:space="preserve"> деятельностью по организации и проведению азартных игр в букмекерских конторах и тотализаторах.</w:t>
      </w:r>
    </w:p>
    <w:p w:rsidR="004836CC" w:rsidRDefault="004836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39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19.02.2018 N 174)</w:t>
      </w:r>
    </w:p>
    <w:p w:rsidR="004836CC" w:rsidRDefault="004836CC">
      <w:pPr>
        <w:pStyle w:val="ConsPlusNormal"/>
        <w:ind w:firstLine="540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right"/>
        <w:outlineLvl w:val="0"/>
      </w:pPr>
      <w:r>
        <w:t>Утверждены</w:t>
      </w:r>
    </w:p>
    <w:p w:rsidR="004836CC" w:rsidRDefault="004836CC">
      <w:pPr>
        <w:pStyle w:val="ConsPlusNormal"/>
        <w:jc w:val="right"/>
      </w:pPr>
      <w:r>
        <w:t>постановлением Правительства</w:t>
      </w:r>
    </w:p>
    <w:p w:rsidR="004836CC" w:rsidRDefault="004836CC">
      <w:pPr>
        <w:pStyle w:val="ConsPlusNormal"/>
        <w:jc w:val="right"/>
      </w:pPr>
      <w:r>
        <w:t>Российской Федерации</w:t>
      </w:r>
    </w:p>
    <w:p w:rsidR="004836CC" w:rsidRDefault="004836CC">
      <w:pPr>
        <w:pStyle w:val="ConsPlusNormal"/>
        <w:jc w:val="right"/>
      </w:pPr>
      <w:r>
        <w:t>от 17 августа 2016 г. N 806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Title"/>
        <w:jc w:val="center"/>
      </w:pPr>
      <w:bookmarkStart w:id="4" w:name="P259"/>
      <w:bookmarkEnd w:id="4"/>
      <w:r>
        <w:lastRenderedPageBreak/>
        <w:t>ИЗМЕНЕНИЯ,</w:t>
      </w:r>
    </w:p>
    <w:p w:rsidR="004836CC" w:rsidRDefault="004836CC">
      <w:pPr>
        <w:pStyle w:val="ConsPlusTitle"/>
        <w:jc w:val="center"/>
      </w:pPr>
      <w:r>
        <w:t>КОТОРЫЕ ВНОСЯТСЯ В ОТДЕЛЬНЫЕ АКТЫ ПРАВИТЕЛЬСТВА</w:t>
      </w:r>
    </w:p>
    <w:p w:rsidR="004836CC" w:rsidRDefault="004836CC">
      <w:pPr>
        <w:pStyle w:val="ConsPlusTitle"/>
        <w:jc w:val="center"/>
      </w:pPr>
      <w:r>
        <w:t>РОССИЙСКОЙ ФЕДЕРАЦИИ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57" w:history="1">
        <w:r>
          <w:rPr>
            <w:color w:val="0000FF"/>
          </w:rPr>
          <w:t>Правилах</w:t>
        </w:r>
      </w:hyperlink>
      <w: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(Собрание законодательства Российской Федерации, 2010</w:t>
      </w:r>
      <w:proofErr w:type="gramEnd"/>
      <w:r>
        <w:t xml:space="preserve">, </w:t>
      </w:r>
      <w:proofErr w:type="gramStart"/>
      <w:r>
        <w:t>N 28, ст. 3706; 2012, N 2, ст. 301; N 53, ст. 7958; 2015, N 49, ст. 6964; 2016, N 1, ст. 234):</w:t>
      </w:r>
      <w:proofErr w:type="gramEnd"/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а) в </w:t>
      </w:r>
      <w:hyperlink r:id="rId58" w:history="1">
        <w:r>
          <w:rPr>
            <w:color w:val="0000FF"/>
          </w:rPr>
          <w:t>подпункте "а" пункта 3</w:t>
        </w:r>
      </w:hyperlink>
      <w:r>
        <w:t>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слова "а также" исключить;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дополнить словами ", а также положениями о видах государственного контроля (надзора), осуществляемых с применением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подхода в соответствии с </w:t>
      </w:r>
      <w:hyperlink r:id="rId59" w:history="1">
        <w:r>
          <w:rPr>
            <w:color w:val="0000FF"/>
          </w:rPr>
          <w:t>частью 9.3 статьи 9</w:t>
        </w:r>
      </w:hyperlink>
      <w:r>
        <w:t xml:space="preserve"> Федерального закона";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б) пункт 7 после </w:t>
      </w:r>
      <w:hyperlink r:id="rId60" w:history="1">
        <w:r>
          <w:rPr>
            <w:color w:val="0000FF"/>
          </w:rPr>
          <w:t>абзаца шестого</w:t>
        </w:r>
      </w:hyperlink>
      <w:r>
        <w:t xml:space="preserve"> дополнить абзацем следующего содержания:</w:t>
      </w:r>
    </w:p>
    <w:p w:rsidR="004836CC" w:rsidRDefault="004836CC">
      <w:pPr>
        <w:pStyle w:val="ConsPlusNormal"/>
        <w:spacing w:before="220"/>
        <w:ind w:firstLine="540"/>
        <w:jc w:val="both"/>
      </w:pPr>
      <w:proofErr w:type="gramStart"/>
      <w:r>
        <w:t xml:space="preserve">"принятие органом государственного контроля (надзора), осуществляющим государственный контроль (надзор) с применением </w:t>
      </w:r>
      <w:proofErr w:type="spellStart"/>
      <w:r>
        <w:t>риск-ориентированного</w:t>
      </w:r>
      <w:proofErr w:type="spellEnd"/>
      <w:r>
        <w:t xml:space="preserve">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или решения об изменении присвоенных им категории риска или класса (категории) опасности - в части исключения плановой проверки из ежегодного плана.";</w:t>
      </w:r>
      <w:proofErr w:type="gramEnd"/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в) </w:t>
      </w:r>
      <w:hyperlink r:id="rId61" w:history="1">
        <w:r>
          <w:rPr>
            <w:color w:val="0000FF"/>
          </w:rPr>
          <w:t>приложение</w:t>
        </w:r>
      </w:hyperlink>
      <w:r>
        <w:t xml:space="preserve"> к указанным Правилам изложить в следующей редакции: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right"/>
      </w:pPr>
      <w:r>
        <w:t>"Приложение</w:t>
      </w:r>
    </w:p>
    <w:p w:rsidR="004836CC" w:rsidRDefault="004836CC">
      <w:pPr>
        <w:pStyle w:val="ConsPlusNormal"/>
        <w:jc w:val="right"/>
      </w:pPr>
      <w:r>
        <w:t>к Правилам подготовки</w:t>
      </w:r>
    </w:p>
    <w:p w:rsidR="004836CC" w:rsidRDefault="004836CC">
      <w:pPr>
        <w:pStyle w:val="ConsPlusNormal"/>
        <w:jc w:val="right"/>
      </w:pPr>
      <w:r>
        <w:t>органами государственного контроля</w:t>
      </w:r>
    </w:p>
    <w:p w:rsidR="004836CC" w:rsidRDefault="004836CC">
      <w:pPr>
        <w:pStyle w:val="ConsPlusNormal"/>
        <w:jc w:val="right"/>
      </w:pPr>
      <w:r>
        <w:t>(надзора) и органами муниципального</w:t>
      </w:r>
    </w:p>
    <w:p w:rsidR="004836CC" w:rsidRDefault="004836CC">
      <w:pPr>
        <w:pStyle w:val="ConsPlusNormal"/>
        <w:jc w:val="right"/>
      </w:pPr>
      <w:r>
        <w:t>контроля ежегодных планов проведения</w:t>
      </w:r>
    </w:p>
    <w:p w:rsidR="004836CC" w:rsidRDefault="004836CC">
      <w:pPr>
        <w:pStyle w:val="ConsPlusNormal"/>
        <w:jc w:val="right"/>
      </w:pPr>
      <w:r>
        <w:t>плановых проверок юридических лиц</w:t>
      </w:r>
    </w:p>
    <w:p w:rsidR="004836CC" w:rsidRDefault="004836CC">
      <w:pPr>
        <w:pStyle w:val="ConsPlusNormal"/>
        <w:jc w:val="right"/>
      </w:pPr>
      <w:r>
        <w:t>и индивидуальных предпринимателей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center"/>
      </w:pPr>
      <w:r>
        <w:t>ТИПОВАЯ ФОРМА ЕЖЕГОДНОГО ПЛАНА</w:t>
      </w:r>
    </w:p>
    <w:p w:rsidR="004836CC" w:rsidRDefault="004836CC">
      <w:pPr>
        <w:pStyle w:val="ConsPlusNormal"/>
        <w:jc w:val="center"/>
      </w:pPr>
      <w:r>
        <w:t>ПРОВЕДЕНИЯ ПЛАНОВЫХ ПРОВЕРОК ЮРИДИЧЕСКИХ ЛИЦ</w:t>
      </w:r>
    </w:p>
    <w:p w:rsidR="004836CC" w:rsidRDefault="004836CC">
      <w:pPr>
        <w:pStyle w:val="ConsPlusNormal"/>
        <w:jc w:val="center"/>
      </w:pPr>
      <w:r>
        <w:t>И ИНДИВИДУАЛЬНЫХ ПРЕДПРИНИМАТЕЛЕЙ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nformat"/>
        <w:jc w:val="both"/>
      </w:pPr>
      <w:r>
        <w:t>___________________________________________________________________________</w:t>
      </w:r>
    </w:p>
    <w:p w:rsidR="004836CC" w:rsidRDefault="004836CC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(надзора),</w:t>
      </w:r>
      <w:proofErr w:type="gramEnd"/>
    </w:p>
    <w:p w:rsidR="004836CC" w:rsidRDefault="004836CC">
      <w:pPr>
        <w:pStyle w:val="ConsPlusNonformat"/>
        <w:jc w:val="both"/>
      </w:pPr>
      <w:r>
        <w:t xml:space="preserve">                         муниципального контроля)</w:t>
      </w:r>
    </w:p>
    <w:p w:rsidR="004836CC" w:rsidRDefault="004836CC">
      <w:pPr>
        <w:pStyle w:val="ConsPlusNonformat"/>
        <w:jc w:val="both"/>
      </w:pPr>
    </w:p>
    <w:p w:rsidR="004836CC" w:rsidRDefault="004836CC">
      <w:pPr>
        <w:pStyle w:val="ConsPlusNonformat"/>
        <w:jc w:val="both"/>
      </w:pPr>
      <w:r>
        <w:t xml:space="preserve">                                                         УТВЕРЖДЕН</w:t>
      </w:r>
    </w:p>
    <w:p w:rsidR="004836CC" w:rsidRDefault="004836CC">
      <w:pPr>
        <w:pStyle w:val="ConsPlusNonformat"/>
        <w:jc w:val="both"/>
      </w:pPr>
      <w:r>
        <w:t xml:space="preserve">                                               ____________________________</w:t>
      </w:r>
    </w:p>
    <w:p w:rsidR="004836CC" w:rsidRDefault="004836CC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(фамилия, инициалы и подпись</w:t>
      </w:r>
      <w:proofErr w:type="gramEnd"/>
    </w:p>
    <w:p w:rsidR="004836CC" w:rsidRDefault="004836CC">
      <w:pPr>
        <w:pStyle w:val="ConsPlusNonformat"/>
        <w:jc w:val="both"/>
      </w:pPr>
      <w:r>
        <w:t xml:space="preserve">                                                       руководителя)</w:t>
      </w:r>
    </w:p>
    <w:p w:rsidR="004836CC" w:rsidRDefault="004836CC">
      <w:pPr>
        <w:pStyle w:val="ConsPlusNonformat"/>
        <w:jc w:val="both"/>
      </w:pPr>
    </w:p>
    <w:p w:rsidR="004836CC" w:rsidRDefault="004836CC">
      <w:pPr>
        <w:pStyle w:val="ConsPlusNonformat"/>
        <w:jc w:val="both"/>
      </w:pPr>
      <w:r>
        <w:t xml:space="preserve">                                               от "__" ____________ 20__ г.</w:t>
      </w:r>
    </w:p>
    <w:p w:rsidR="004836CC" w:rsidRDefault="004836CC">
      <w:pPr>
        <w:pStyle w:val="ConsPlusNonformat"/>
        <w:jc w:val="both"/>
      </w:pPr>
    </w:p>
    <w:p w:rsidR="004836CC" w:rsidRDefault="004836CC">
      <w:pPr>
        <w:pStyle w:val="ConsPlusNonformat"/>
        <w:jc w:val="both"/>
      </w:pPr>
      <w:r>
        <w:t xml:space="preserve">                                   ПЛАН</w:t>
      </w:r>
    </w:p>
    <w:p w:rsidR="004836CC" w:rsidRDefault="004836CC">
      <w:pPr>
        <w:pStyle w:val="ConsPlusNonformat"/>
        <w:jc w:val="both"/>
      </w:pPr>
      <w:r>
        <w:lastRenderedPageBreak/>
        <w:t xml:space="preserve">               проведения плановых проверок юридических лиц</w:t>
      </w:r>
    </w:p>
    <w:p w:rsidR="004836CC" w:rsidRDefault="004836CC">
      <w:pPr>
        <w:pStyle w:val="ConsPlusNonformat"/>
        <w:jc w:val="both"/>
      </w:pPr>
      <w:r>
        <w:t xml:space="preserve">               и индивидуальных предпринимателей на 20__ г.</w:t>
      </w:r>
    </w:p>
    <w:p w:rsidR="004836CC" w:rsidRDefault="004836CC">
      <w:pPr>
        <w:pStyle w:val="ConsPlusNormal"/>
        <w:jc w:val="both"/>
      </w:pPr>
    </w:p>
    <w:p w:rsidR="004836CC" w:rsidRDefault="004836CC">
      <w:pPr>
        <w:sectPr w:rsidR="004836C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94"/>
        <w:gridCol w:w="1531"/>
        <w:gridCol w:w="794"/>
        <w:gridCol w:w="680"/>
        <w:gridCol w:w="680"/>
        <w:gridCol w:w="567"/>
        <w:gridCol w:w="1077"/>
        <w:gridCol w:w="794"/>
        <w:gridCol w:w="1871"/>
        <w:gridCol w:w="794"/>
        <w:gridCol w:w="680"/>
        <w:gridCol w:w="567"/>
        <w:gridCol w:w="1191"/>
        <w:gridCol w:w="907"/>
        <w:gridCol w:w="1304"/>
        <w:gridCol w:w="1871"/>
        <w:gridCol w:w="2438"/>
      </w:tblGrid>
      <w:tr w:rsidR="004836CC">
        <w:tc>
          <w:tcPr>
            <w:tcW w:w="1814" w:type="dxa"/>
            <w:vMerge w:val="restart"/>
          </w:tcPr>
          <w:p w:rsidR="004836CC" w:rsidRDefault="004836CC">
            <w:pPr>
              <w:pStyle w:val="ConsPlusNormal"/>
              <w:jc w:val="center"/>
            </w:pPr>
            <w:r>
              <w:lastRenderedPageBreak/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 &lt;1&gt;</w:t>
            </w:r>
          </w:p>
        </w:tc>
        <w:tc>
          <w:tcPr>
            <w:tcW w:w="3119" w:type="dxa"/>
            <w:gridSpan w:val="3"/>
          </w:tcPr>
          <w:p w:rsidR="004836CC" w:rsidRDefault="004836CC">
            <w:pPr>
              <w:pStyle w:val="ConsPlusNormal"/>
              <w:jc w:val="center"/>
            </w:pPr>
            <w:r>
              <w:t>Адреса</w:t>
            </w:r>
          </w:p>
        </w:tc>
        <w:tc>
          <w:tcPr>
            <w:tcW w:w="680" w:type="dxa"/>
            <w:vMerge w:val="restart"/>
          </w:tcPr>
          <w:p w:rsidR="004836CC" w:rsidRDefault="004836CC">
            <w:pPr>
              <w:pStyle w:val="ConsPlusNormal"/>
              <w:jc w:val="center"/>
            </w:pPr>
            <w:r>
              <w:t>Основной государственный регистрационный номер</w:t>
            </w:r>
          </w:p>
        </w:tc>
        <w:tc>
          <w:tcPr>
            <w:tcW w:w="680" w:type="dxa"/>
            <w:vMerge w:val="restart"/>
          </w:tcPr>
          <w:p w:rsidR="004836CC" w:rsidRDefault="004836CC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567" w:type="dxa"/>
            <w:vMerge w:val="restart"/>
          </w:tcPr>
          <w:p w:rsidR="004836CC" w:rsidRDefault="004836CC">
            <w:pPr>
              <w:pStyle w:val="ConsPlusNormal"/>
              <w:jc w:val="center"/>
            </w:pPr>
            <w:r>
              <w:t>Цель проведения проверки</w:t>
            </w:r>
          </w:p>
        </w:tc>
        <w:tc>
          <w:tcPr>
            <w:tcW w:w="4536" w:type="dxa"/>
            <w:gridSpan w:val="4"/>
          </w:tcPr>
          <w:p w:rsidR="004836CC" w:rsidRDefault="004836CC">
            <w:pPr>
              <w:pStyle w:val="ConsPlusNormal"/>
              <w:jc w:val="center"/>
            </w:pPr>
            <w:r>
              <w:t>Основание проведения проверки</w:t>
            </w:r>
          </w:p>
        </w:tc>
        <w:tc>
          <w:tcPr>
            <w:tcW w:w="680" w:type="dxa"/>
            <w:vMerge w:val="restart"/>
          </w:tcPr>
          <w:p w:rsidR="004836CC" w:rsidRDefault="004836CC">
            <w:pPr>
              <w:pStyle w:val="ConsPlusNormal"/>
              <w:jc w:val="center"/>
            </w:pPr>
            <w:r>
              <w:t>Дата начала проведения проверки &lt;4&gt;</w:t>
            </w:r>
          </w:p>
        </w:tc>
        <w:tc>
          <w:tcPr>
            <w:tcW w:w="1758" w:type="dxa"/>
            <w:gridSpan w:val="2"/>
          </w:tcPr>
          <w:p w:rsidR="004836CC" w:rsidRDefault="004836CC">
            <w:pPr>
              <w:pStyle w:val="ConsPlusNormal"/>
              <w:jc w:val="center"/>
            </w:pPr>
            <w:r>
              <w:t>Срок проведения плановой проверки</w:t>
            </w:r>
          </w:p>
        </w:tc>
        <w:tc>
          <w:tcPr>
            <w:tcW w:w="907" w:type="dxa"/>
            <w:vMerge w:val="restart"/>
          </w:tcPr>
          <w:p w:rsidR="004836CC" w:rsidRDefault="004836CC">
            <w:pPr>
              <w:pStyle w:val="ConsPlusNormal"/>
              <w:jc w:val="center"/>
            </w:pPr>
            <w: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04" w:type="dxa"/>
            <w:vMerge w:val="restart"/>
          </w:tcPr>
          <w:p w:rsidR="004836CC" w:rsidRDefault="004836CC">
            <w:pPr>
              <w:pStyle w:val="ConsPlusNormal"/>
              <w:jc w:val="center"/>
            </w:pPr>
            <w: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871" w:type="dxa"/>
            <w:vMerge w:val="restart"/>
          </w:tcPr>
          <w:p w:rsidR="004836CC" w:rsidRDefault="004836CC">
            <w:pPr>
              <w:pStyle w:val="ConsPlusNormal"/>
              <w:jc w:val="center"/>
            </w:pPr>
            <w:r>
              <w:t xml:space="preserve">Информация о </w:t>
            </w:r>
            <w:proofErr w:type="gramStart"/>
            <w:r>
              <w:t>постановлении</w:t>
            </w:r>
            <w:proofErr w:type="gramEnd"/>
            <w:r>
              <w:t xml:space="preserve">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&lt;5&gt;</w:t>
            </w:r>
          </w:p>
        </w:tc>
        <w:tc>
          <w:tcPr>
            <w:tcW w:w="2438" w:type="dxa"/>
            <w:vMerge w:val="restart"/>
          </w:tcPr>
          <w:p w:rsidR="004836CC" w:rsidRDefault="004836CC">
            <w:pPr>
              <w:pStyle w:val="ConsPlusNormal"/>
              <w:jc w:val="center"/>
            </w:pPr>
            <w:r>
              <w:t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&lt;6&gt;</w:t>
            </w:r>
          </w:p>
        </w:tc>
      </w:tr>
      <w:tr w:rsidR="004836CC">
        <w:tc>
          <w:tcPr>
            <w:tcW w:w="1814" w:type="dxa"/>
            <w:vMerge/>
          </w:tcPr>
          <w:p w:rsidR="004836CC" w:rsidRDefault="004836CC"/>
        </w:tc>
        <w:tc>
          <w:tcPr>
            <w:tcW w:w="794" w:type="dxa"/>
          </w:tcPr>
          <w:p w:rsidR="004836CC" w:rsidRDefault="004836CC">
            <w:pPr>
              <w:pStyle w:val="ConsPlusNormal"/>
              <w:jc w:val="center"/>
            </w:pPr>
            <w:r>
              <w:t>место (места) нахождения юридического лица</w:t>
            </w:r>
          </w:p>
        </w:tc>
        <w:tc>
          <w:tcPr>
            <w:tcW w:w="1531" w:type="dxa"/>
          </w:tcPr>
          <w:p w:rsidR="004836CC" w:rsidRDefault="004836CC">
            <w:pPr>
              <w:pStyle w:val="ConsPlusNormal"/>
              <w:jc w:val="center"/>
            </w:pPr>
            <w: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4836CC" w:rsidRDefault="004836CC">
            <w:pPr>
              <w:pStyle w:val="ConsPlusNormal"/>
              <w:jc w:val="center"/>
            </w:pPr>
            <w:r>
              <w:t>места нахождения объектов &lt;2&gt;</w:t>
            </w:r>
          </w:p>
        </w:tc>
        <w:tc>
          <w:tcPr>
            <w:tcW w:w="680" w:type="dxa"/>
            <w:vMerge/>
          </w:tcPr>
          <w:p w:rsidR="004836CC" w:rsidRDefault="004836CC"/>
        </w:tc>
        <w:tc>
          <w:tcPr>
            <w:tcW w:w="680" w:type="dxa"/>
            <w:vMerge/>
          </w:tcPr>
          <w:p w:rsidR="004836CC" w:rsidRDefault="004836CC"/>
        </w:tc>
        <w:tc>
          <w:tcPr>
            <w:tcW w:w="567" w:type="dxa"/>
            <w:vMerge/>
          </w:tcPr>
          <w:p w:rsidR="004836CC" w:rsidRDefault="004836CC"/>
        </w:tc>
        <w:tc>
          <w:tcPr>
            <w:tcW w:w="1077" w:type="dxa"/>
          </w:tcPr>
          <w:p w:rsidR="004836CC" w:rsidRDefault="004836CC">
            <w:pPr>
              <w:pStyle w:val="ConsPlusNormal"/>
              <w:jc w:val="center"/>
            </w:pPr>
            <w: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4836CC" w:rsidRDefault="004836CC">
            <w:pPr>
              <w:pStyle w:val="ConsPlusNormal"/>
              <w:jc w:val="center"/>
            </w:pPr>
            <w:r>
              <w:t>дата окончания последней проверки</w:t>
            </w:r>
          </w:p>
        </w:tc>
        <w:tc>
          <w:tcPr>
            <w:tcW w:w="1871" w:type="dxa"/>
          </w:tcPr>
          <w:p w:rsidR="004836CC" w:rsidRDefault="004836CC">
            <w:pPr>
              <w:pStyle w:val="ConsPlusNormal"/>
              <w:jc w:val="center"/>
            </w:pPr>
            <w: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94" w:type="dxa"/>
          </w:tcPr>
          <w:p w:rsidR="004836CC" w:rsidRDefault="004836CC">
            <w:pPr>
              <w:pStyle w:val="ConsPlusNormal"/>
              <w:jc w:val="center"/>
            </w:pPr>
            <w:r>
              <w:t>иные основания в соответствии с федеральным законом &lt;3&gt;</w:t>
            </w:r>
          </w:p>
        </w:tc>
        <w:tc>
          <w:tcPr>
            <w:tcW w:w="680" w:type="dxa"/>
            <w:vMerge/>
          </w:tcPr>
          <w:p w:rsidR="004836CC" w:rsidRDefault="004836CC"/>
        </w:tc>
        <w:tc>
          <w:tcPr>
            <w:tcW w:w="567" w:type="dxa"/>
          </w:tcPr>
          <w:p w:rsidR="004836CC" w:rsidRDefault="004836CC">
            <w:pPr>
              <w:pStyle w:val="ConsPlusNormal"/>
              <w:jc w:val="center"/>
            </w:pPr>
            <w:r>
              <w:t>рабочих дней</w:t>
            </w:r>
          </w:p>
        </w:tc>
        <w:tc>
          <w:tcPr>
            <w:tcW w:w="1191" w:type="dxa"/>
          </w:tcPr>
          <w:p w:rsidR="004836CC" w:rsidRDefault="004836CC">
            <w:pPr>
              <w:pStyle w:val="ConsPlusNormal"/>
              <w:jc w:val="center"/>
            </w:pPr>
            <w:r>
              <w:t xml:space="preserve">рабочих часов (для малого и среднего предпринимательства и </w:t>
            </w:r>
            <w:proofErr w:type="spellStart"/>
            <w:r>
              <w:t>микропредприятий</w:t>
            </w:r>
            <w:proofErr w:type="spellEnd"/>
            <w:r>
              <w:t>)</w:t>
            </w:r>
          </w:p>
        </w:tc>
        <w:tc>
          <w:tcPr>
            <w:tcW w:w="907" w:type="dxa"/>
            <w:vMerge/>
          </w:tcPr>
          <w:p w:rsidR="004836CC" w:rsidRDefault="004836CC"/>
        </w:tc>
        <w:tc>
          <w:tcPr>
            <w:tcW w:w="1304" w:type="dxa"/>
            <w:vMerge/>
          </w:tcPr>
          <w:p w:rsidR="004836CC" w:rsidRDefault="004836CC"/>
        </w:tc>
        <w:tc>
          <w:tcPr>
            <w:tcW w:w="1871" w:type="dxa"/>
            <w:vMerge/>
          </w:tcPr>
          <w:p w:rsidR="004836CC" w:rsidRDefault="004836CC"/>
        </w:tc>
        <w:tc>
          <w:tcPr>
            <w:tcW w:w="2438" w:type="dxa"/>
            <w:vMerge/>
          </w:tcPr>
          <w:p w:rsidR="004836CC" w:rsidRDefault="004836CC"/>
        </w:tc>
      </w:tr>
      <w:tr w:rsidR="004836CC">
        <w:tc>
          <w:tcPr>
            <w:tcW w:w="1814" w:type="dxa"/>
          </w:tcPr>
          <w:p w:rsidR="004836CC" w:rsidRDefault="004836CC">
            <w:pPr>
              <w:pStyle w:val="ConsPlusNormal"/>
            </w:pPr>
          </w:p>
        </w:tc>
        <w:tc>
          <w:tcPr>
            <w:tcW w:w="794" w:type="dxa"/>
          </w:tcPr>
          <w:p w:rsidR="004836CC" w:rsidRDefault="004836CC">
            <w:pPr>
              <w:pStyle w:val="ConsPlusNormal"/>
            </w:pPr>
          </w:p>
        </w:tc>
        <w:tc>
          <w:tcPr>
            <w:tcW w:w="1531" w:type="dxa"/>
          </w:tcPr>
          <w:p w:rsidR="004836CC" w:rsidRDefault="004836CC">
            <w:pPr>
              <w:pStyle w:val="ConsPlusNormal"/>
            </w:pPr>
          </w:p>
        </w:tc>
        <w:tc>
          <w:tcPr>
            <w:tcW w:w="794" w:type="dxa"/>
          </w:tcPr>
          <w:p w:rsidR="004836CC" w:rsidRDefault="004836CC">
            <w:pPr>
              <w:pStyle w:val="ConsPlusNormal"/>
            </w:pPr>
          </w:p>
        </w:tc>
        <w:tc>
          <w:tcPr>
            <w:tcW w:w="680" w:type="dxa"/>
          </w:tcPr>
          <w:p w:rsidR="004836CC" w:rsidRDefault="004836CC">
            <w:pPr>
              <w:pStyle w:val="ConsPlusNormal"/>
            </w:pPr>
          </w:p>
        </w:tc>
        <w:tc>
          <w:tcPr>
            <w:tcW w:w="680" w:type="dxa"/>
          </w:tcPr>
          <w:p w:rsidR="004836CC" w:rsidRDefault="004836CC">
            <w:pPr>
              <w:pStyle w:val="ConsPlusNormal"/>
            </w:pPr>
          </w:p>
        </w:tc>
        <w:tc>
          <w:tcPr>
            <w:tcW w:w="567" w:type="dxa"/>
          </w:tcPr>
          <w:p w:rsidR="004836CC" w:rsidRDefault="004836CC">
            <w:pPr>
              <w:pStyle w:val="ConsPlusNormal"/>
            </w:pPr>
          </w:p>
        </w:tc>
        <w:tc>
          <w:tcPr>
            <w:tcW w:w="1077" w:type="dxa"/>
          </w:tcPr>
          <w:p w:rsidR="004836CC" w:rsidRDefault="004836CC">
            <w:pPr>
              <w:pStyle w:val="ConsPlusNormal"/>
            </w:pPr>
          </w:p>
        </w:tc>
        <w:tc>
          <w:tcPr>
            <w:tcW w:w="794" w:type="dxa"/>
          </w:tcPr>
          <w:p w:rsidR="004836CC" w:rsidRDefault="004836CC">
            <w:pPr>
              <w:pStyle w:val="ConsPlusNormal"/>
            </w:pPr>
          </w:p>
        </w:tc>
        <w:tc>
          <w:tcPr>
            <w:tcW w:w="1871" w:type="dxa"/>
          </w:tcPr>
          <w:p w:rsidR="004836CC" w:rsidRDefault="004836CC">
            <w:pPr>
              <w:pStyle w:val="ConsPlusNormal"/>
            </w:pPr>
          </w:p>
        </w:tc>
        <w:tc>
          <w:tcPr>
            <w:tcW w:w="794" w:type="dxa"/>
          </w:tcPr>
          <w:p w:rsidR="004836CC" w:rsidRDefault="004836CC">
            <w:pPr>
              <w:pStyle w:val="ConsPlusNormal"/>
            </w:pPr>
          </w:p>
        </w:tc>
        <w:tc>
          <w:tcPr>
            <w:tcW w:w="680" w:type="dxa"/>
          </w:tcPr>
          <w:p w:rsidR="004836CC" w:rsidRDefault="004836CC">
            <w:pPr>
              <w:pStyle w:val="ConsPlusNormal"/>
            </w:pPr>
          </w:p>
        </w:tc>
        <w:tc>
          <w:tcPr>
            <w:tcW w:w="567" w:type="dxa"/>
          </w:tcPr>
          <w:p w:rsidR="004836CC" w:rsidRDefault="004836CC">
            <w:pPr>
              <w:pStyle w:val="ConsPlusNormal"/>
            </w:pPr>
          </w:p>
        </w:tc>
        <w:tc>
          <w:tcPr>
            <w:tcW w:w="1191" w:type="dxa"/>
          </w:tcPr>
          <w:p w:rsidR="004836CC" w:rsidRDefault="004836CC">
            <w:pPr>
              <w:pStyle w:val="ConsPlusNormal"/>
            </w:pPr>
          </w:p>
        </w:tc>
        <w:tc>
          <w:tcPr>
            <w:tcW w:w="907" w:type="dxa"/>
          </w:tcPr>
          <w:p w:rsidR="004836CC" w:rsidRDefault="004836CC">
            <w:pPr>
              <w:pStyle w:val="ConsPlusNormal"/>
            </w:pPr>
          </w:p>
        </w:tc>
        <w:tc>
          <w:tcPr>
            <w:tcW w:w="1304" w:type="dxa"/>
          </w:tcPr>
          <w:p w:rsidR="004836CC" w:rsidRDefault="004836CC">
            <w:pPr>
              <w:pStyle w:val="ConsPlusNormal"/>
            </w:pPr>
          </w:p>
        </w:tc>
        <w:tc>
          <w:tcPr>
            <w:tcW w:w="1871" w:type="dxa"/>
          </w:tcPr>
          <w:p w:rsidR="004836CC" w:rsidRDefault="004836CC">
            <w:pPr>
              <w:pStyle w:val="ConsPlusNormal"/>
            </w:pPr>
          </w:p>
        </w:tc>
        <w:tc>
          <w:tcPr>
            <w:tcW w:w="2438" w:type="dxa"/>
          </w:tcPr>
          <w:p w:rsidR="004836CC" w:rsidRDefault="004836CC">
            <w:pPr>
              <w:pStyle w:val="ConsPlusNormal"/>
            </w:pPr>
          </w:p>
        </w:tc>
      </w:tr>
      <w:tr w:rsidR="004836CC">
        <w:tc>
          <w:tcPr>
            <w:tcW w:w="1814" w:type="dxa"/>
          </w:tcPr>
          <w:p w:rsidR="004836CC" w:rsidRDefault="004836CC">
            <w:pPr>
              <w:pStyle w:val="ConsPlusNormal"/>
            </w:pPr>
          </w:p>
        </w:tc>
        <w:tc>
          <w:tcPr>
            <w:tcW w:w="794" w:type="dxa"/>
          </w:tcPr>
          <w:p w:rsidR="004836CC" w:rsidRDefault="004836CC">
            <w:pPr>
              <w:pStyle w:val="ConsPlusNormal"/>
            </w:pPr>
          </w:p>
        </w:tc>
        <w:tc>
          <w:tcPr>
            <w:tcW w:w="1531" w:type="dxa"/>
          </w:tcPr>
          <w:p w:rsidR="004836CC" w:rsidRDefault="004836CC">
            <w:pPr>
              <w:pStyle w:val="ConsPlusNormal"/>
            </w:pPr>
          </w:p>
        </w:tc>
        <w:tc>
          <w:tcPr>
            <w:tcW w:w="794" w:type="dxa"/>
          </w:tcPr>
          <w:p w:rsidR="004836CC" w:rsidRDefault="004836CC">
            <w:pPr>
              <w:pStyle w:val="ConsPlusNormal"/>
            </w:pPr>
          </w:p>
        </w:tc>
        <w:tc>
          <w:tcPr>
            <w:tcW w:w="680" w:type="dxa"/>
          </w:tcPr>
          <w:p w:rsidR="004836CC" w:rsidRDefault="004836CC">
            <w:pPr>
              <w:pStyle w:val="ConsPlusNormal"/>
            </w:pPr>
          </w:p>
        </w:tc>
        <w:tc>
          <w:tcPr>
            <w:tcW w:w="680" w:type="dxa"/>
          </w:tcPr>
          <w:p w:rsidR="004836CC" w:rsidRDefault="004836CC">
            <w:pPr>
              <w:pStyle w:val="ConsPlusNormal"/>
            </w:pPr>
          </w:p>
        </w:tc>
        <w:tc>
          <w:tcPr>
            <w:tcW w:w="567" w:type="dxa"/>
          </w:tcPr>
          <w:p w:rsidR="004836CC" w:rsidRDefault="004836CC">
            <w:pPr>
              <w:pStyle w:val="ConsPlusNormal"/>
            </w:pPr>
          </w:p>
        </w:tc>
        <w:tc>
          <w:tcPr>
            <w:tcW w:w="1077" w:type="dxa"/>
          </w:tcPr>
          <w:p w:rsidR="004836CC" w:rsidRDefault="004836CC">
            <w:pPr>
              <w:pStyle w:val="ConsPlusNormal"/>
            </w:pPr>
          </w:p>
        </w:tc>
        <w:tc>
          <w:tcPr>
            <w:tcW w:w="794" w:type="dxa"/>
          </w:tcPr>
          <w:p w:rsidR="004836CC" w:rsidRDefault="004836CC">
            <w:pPr>
              <w:pStyle w:val="ConsPlusNormal"/>
            </w:pPr>
          </w:p>
        </w:tc>
        <w:tc>
          <w:tcPr>
            <w:tcW w:w="1871" w:type="dxa"/>
          </w:tcPr>
          <w:p w:rsidR="004836CC" w:rsidRDefault="004836CC">
            <w:pPr>
              <w:pStyle w:val="ConsPlusNormal"/>
            </w:pPr>
          </w:p>
        </w:tc>
        <w:tc>
          <w:tcPr>
            <w:tcW w:w="794" w:type="dxa"/>
          </w:tcPr>
          <w:p w:rsidR="004836CC" w:rsidRDefault="004836CC">
            <w:pPr>
              <w:pStyle w:val="ConsPlusNormal"/>
            </w:pPr>
          </w:p>
        </w:tc>
        <w:tc>
          <w:tcPr>
            <w:tcW w:w="680" w:type="dxa"/>
          </w:tcPr>
          <w:p w:rsidR="004836CC" w:rsidRDefault="004836CC">
            <w:pPr>
              <w:pStyle w:val="ConsPlusNormal"/>
            </w:pPr>
          </w:p>
        </w:tc>
        <w:tc>
          <w:tcPr>
            <w:tcW w:w="567" w:type="dxa"/>
          </w:tcPr>
          <w:p w:rsidR="004836CC" w:rsidRDefault="004836CC">
            <w:pPr>
              <w:pStyle w:val="ConsPlusNormal"/>
            </w:pPr>
          </w:p>
        </w:tc>
        <w:tc>
          <w:tcPr>
            <w:tcW w:w="1191" w:type="dxa"/>
          </w:tcPr>
          <w:p w:rsidR="004836CC" w:rsidRDefault="004836CC">
            <w:pPr>
              <w:pStyle w:val="ConsPlusNormal"/>
            </w:pPr>
          </w:p>
        </w:tc>
        <w:tc>
          <w:tcPr>
            <w:tcW w:w="907" w:type="dxa"/>
          </w:tcPr>
          <w:p w:rsidR="004836CC" w:rsidRDefault="004836CC">
            <w:pPr>
              <w:pStyle w:val="ConsPlusNormal"/>
            </w:pPr>
          </w:p>
        </w:tc>
        <w:tc>
          <w:tcPr>
            <w:tcW w:w="1304" w:type="dxa"/>
          </w:tcPr>
          <w:p w:rsidR="004836CC" w:rsidRDefault="004836CC">
            <w:pPr>
              <w:pStyle w:val="ConsPlusNormal"/>
            </w:pPr>
          </w:p>
        </w:tc>
        <w:tc>
          <w:tcPr>
            <w:tcW w:w="1871" w:type="dxa"/>
          </w:tcPr>
          <w:p w:rsidR="004836CC" w:rsidRDefault="004836CC">
            <w:pPr>
              <w:pStyle w:val="ConsPlusNormal"/>
            </w:pPr>
          </w:p>
        </w:tc>
        <w:tc>
          <w:tcPr>
            <w:tcW w:w="2438" w:type="dxa"/>
          </w:tcPr>
          <w:p w:rsidR="004836CC" w:rsidRDefault="004836CC">
            <w:pPr>
              <w:pStyle w:val="ConsPlusNormal"/>
            </w:pPr>
          </w:p>
        </w:tc>
      </w:tr>
    </w:tbl>
    <w:p w:rsidR="004836CC" w:rsidRDefault="004836CC">
      <w:pPr>
        <w:sectPr w:rsidR="004836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ind w:firstLine="540"/>
        <w:jc w:val="both"/>
      </w:pPr>
      <w:r>
        <w:t>--------------------------------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Е</w:t>
      </w:r>
      <w:proofErr w:type="gramEnd"/>
      <w: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Е</w:t>
      </w:r>
      <w:proofErr w:type="gramEnd"/>
      <w: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У</w:t>
      </w:r>
      <w:proofErr w:type="gramEnd"/>
      <w:r>
        <w:t>казывается ссылка на положения федерального закона, устанавливающего основания проведения плановой проверки.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У</w:t>
      </w:r>
      <w:proofErr w:type="gramEnd"/>
      <w:r>
        <w:t>казывается календарный месяц начала проведения проверки.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З</w:t>
      </w:r>
      <w:proofErr w:type="gramEnd"/>
      <w:r>
        <w:t xml:space="preserve">аполняется, если проверка в отношении субъектов малого предпринимательства проводится в 2016 - 2018 годах. Указывается информация о </w:t>
      </w:r>
      <w:proofErr w:type="gramStart"/>
      <w:r>
        <w:t>постановлении</w:t>
      </w:r>
      <w:proofErr w:type="gramEnd"/>
      <w:r>
        <w:t xml:space="preserve">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&lt;6&gt; Заполняется, если проверка проводится по виду государственного контроля (надзора), осуществляемого с применением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подхода.".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ind w:firstLine="540"/>
        <w:jc w:val="both"/>
      </w:pPr>
      <w:r>
        <w:t xml:space="preserve">2. В </w:t>
      </w:r>
      <w:hyperlink r:id="rId62" w:history="1">
        <w:r>
          <w:rPr>
            <w:color w:val="0000FF"/>
          </w:rPr>
          <w:t>Положении</w:t>
        </w:r>
      </w:hyperlink>
      <w:r>
        <w:t xml:space="preserve"> о федеральном государственном пожарном надзоре, утвержденном постановлением Правительства Российской Федерации от 12 апреля 2012 г. N 290 "О федеральном государственном пожарном надзоре" (Собрание законодательства Российской Федерации, 2012, N 17, ст. 1964; 2015, N 44, ст. 6138):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а) </w:t>
      </w:r>
      <w:hyperlink r:id="rId63" w:history="1">
        <w:r>
          <w:rPr>
            <w:color w:val="0000FF"/>
          </w:rPr>
          <w:t>пункт 1</w:t>
        </w:r>
      </w:hyperlink>
      <w:r>
        <w:t xml:space="preserve"> дополнить абзацем следующего содержания: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"Федеральный государственный пожарный надзор осуществляется органами государственного пожарного надзора с применением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подхода.";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б) </w:t>
      </w:r>
      <w:hyperlink r:id="rId64" w:history="1">
        <w:r>
          <w:rPr>
            <w:color w:val="0000FF"/>
          </w:rPr>
          <w:t>дополнить</w:t>
        </w:r>
      </w:hyperlink>
      <w:r>
        <w:t xml:space="preserve"> пунктами 20 - 29 следующего содержания: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"20. </w:t>
      </w:r>
      <w:proofErr w:type="gramStart"/>
      <w:r>
        <w:t xml:space="preserve">В целях применения при осуществлении федерального государственного пожарного надзора </w:t>
      </w:r>
      <w:proofErr w:type="spellStart"/>
      <w:r>
        <w:t>риск-ориентированного</w:t>
      </w:r>
      <w:proofErr w:type="spellEnd"/>
      <w:r>
        <w:t xml:space="preserve"> подхода используемые юридическими лицами и индивидуальными предпринимателями производственные объекты, являющиеся объектами защиты (далее - объекты защиты), подлежат отнесению к одной из категорий риска в соответствии с </w:t>
      </w:r>
      <w:hyperlink w:anchor="P83" w:history="1">
        <w:r>
          <w:rPr>
            <w:color w:val="0000FF"/>
          </w:rPr>
          <w:t>Правилами</w:t>
        </w:r>
      </w:hyperlink>
      <w:r>
        <w:t xml:space="preserve">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</w:t>
      </w:r>
      <w:proofErr w:type="gramEnd"/>
      <w:r>
        <w:t xml:space="preserve"> Правительства Российской Федерации от 17 августа 2016 г. N 806 "О применении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Отнесение объектов защиты к определенной категории риска осуществляется на основании критериев отнесения объектов защиты к определенной категории риска согласно приложению.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21. Проведение плановых проверок объектов защиты в зависимости от присвоенной категории риска осуществляется со следующей периодичностью: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lastRenderedPageBreak/>
        <w:t>для категории высокого риска - один раз в 3 года;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для категории значительного риска - один раз в 4 года;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для категории среднего риска - не чаще чем один раз в 7 лет;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для категории умеренного риска - не чаще чем один раз в 10 лет.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В отношении объектов защиты, отнесенных к категории низкого риска, плановые проверки не проводятся.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Основанием для включения плановой проверки в ежегодный план проведения плановых проверок является истечение в году проведения проверки установленного периода времени с даты: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ввода объекта защиты в эксплуатацию;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окончания проведения последней плановой проверки объекта защиты.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22. Отнесение объектов защиты к категориям риска осуществляется: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а) решением главного государственного инспектора субъекта Российской Федерации по пожарному надзору (его заместителя) - при отнесении к категории высокого риска;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б) решением главного государственного инспектора города (района) субъекта Российской Федерации по пожарному надзору (его заместителя) по месту нахождения объекта защиты - при отнесении к иным категориям риска;</w:t>
      </w:r>
    </w:p>
    <w:p w:rsidR="004836CC" w:rsidRDefault="004836CC">
      <w:pPr>
        <w:pStyle w:val="ConsPlusNormal"/>
        <w:spacing w:before="220"/>
        <w:ind w:firstLine="540"/>
        <w:jc w:val="both"/>
      </w:pPr>
      <w:proofErr w:type="gramStart"/>
      <w:r>
        <w:t>в) решениями главных государственных инспекторов специальных и воинских подразделений федеральной противопожарной службы, созданных в целях организации и профилактики тушения пожаров, проведения аварийно-спасательных работ в закрытых административно-территориальных образованиях, особо важных и режимных организациях, в пределах установленной компетенции по месту нахождения объекта защиты - при отнесении к категории высокого, значительного, среднего, умеренного и низкого риска.</w:t>
      </w:r>
      <w:proofErr w:type="gramEnd"/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В случае пересмотра решения об отнесении объекта защиты к одной из категорий риска решение об изменении</w:t>
      </w:r>
      <w:proofErr w:type="gramEnd"/>
      <w:r>
        <w:t xml:space="preserve"> категории риска на более высокую категорию принимается должностным лицом, уполномоченным на принятие решения об отнесении к соответствующей категории риска.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Решение об изменении категории риска на более низкую категорию принимается должностным лицом, которым ранее было принято решение об отнесении к категории риска, с направлением указанного решения, а также документов и сведений, на основании которых оно было принято, должностному лицу, уполномоченному на принятие решения об отнесении к соответствующей категории риска.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При отсутствии решения об отнесении к определенной категории риска объект защиты считается отнесенным к категории низкого риска.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24. Органы государственного пожарного надзора ведут перечни объектов защиты, которым присвоены категории риска (далее - перечни объектов защиты).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Включение в перечни объектов защиты осуществляется на основании решений уполномоченных должностных лиц об отнесении объектов защиты к соответствующим категориям риска.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25. Перечни объектов защиты содержат следующую информацию: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lastRenderedPageBreak/>
        <w:t>а) полное наименование юридического лица, фамилия, имя и отчество (при наличии) индивидуального предпринимателя, являющихся собственниками (правообладателями) объектов защиты, которым присвоена категория риска;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в) индивидуальный номер налогоплательщика;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г) место нахождения объекта защиты;</w:t>
      </w:r>
    </w:p>
    <w:p w:rsidR="004836CC" w:rsidRDefault="004836C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реквизиты решения о присвоении категории риска, указание на категорию риска, а также сведения, на основании которых было принято решение об отнесении объекта защиты к категории риска.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На официальном сайте Министерства Российской Федерации по делам гражданской обороны, чрезвычайным ситуациям и ликвидации последствий стихийных бедствий и его территориальных органов размещается и поддерживается в актуальном состоянии следующая информация об объектах, отнесенных к категориям высокого и значительного рисков, содержащаяся в перечнях объектов защиты:</w:t>
      </w:r>
      <w:proofErr w:type="gramEnd"/>
    </w:p>
    <w:p w:rsidR="004836CC" w:rsidRDefault="004836CC">
      <w:pPr>
        <w:pStyle w:val="ConsPlusNormal"/>
        <w:spacing w:before="220"/>
        <w:ind w:firstLine="540"/>
        <w:jc w:val="both"/>
      </w:pPr>
      <w:r>
        <w:t>а) полное наименование юридического лица, фамилия, имя и отчество (при наличии) индивидуального предпринимателя, являющихся собственниками (правообладателями) объектов защиты, которым присвоены указанные категории риска;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б) индивидуальный номер налогоплательщика;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в) место нахождения объекта защиты;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г) категория риска и дата принятия решения об отнесении объекта защиты к категории риска.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27. Размещение информации, указанной в пункте 26 настоящего Положения, осуществляется с учетом требований законодательства Российской Федерации о защите государственной тайны.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По запросу юридического лица или индивидуального предпринимателя, являющихся собственниками (правообладателями) объектов защиты, орган государственного пожарного надзора предоставляет им информацию о присвоенной используемым ими объектам защиты категории риска, а также сведения, использованные при отнесении таких объектов к определенной категории риска.</w:t>
      </w:r>
      <w:proofErr w:type="gramEnd"/>
    </w:p>
    <w:p w:rsidR="004836CC" w:rsidRDefault="004836CC">
      <w:pPr>
        <w:pStyle w:val="ConsPlusNormal"/>
        <w:spacing w:before="220"/>
        <w:ind w:firstLine="540"/>
        <w:jc w:val="both"/>
      </w:pPr>
      <w:r>
        <w:t>29. Юридическое лицо или индивидуальный предприниматель, являющиеся собственниками (правообладателями) объектов защиты, вправе подать в установленном порядке в орган государственного пожарного надзора заявление об изменении ранее присвоенной используемым ими объектам защиты категории риска</w:t>
      </w:r>
      <w:proofErr w:type="gramStart"/>
      <w:r>
        <w:t>.";</w:t>
      </w:r>
    </w:p>
    <w:p w:rsidR="004836CC" w:rsidRDefault="004836CC">
      <w:pPr>
        <w:pStyle w:val="ConsPlusNormal"/>
        <w:spacing w:before="220"/>
        <w:ind w:firstLine="540"/>
        <w:jc w:val="both"/>
      </w:pPr>
      <w:proofErr w:type="gramEnd"/>
      <w:r>
        <w:t xml:space="preserve">в) </w:t>
      </w:r>
      <w:hyperlink r:id="rId65" w:history="1">
        <w:r>
          <w:rPr>
            <w:color w:val="0000FF"/>
          </w:rPr>
          <w:t>дополнить</w:t>
        </w:r>
      </w:hyperlink>
      <w:r>
        <w:t xml:space="preserve"> приложением следующего содержания: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right"/>
      </w:pPr>
      <w:r>
        <w:t>"Приложение</w:t>
      </w:r>
    </w:p>
    <w:p w:rsidR="004836CC" w:rsidRDefault="004836CC">
      <w:pPr>
        <w:pStyle w:val="ConsPlusNormal"/>
        <w:jc w:val="right"/>
      </w:pPr>
      <w:r>
        <w:t xml:space="preserve">к Положению о </w:t>
      </w:r>
      <w:proofErr w:type="gramStart"/>
      <w:r>
        <w:t>федеральном</w:t>
      </w:r>
      <w:proofErr w:type="gramEnd"/>
    </w:p>
    <w:p w:rsidR="004836CC" w:rsidRDefault="004836CC">
      <w:pPr>
        <w:pStyle w:val="ConsPlusNormal"/>
        <w:jc w:val="right"/>
      </w:pPr>
      <w:r>
        <w:t xml:space="preserve">государственном </w:t>
      </w:r>
      <w:proofErr w:type="gramStart"/>
      <w:r>
        <w:t>пожарном</w:t>
      </w:r>
      <w:proofErr w:type="gramEnd"/>
      <w:r>
        <w:t xml:space="preserve"> надзоре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center"/>
      </w:pPr>
      <w:r>
        <w:t>КРИТЕРИИ</w:t>
      </w:r>
    </w:p>
    <w:p w:rsidR="004836CC" w:rsidRDefault="004836CC">
      <w:pPr>
        <w:pStyle w:val="ConsPlusNormal"/>
        <w:jc w:val="center"/>
      </w:pPr>
      <w:r>
        <w:t>ОТНЕСЕНИЯ ОБЪЕКТОВ ЗАЩИТЫ К ОПРЕДЕЛЕННОЙ КАТЕГОРИИ РИСКА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ind w:firstLine="540"/>
        <w:jc w:val="both"/>
      </w:pPr>
      <w:r>
        <w:t>1. При отнесении объектов защиты к категориям риска используются: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lastRenderedPageBreak/>
        <w:t xml:space="preserve">а) классификация зданий и сооружений по функциональной пожарной опасности, пожарной и взрывопожарной опасности, а также наружных установок по пожарной опасности в соответствии с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"Технический регламент о требованиях пожарной безопасности";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б) классификация опасных производственных объектов в соответствии с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"О промышленной безопасности опасных производственных объектов";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в) классификация особо опасных, технически сложных и уникальных объектов в соответствии со </w:t>
      </w:r>
      <w:hyperlink r:id="rId68" w:history="1">
        <w:r>
          <w:rPr>
            <w:color w:val="0000FF"/>
          </w:rPr>
          <w:t>статьей 48.1</w:t>
        </w:r>
      </w:hyperlink>
      <w:r>
        <w:t xml:space="preserve"> Градостроительного кодекса Российской Федерации.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2. В соответствии с критериями тяжести потенциальных негативных последствий возможного несоблюдения на объекте защиты обязательных требований объекты защиты относятся к следующим категориям риска: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а) к категории высокого риска относятся следующие объекты защиты: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объекты дошкольного и начального общего образования;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объекты основного общего и среднего (полного) общего образования;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объекты, на которых осуществляется деятельность детских лагерей на время каникул;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объекты, на которых осуществляется предоставление социальных услуг с обеспечением проживания, а также оказание стационарной медицинской помощи;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б) к категории значительного риска относятся следующие объекты защиты: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объекты, относящиеся к особо опасным, технически сложным и уникальным объектам в соответствии со </w:t>
      </w:r>
      <w:hyperlink r:id="rId69" w:history="1">
        <w:r>
          <w:rPr>
            <w:color w:val="0000FF"/>
          </w:rPr>
          <w:t>статьей 48.1</w:t>
        </w:r>
      </w:hyperlink>
      <w:r>
        <w:t xml:space="preserve"> Градостроительного кодекса Российской Федерации;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объекты, включенные в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объекты, относящиеся по функциональной пожарной опасности к классам Ф</w:t>
      </w:r>
      <w:proofErr w:type="gramStart"/>
      <w:r>
        <w:t>1</w:t>
      </w:r>
      <w:proofErr w:type="gramEnd"/>
      <w:r>
        <w:t>.1 (кроме объектов, относящихся к категории высокого риска), Ф1.2, Ф2.1, Ф2.2, Ф4.1 (кроме объектов, относящихся к категории высокого риска) и Ф4.2;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объекты, относящиеся по функциональной пожарной опасности к классу Ф5.1, в которых располагаются опасные производственные объекты I, II, и III классов опасности;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объекты, относящиеся по функциональной пожарной опасности к классу Ф5.2 и являющиеся складскими зданиями государственного материального резерва, зданиями книгохранилищ и архивов федерального значения, зданиями таможенных терминалов;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объекты, относящиеся по функциональной пожарной опасности к классам Ф3.1, Ф3.2, Ф3.3, Ф3.4, Ф3.5 и Ф3.6, с возможным пребыванием на них более 200 человек одновременно;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объекты, относящиеся по функциональной пожарной опасности к классу Ф</w:t>
      </w:r>
      <w:proofErr w:type="gramStart"/>
      <w:r>
        <w:t>4</w:t>
      </w:r>
      <w:proofErr w:type="gramEnd"/>
      <w:r>
        <w:t>.3, высотой 28 метров и более;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в) к категории среднего риска относятся следующие объекты защиты: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объекты, относящиеся по функциональной пожарной опасности к классу Ф</w:t>
      </w:r>
      <w:proofErr w:type="gramStart"/>
      <w:r>
        <w:t>1</w:t>
      </w:r>
      <w:proofErr w:type="gramEnd"/>
      <w:r>
        <w:t>.3, высотой 28 метров и более;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объекты, относящиеся по функциональной пожарной опасности к классам Ф3.1, Ф3.2, Ф3.3, </w:t>
      </w:r>
      <w:r>
        <w:lastRenderedPageBreak/>
        <w:t>Ф3.4, Ф3.5 и Ф3.6, с возможным пребыванием на них от 50 до 200 человек одновременно;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объекты, относящиеся по функциональной пожарной опасности к классу Ф</w:t>
      </w:r>
      <w:proofErr w:type="gramStart"/>
      <w:r>
        <w:t>4</w:t>
      </w:r>
      <w:proofErr w:type="gramEnd"/>
      <w:r>
        <w:t>.3, высотой от 15 до 28 метров;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объекты, относящиеся по функциональной пожарной опасности к классам Ф5.1 и Ф5.2 (кроме объектов, относящихся к категории значительного риска) и по пожарной и взрывопожарной опасности к категориям</w:t>
      </w:r>
      <w:proofErr w:type="gramStart"/>
      <w:r>
        <w:t xml:space="preserve"> А</w:t>
      </w:r>
      <w:proofErr w:type="gramEnd"/>
      <w:r>
        <w:t>, Б и В;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наружные установки, относящиеся к категориям АН и БН по взрывопожарной и пожарной опасности;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садовые, огороднические и дачные некоммерческие объединения граждан, имеющие общую границу с лесными участками;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г) к категории умеренного риска относятся следующие объекты защиты: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объекты, относящиеся по функциональной пожарной опасности к классам Ф3.1, Ф3.2, Ф3.3, Ф3.4, Ф3.5 и Ф3.6, с возможным пребыванием на них менее 50 человек одновременно;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объекты, относящиеся по функциональной пожарной опасности к классу Ф</w:t>
      </w:r>
      <w:proofErr w:type="gramStart"/>
      <w:r>
        <w:t>4</w:t>
      </w:r>
      <w:proofErr w:type="gramEnd"/>
      <w:r>
        <w:t>.3, высотой до 15 метров;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объекты, относящиеся по функциональной пожарной опасности к классу Ф</w:t>
      </w:r>
      <w:proofErr w:type="gramStart"/>
      <w:r>
        <w:t>1</w:t>
      </w:r>
      <w:proofErr w:type="gramEnd"/>
      <w:r>
        <w:t>.3, высотой до 28 метров;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объекты, относящиеся по функциональной пожарной опасности к классам Ф</w:t>
      </w:r>
      <w:proofErr w:type="gramStart"/>
      <w:r>
        <w:t>2</w:t>
      </w:r>
      <w:proofErr w:type="gramEnd"/>
      <w:r>
        <w:t>.3, Ф2.4 и Ф4.4;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объекты, относящиеся по функциональной пожарной опасности к классу Ф5.1 (кроме объектов, относящихся к категории значительного риска) и по взрывопожарной и пожарной опасности к категориям Г и</w:t>
      </w:r>
      <w:proofErr w:type="gramStart"/>
      <w:r>
        <w:t xml:space="preserve"> Д</w:t>
      </w:r>
      <w:proofErr w:type="gramEnd"/>
      <w:r>
        <w:t>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объекты, относящиеся по функциональной пожарной опасности к классу Ф5.2 (кроме объектов, относящихся к категории значительного риска и плоскостных стоянок для автомобилей) и по взрывопожарной и пожарной опасности к категориям Г и</w:t>
      </w:r>
      <w:proofErr w:type="gramStart"/>
      <w:r>
        <w:t xml:space="preserve"> Д</w:t>
      </w:r>
      <w:proofErr w:type="gramEnd"/>
      <w:r>
        <w:t>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объекты, относящиеся по функциональной пожарной опасности к классу Ф5.3 и по взрывопожарной и пожарной опасности к категориям Г и</w:t>
      </w:r>
      <w:proofErr w:type="gramStart"/>
      <w:r>
        <w:t xml:space="preserve"> Д</w:t>
      </w:r>
      <w:proofErr w:type="gramEnd"/>
      <w:r>
        <w:t>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наружные установки категорий ВН, ГН и ДН по взрывопожарной и пожарной опасности;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садовые, огороднические и дачные некоммерческие объединения граждан (кроме объектов, относящихся к категории среднего риска);</w:t>
      </w:r>
    </w:p>
    <w:p w:rsidR="004836CC" w:rsidRDefault="004836C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к категории низкого риска относятся следующие объекты защиты: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объекты, относящиеся по функциональной пожарной опасности к классу Ф</w:t>
      </w:r>
      <w:proofErr w:type="gramStart"/>
      <w:r>
        <w:t>1</w:t>
      </w:r>
      <w:proofErr w:type="gramEnd"/>
      <w:r>
        <w:t>.4;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объекты, относящиеся по функциональной пожарной опасности к классу Ф5.2 и являющиеся плоскостными стоянками для автомобилей;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временные постройки, киоски, навесы и другие подобные постройки;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иные объекты защиты.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3. В соответствии с критериями вероятности несоблюдения юридическими лицами и индивидуальными предпринимателями на используемых ими объектах защиты обязательных </w:t>
      </w:r>
      <w:r>
        <w:lastRenderedPageBreak/>
        <w:t>требований: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а) объекты защиты, подлежащие отнесению в соответствии с критериями тяжести потенциальных негативных последствий возможного несоблюдения обязательных требований к категориям значительного, среднего, умеренного риска, подлежат отнесению к категориям среднего, умеренного и низкого риска соответственно при соблюдении одного из следующих условий: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создание в установленном законодательством Российской Федерации порядке подразделения пожарной охраны для защиты соответствующих объектов (за исключением добровольных пожарных формирований);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наличие в структуре юридического лица и у индивидуального предпринимателя, которые используют объект защиты, подразделения, занимающегося вопросами пожарной профилактики, кадровый состав которого имеет специальное пожарно-техническое образование и стаж работы в системе государственного пожарного надзора или тушения пожаров не менее 5 лет;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проведение пожарного аудита объекта защиты (независимой оценки пожарного риска) с выводом о выполнении условий соответствия указанного объекта требованиям пожарной безопасности;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отсутствие при последней плановой проверке нарушений требований пожарной безопасности;</w:t>
      </w:r>
    </w:p>
    <w:p w:rsidR="004836CC" w:rsidRDefault="004836CC">
      <w:pPr>
        <w:pStyle w:val="ConsPlusNormal"/>
        <w:spacing w:before="220"/>
        <w:ind w:firstLine="540"/>
        <w:jc w:val="both"/>
      </w:pPr>
      <w:proofErr w:type="gramStart"/>
      <w:r>
        <w:t>б) объекты защиты, подлежащие отнесению в соответствии с критериями тяжести потенциальных негативных последствий возможного несоблюдения на объекте защиты обязательных требований к категории значительного риска, подлежат отнесению к категории среднего риска в случае отсутствия на объекте защиты пожаров за последние 5 лет;</w:t>
      </w:r>
      <w:proofErr w:type="gramEnd"/>
    </w:p>
    <w:p w:rsidR="004836CC" w:rsidRDefault="004836CC">
      <w:pPr>
        <w:pStyle w:val="ConsPlusNormal"/>
        <w:spacing w:before="220"/>
        <w:ind w:firstLine="540"/>
        <w:jc w:val="both"/>
      </w:pPr>
      <w:r>
        <w:t>в) объекты защиты, подлежащие отнесению в соответствии с критериями тяжести потенциальных негативных последствий возможного несоблюдения на объекте защиты обязательных требований к категории среднего, умеренного и низкого риска, подлежат отнесению к категории значительного, среднего и умеренного риска соответственно при наличии следующих условий: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проведение пожарного аудита объекта защиты (независимой оценки пожарного риска) с выводом о невыполнении условий соответствия указанного объекта требованиям пожарной безопасности;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наличие сведений о происшедшем на объекте защиты пожаре в течение последних 5 лет;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наличие вступившего в законную силу постановления суда о назначении наказания в виде административного приостановления деятельности юридического лица и индивидуального предпринимателя на объекте защиты в течение последних 3 лет</w:t>
      </w:r>
      <w:proofErr w:type="gramStart"/>
      <w:r>
        <w:t>.".</w:t>
      </w:r>
      <w:proofErr w:type="gramEnd"/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ind w:firstLine="540"/>
        <w:jc w:val="both"/>
      </w:pPr>
      <w:r>
        <w:t xml:space="preserve">3. В </w:t>
      </w:r>
      <w:hyperlink r:id="rId70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5 июня 2013 г. N 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 2999; 2016, N 23, ст. 3330):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а) в </w:t>
      </w:r>
      <w:hyperlink r:id="rId71" w:history="1">
        <w:r>
          <w:rPr>
            <w:color w:val="0000FF"/>
          </w:rPr>
          <w:t>Положении</w:t>
        </w:r>
      </w:hyperlink>
      <w:r>
        <w:t xml:space="preserve"> о федеральном государственном надзоре в области связи, утвержденном указанным постановлением:</w:t>
      </w:r>
    </w:p>
    <w:p w:rsidR="004836CC" w:rsidRDefault="00861789">
      <w:pPr>
        <w:pStyle w:val="ConsPlusNormal"/>
        <w:spacing w:before="220"/>
        <w:ind w:firstLine="540"/>
        <w:jc w:val="both"/>
      </w:pPr>
      <w:hyperlink r:id="rId72" w:history="1">
        <w:r w:rsidR="004836CC">
          <w:rPr>
            <w:color w:val="0000FF"/>
          </w:rPr>
          <w:t>пункт 3</w:t>
        </w:r>
      </w:hyperlink>
      <w:r w:rsidR="004836CC">
        <w:t xml:space="preserve"> дополнить словами "с применением </w:t>
      </w:r>
      <w:proofErr w:type="spellStart"/>
      <w:proofErr w:type="gramStart"/>
      <w:r w:rsidR="004836CC">
        <w:t>риск-ориентированного</w:t>
      </w:r>
      <w:proofErr w:type="spellEnd"/>
      <w:proofErr w:type="gramEnd"/>
      <w:r w:rsidR="004836CC">
        <w:t xml:space="preserve"> подхода";</w:t>
      </w:r>
    </w:p>
    <w:p w:rsidR="004836CC" w:rsidRDefault="00861789">
      <w:pPr>
        <w:pStyle w:val="ConsPlusNormal"/>
        <w:spacing w:before="220"/>
        <w:ind w:firstLine="540"/>
        <w:jc w:val="both"/>
      </w:pPr>
      <w:hyperlink r:id="rId73" w:history="1">
        <w:r w:rsidR="004836CC">
          <w:rPr>
            <w:color w:val="0000FF"/>
          </w:rPr>
          <w:t>дополнить</w:t>
        </w:r>
      </w:hyperlink>
      <w:r w:rsidR="004836CC">
        <w:t xml:space="preserve"> пунктами 15 - 24 следующего содержания: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lastRenderedPageBreak/>
        <w:t xml:space="preserve">"15. </w:t>
      </w:r>
      <w:proofErr w:type="gramStart"/>
      <w:r>
        <w:t xml:space="preserve">В целях применения при осуществлении государственного надзора </w:t>
      </w:r>
      <w:proofErr w:type="spellStart"/>
      <w:r>
        <w:t>риск-ориентированного</w:t>
      </w:r>
      <w:proofErr w:type="spellEnd"/>
      <w:r>
        <w:t xml:space="preserve"> подхода деятельность юридических лиц и индивидуальных предпринимателей в области связи подлежит отнесению к одной из категорий риска в соответствии с </w:t>
      </w:r>
      <w:hyperlink w:anchor="P83" w:history="1">
        <w:r>
          <w:rPr>
            <w:color w:val="0000FF"/>
          </w:rPr>
          <w:t>Правилами</w:t>
        </w:r>
      </w:hyperlink>
      <w:r>
        <w:t xml:space="preserve">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Российской Федерации от 17 августа 2016</w:t>
      </w:r>
      <w:proofErr w:type="gramEnd"/>
      <w:r>
        <w:t xml:space="preserve"> г. N 806 "О применении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16. Отнесение деятельности юридического лица или индивидуального предпринимателя в области связи к категориям риска осуществляется решением руководителя территориального органа федерального органа государственного надзора по месту нахождения юридических лиц и индивидуальных предпринимателей в соответствии с критериями отнесения деятельности юридических лиц и индивидуальных предпринимателей в области связи к категориям риска согласно приложению.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17. При отсутствии решения об отнесении деятельности юридических лиц и индивидуальных предпринимателей в области связи к определенной категории риска их деятельность считается отнесенной к категории низкого риска.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18. Проведение плановых проверок в отношении юридических лиц и индивидуальных предпринимателей в зависимости от присвоенной их деятельности в области связи категории риска осуществляется со следующей периодичностью: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для категории значительного риска - один раз в 3 года;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для категории среднего риска - не чаще чем один раз в 3 года;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для категории умеренного риска - не чаще чем один раз в 5 лет.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В отношении юридических лиц и индивидуальных предпринимателей, деятельность которых в области связи отнесена к категории низкого риска, плановые проверки не проводятся.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19. Орган государственного надзора ведет перечень юридических лиц и индивидуальных предпринимателей, деятельности которых в области связи присвоены категории риска (далее - перечень). Включение юридических лиц и индивидуальных предпринимателей в перечень осуществляется на основе решений об отнесении деятельности юридических лиц и индивидуальных предпринимателей в области связи к категориям риска.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20. Перечень содержит следующую информацию: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а) полное наименование юридического лица, фамилия, имя и отчество (при наличии) индивидуального предпринимателя;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в) индивидуальный номер налогоплательщика;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г) место нахождения юридического лица или индивидуального предпринимателя;</w:t>
      </w:r>
    </w:p>
    <w:p w:rsidR="004836CC" w:rsidRDefault="004836C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реквизиты решения о присвоении деятельности юридического лица или индивидуального предпринимателя в области связи категории риска, указание на категорию риска, а также сведения, на основании которых принято решение об отнесении деятельности юридического лица или индивидуального предпринимателя в области связи к категории риска.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lastRenderedPageBreak/>
        <w:t xml:space="preserve">21. Орган государственного надзора </w:t>
      </w:r>
      <w:proofErr w:type="gramStart"/>
      <w:r>
        <w:t>размещает на своем официальном сайте и поддерживает</w:t>
      </w:r>
      <w:proofErr w:type="gramEnd"/>
      <w:r>
        <w:t xml:space="preserve"> в актуальном состоянии следующую информацию из перечня в отношении юридических лиц и индивидуальных предпринимателей, деятельности которых в области связи присвоена категория значительного риска: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а) полное наименование юридического лица, фамилия, имя и отчество (при наличии) индивидуального предпринимателя;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в) индивидуальный номер налогоплательщика;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г) место нахождения юридического лица или индивидуального предпринимателя;</w:t>
      </w:r>
    </w:p>
    <w:p w:rsidR="004836CC" w:rsidRDefault="004836C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указание на категорию риска, дата принятия решения об отнесении деятельности юридического лица или индивидуального предпринимателя в области связи к категории риска.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22. Размещение информации, указанной в пункте 21 настоящего Положения, осуществляется с учетом законодательства Российской Федерации о защите государственной тайны.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23. По запросу юридического лица или индивидуального предпринимателя орган государственного контроля (надзора) предоставляет им информацию о присвоенной их деятельности в области связи категории риска, а также сведения, использованные при отнесении их деятельности к определенной категории риска.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24. Юридическое лицо или индивидуальный предприниматель вправе подать в установленном порядке в орган государственного контроля (надзора) заявление об изменении присвоенной ранее их деятельности в области связи категории риска</w:t>
      </w:r>
      <w:proofErr w:type="gramStart"/>
      <w:r>
        <w:t>.";</w:t>
      </w:r>
    </w:p>
    <w:proofErr w:type="gramEnd"/>
    <w:p w:rsidR="004836CC" w:rsidRDefault="00861789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"consultantplus://offline/ref=DB8F420769FD8F10A0752C296C9561702ACAEC9C3B92931A06AD54040D91BC316F8A212EC1AA7A4A53364F1D996330E3AFFC9D7A3978C5E1A6yCO"</w:instrText>
      </w:r>
      <w:r>
        <w:fldChar w:fldCharType="separate"/>
      </w:r>
      <w:r w:rsidR="004836CC">
        <w:rPr>
          <w:color w:val="0000FF"/>
        </w:rPr>
        <w:t>дополнить</w:t>
      </w:r>
      <w:r>
        <w:fldChar w:fldCharType="end"/>
      </w:r>
      <w:r w:rsidR="004836CC">
        <w:t xml:space="preserve"> приложением следующего содержания: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right"/>
      </w:pPr>
      <w:r>
        <w:t>"Приложение</w:t>
      </w:r>
    </w:p>
    <w:p w:rsidR="004836CC" w:rsidRDefault="004836CC">
      <w:pPr>
        <w:pStyle w:val="ConsPlusNormal"/>
        <w:jc w:val="right"/>
      </w:pPr>
      <w:r>
        <w:t xml:space="preserve">к Положению о </w:t>
      </w:r>
      <w:proofErr w:type="gramStart"/>
      <w:r>
        <w:t>федеральном</w:t>
      </w:r>
      <w:proofErr w:type="gramEnd"/>
    </w:p>
    <w:p w:rsidR="004836CC" w:rsidRDefault="004836CC">
      <w:pPr>
        <w:pStyle w:val="ConsPlusNormal"/>
        <w:jc w:val="right"/>
      </w:pPr>
      <w:r>
        <w:t xml:space="preserve">государственном </w:t>
      </w:r>
      <w:proofErr w:type="gramStart"/>
      <w:r>
        <w:t>надзоре</w:t>
      </w:r>
      <w:proofErr w:type="gramEnd"/>
    </w:p>
    <w:p w:rsidR="004836CC" w:rsidRDefault="004836CC">
      <w:pPr>
        <w:pStyle w:val="ConsPlusNormal"/>
        <w:jc w:val="right"/>
      </w:pPr>
      <w:r>
        <w:t>в области связи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center"/>
      </w:pPr>
      <w:r>
        <w:t>КРИТЕРИИ</w:t>
      </w:r>
    </w:p>
    <w:p w:rsidR="004836CC" w:rsidRDefault="004836CC">
      <w:pPr>
        <w:pStyle w:val="ConsPlusNormal"/>
        <w:jc w:val="center"/>
      </w:pPr>
      <w:r>
        <w:t>ОТНЕСЕНИЯ ДЕЯТЕЛЬНОСТИ ЮРИДИЧЕСКИХ ЛИЦ И ИНДИВИДУАЛЬНЫХ</w:t>
      </w:r>
    </w:p>
    <w:p w:rsidR="004836CC" w:rsidRDefault="004836CC">
      <w:pPr>
        <w:pStyle w:val="ConsPlusNormal"/>
        <w:jc w:val="center"/>
      </w:pPr>
      <w:r>
        <w:t>ПРЕДПРИНИМАТЕЛЕЙ В ОБЛАСТИ СВЯЗИ К КАТЕГОРИЯМ РИСКА</w:t>
      </w:r>
    </w:p>
    <w:p w:rsidR="004836CC" w:rsidRDefault="004836CC">
      <w:pPr>
        <w:pStyle w:val="ConsPlusNormal"/>
        <w:jc w:val="both"/>
      </w:pPr>
    </w:p>
    <w:p w:rsidR="004836CC" w:rsidRDefault="004836CC">
      <w:pPr>
        <w:sectPr w:rsidR="004836C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7"/>
        <w:gridCol w:w="1871"/>
      </w:tblGrid>
      <w:tr w:rsidR="004836CC">
        <w:tc>
          <w:tcPr>
            <w:tcW w:w="77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836CC" w:rsidRDefault="004836CC">
            <w:pPr>
              <w:pStyle w:val="ConsPlusNormal"/>
              <w:jc w:val="center"/>
            </w:pPr>
            <w:r>
              <w:lastRenderedPageBreak/>
              <w:t>Объекты федерального государственного надзора в области связи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Категория риска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I. Критерии тяжести потенциальных негативных последствий возможного несоблюдения обязательных требований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1. Деятельность юридических лиц и индивидуальных предпринимателей в области связи при отсутствии обстоятельств, предусмотренных разделом II настоящего документа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низкий риск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II. Критерии вероятности несоблюдения обязательных требований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 xml:space="preserve">2. </w:t>
            </w:r>
            <w:proofErr w:type="gramStart"/>
            <w:r>
              <w:t xml:space="preserve">Юридические лица и индивидуальные предприниматели, осуществляющие деятельность в области связи,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</w:t>
            </w:r>
            <w:hyperlink r:id="rId74" w:history="1">
              <w:r>
                <w:rPr>
                  <w:color w:val="0000FF"/>
                </w:rPr>
                <w:t>частью 2 статьи 13.4</w:t>
              </w:r>
            </w:hyperlink>
            <w:r>
              <w:t xml:space="preserve"> (в случае</w:t>
            </w:r>
            <w:proofErr w:type="gramEnd"/>
            <w:r>
              <w:t xml:space="preserve"> создания радиопомех), </w:t>
            </w:r>
            <w:hyperlink r:id="rId75" w:history="1">
              <w:r>
                <w:rPr>
                  <w:color w:val="0000FF"/>
                </w:rPr>
                <w:t>частью 1 статьи 13.18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значительный риск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 xml:space="preserve">3. </w:t>
            </w:r>
            <w:proofErr w:type="gramStart"/>
            <w:r>
              <w:t xml:space="preserve">Юридические лица и индивидуальные предприниматели, осуществляющие деятельность в области связи,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</w:t>
            </w:r>
            <w:hyperlink r:id="rId76" w:history="1">
              <w:r>
                <w:rPr>
                  <w:color w:val="0000FF"/>
                </w:rPr>
                <w:t>статьями 13.3</w:t>
              </w:r>
            </w:hyperlink>
            <w:r>
              <w:t xml:space="preserve"> и </w:t>
            </w:r>
            <w:hyperlink r:id="rId77" w:history="1">
              <w:r>
                <w:rPr>
                  <w:color w:val="0000FF"/>
                </w:rPr>
                <w:t>13.4</w:t>
              </w:r>
            </w:hyperlink>
            <w:r>
              <w:t xml:space="preserve"> (в случаях</w:t>
            </w:r>
            <w:proofErr w:type="gramEnd"/>
            <w:r>
              <w:t xml:space="preserve">, не связанных с созданием радиопомех), </w:t>
            </w:r>
            <w:hyperlink r:id="rId78" w:history="1">
              <w:r>
                <w:rPr>
                  <w:color w:val="0000FF"/>
                </w:rPr>
                <w:t>статьями 13.5</w:t>
              </w:r>
            </w:hyperlink>
            <w:r>
              <w:t xml:space="preserve"> - </w:t>
            </w:r>
            <w:hyperlink r:id="rId79" w:history="1">
              <w:r>
                <w:rPr>
                  <w:color w:val="0000FF"/>
                </w:rPr>
                <w:t>13.9</w:t>
              </w:r>
            </w:hyperlink>
            <w:r>
              <w:t xml:space="preserve">, </w:t>
            </w:r>
            <w:hyperlink r:id="rId80" w:history="1">
              <w:r>
                <w:rPr>
                  <w:color w:val="0000FF"/>
                </w:rPr>
                <w:t>14.1</w:t>
              </w:r>
            </w:hyperlink>
            <w:r>
              <w:t xml:space="preserve">, </w:t>
            </w:r>
            <w:hyperlink r:id="rId81" w:history="1">
              <w:r>
                <w:rPr>
                  <w:color w:val="0000FF"/>
                </w:rPr>
                <w:t>19.4</w:t>
              </w:r>
            </w:hyperlink>
            <w:r>
              <w:t xml:space="preserve">, </w:t>
            </w:r>
            <w:hyperlink r:id="rId82" w:history="1">
              <w:r>
                <w:rPr>
                  <w:color w:val="0000FF"/>
                </w:rPr>
                <w:t>19.4.1</w:t>
              </w:r>
            </w:hyperlink>
            <w:r>
              <w:t xml:space="preserve">, </w:t>
            </w:r>
            <w:hyperlink r:id="rId83" w:history="1">
              <w:r>
                <w:rPr>
                  <w:color w:val="0000FF"/>
                </w:rPr>
                <w:t>19.5</w:t>
              </w:r>
            </w:hyperlink>
            <w:r>
              <w:t xml:space="preserve">, </w:t>
            </w:r>
            <w:hyperlink r:id="rId84" w:history="1">
              <w:r>
                <w:rPr>
                  <w:color w:val="0000FF"/>
                </w:rPr>
                <w:t>19.7.10</w:t>
              </w:r>
            </w:hyperlink>
            <w:r>
              <w:t xml:space="preserve"> и </w:t>
            </w:r>
            <w:hyperlink r:id="rId85" w:history="1">
              <w:r>
                <w:rPr>
                  <w:color w:val="0000FF"/>
                </w:rPr>
                <w:t>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средний риск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6CC" w:rsidRDefault="004836CC">
            <w:pPr>
              <w:pStyle w:val="ConsPlusNormal"/>
            </w:pPr>
            <w:r>
              <w:t xml:space="preserve">4. Юридические лица и индивидуальные предприниматели, осуществляющие деятельность в области связи, у которых в течение последних 5 лет при проведении плановой или внеплановой проверки были выявлены нарушения </w:t>
            </w:r>
            <w:r>
              <w:lastRenderedPageBreak/>
              <w:t>обязательных требований в области связи, не связанные с привлечением к административной ответственности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lastRenderedPageBreak/>
              <w:t>умеренный риск";</w:t>
            </w:r>
          </w:p>
        </w:tc>
      </w:tr>
    </w:tbl>
    <w:p w:rsidR="004836CC" w:rsidRDefault="004836CC">
      <w:pPr>
        <w:sectPr w:rsidR="004836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ind w:firstLine="540"/>
        <w:jc w:val="both"/>
      </w:pPr>
      <w:r>
        <w:t xml:space="preserve">б) </w:t>
      </w:r>
      <w:hyperlink r:id="rId86" w:history="1">
        <w:r>
          <w:rPr>
            <w:color w:val="0000FF"/>
          </w:rPr>
          <w:t>Положение</w:t>
        </w:r>
      </w:hyperlink>
      <w:r>
        <w:t xml:space="preserve"> о федеральном государственном санитарно-эпидемиологическом надзоре, утвержденное указанным постановлением:</w:t>
      </w:r>
    </w:p>
    <w:p w:rsidR="004836CC" w:rsidRDefault="00861789">
      <w:pPr>
        <w:pStyle w:val="ConsPlusNormal"/>
        <w:spacing w:before="220"/>
        <w:ind w:firstLine="540"/>
        <w:jc w:val="both"/>
      </w:pPr>
      <w:hyperlink r:id="rId87" w:history="1">
        <w:r w:rsidR="004836CC">
          <w:rPr>
            <w:color w:val="0000FF"/>
          </w:rPr>
          <w:t>дополнить</w:t>
        </w:r>
      </w:hyperlink>
      <w:r w:rsidR="004836CC">
        <w:t xml:space="preserve"> пунктом 10(1) следующего содержания: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"10(1). Федеральная служба по надзору в сфере защиты прав потребителей и благополучия человека и Федеральное медико-биологическое агентство осуществляют государственный надзор с применением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подхода.";</w:t>
      </w:r>
    </w:p>
    <w:p w:rsidR="004836CC" w:rsidRDefault="00861789">
      <w:pPr>
        <w:pStyle w:val="ConsPlusNormal"/>
        <w:spacing w:before="220"/>
        <w:ind w:firstLine="540"/>
        <w:jc w:val="both"/>
      </w:pPr>
      <w:hyperlink r:id="rId88" w:history="1">
        <w:r w:rsidR="004836CC">
          <w:rPr>
            <w:color w:val="0000FF"/>
          </w:rPr>
          <w:t>дополнить</w:t>
        </w:r>
      </w:hyperlink>
      <w:r w:rsidR="004836CC">
        <w:t xml:space="preserve"> пунктами 17 - 26 следующего содержания: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"17. </w:t>
      </w:r>
      <w:proofErr w:type="gramStart"/>
      <w:r>
        <w:t xml:space="preserve">В целях применения Федеральной службой по надзору в сфере защиты прав потребителей и благополучия человека и Федеральным медико-биологическим агентством </w:t>
      </w:r>
      <w:proofErr w:type="spellStart"/>
      <w:r>
        <w:t>риск-ориентированного</w:t>
      </w:r>
      <w:proofErr w:type="spellEnd"/>
      <w:r>
        <w:t xml:space="preserve"> подхода при осуществлении государственного надзора деятельность юридических лиц и индивидуальных предпринимателей и (или) используемые ими производственные объекты (далее - объекты государственного надзора) подлежат отнесению к определенной категории риска в соответствии с </w:t>
      </w:r>
      <w:hyperlink w:anchor="P83" w:history="1">
        <w:r>
          <w:rPr>
            <w:color w:val="0000FF"/>
          </w:rPr>
          <w:t>Правилами</w:t>
        </w:r>
      </w:hyperlink>
      <w:r>
        <w:t xml:space="preserve"> отнесения деятельности юридических лиц и индивидуальных предпринимателей и (или</w:t>
      </w:r>
      <w:proofErr w:type="gramEnd"/>
      <w:r>
        <w:t xml:space="preserve">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Российской Федерации от 17 августа 2016 г. N 806 "О применении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Отнесение объектов государственного надзора к определенной категории риска осуществляется на основании критериев отнесения объектов государственного надзора к категориям риска согласно приложению.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18. Отнесение объектов государственного надзора к категориям риска осуществляется: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а) решением главного государственного санитарного врача Российской Федерации или главного государственного санитарного врача Федерального медико-биологического агентства - при отнесении объектов государственного надзора к категории чрезвычайно высокого риска;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б) решениями главных государственных санитарных врачей субъектов Российской Федерации или руководителей территориальных органов Федерального медико-биологического агентства, должностными регламентами которых предусмотрены полномочия по осуществлению государственного надзора, - при отнесении объектов государственного надзора к категориям высокого и значительного риска;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в) решениями должностных лиц по месту нахождения объекта государственного надзора, определенных главным государственным санитарным врачом Российской Федерации или главным государственным санитарным врачом Федерального медико-биологического агентства, - при отнесении объектов государственного надзора к категориям среднего и умеренного риска.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19. В случае пересмотра указанного в пункте 18 настоящего Положения решения об отнесении объекта государственного надзора к категории риска, решение об изменении категории риска на более высокую категорию принимается должностным лицом, уполномоченным на принятие решения об отнесении объекта государственного надзора к соответствующей категории риска.</w:t>
      </w:r>
    </w:p>
    <w:p w:rsidR="004836CC" w:rsidRDefault="004836CC">
      <w:pPr>
        <w:pStyle w:val="ConsPlusNormal"/>
        <w:spacing w:before="220"/>
        <w:ind w:firstLine="540"/>
        <w:jc w:val="both"/>
      </w:pPr>
      <w:proofErr w:type="gramStart"/>
      <w:r>
        <w:t xml:space="preserve">Решение об изменении категории риска на более низкую категорию принимается должностным лицом, которым ранее было принято решение об отнесении объекта государственного надзора к категории риска, с направлением указанного решения, документов и сведений, на основании которых оно было принято, должностному лицу, уполномоченному на </w:t>
      </w:r>
      <w:r>
        <w:lastRenderedPageBreak/>
        <w:t>принятие решения об отнесении объекта государственного надзора к соответствующей категории риска.</w:t>
      </w:r>
      <w:proofErr w:type="gramEnd"/>
    </w:p>
    <w:p w:rsidR="004836CC" w:rsidRDefault="004836CC">
      <w:pPr>
        <w:pStyle w:val="ConsPlusNormal"/>
        <w:spacing w:before="220"/>
        <w:ind w:firstLine="540"/>
        <w:jc w:val="both"/>
      </w:pPr>
      <w:r>
        <w:t>При отсутствии решения об отнесении объекта государственного надзора к определенной категории риска объект государственного надзора считается отнесенным к категории низкого риска.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20. Проведение плановых проверок в отношении объектов государственного надзора в зависимости от присвоенной категории риска осуществляется со следующей периодичностью: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для категории чрезвычайно высокого риска - один раз в календарном году;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для категории высокого риска - один раз в 2 года;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для категории значительного риска - один раз в 3 года;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для категории среднего риска - не чаще чем один раз в 4 года;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для категории умеренного риска - не чаще чем один раз в 6 лет.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В отношении объектов государственного надзора, отнесенных к категории низкого риска, плановые проверки не проводятся.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21. Федеральная служба по надзору в сфере защиты прав потребителей и благополучия человека и Федеральное медико-биологическое агентство ведут перечни объектов государственного надзора, которым присвоены категории риска (далее - перечни). Включение объектов государственного надзора в перечни осуществляется на основе решений уполномоченных должностных лиц об отнесении объектов государственного надзора к соответствующим категориям риска.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22. Перечни содержат следующую информацию: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а)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в) индивидуальный номер налогоплательщика;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г) место нахождения объекта государственного надзора;</w:t>
      </w:r>
    </w:p>
    <w:p w:rsidR="004836CC" w:rsidRDefault="004836C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реквизиты решения о присвоении объекту государственного надзора категории риска, указание на категорию риска, а также сведения, на основании которых было принято решение об отнесении объекта государственного надзора к категории риска.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23. На официальных сайтах Федеральной службы по надзору в сфере защиты прав потребителей и благополучия человека и Федерального медико-биологического агентства </w:t>
      </w:r>
      <w:proofErr w:type="gramStart"/>
      <w:r>
        <w:t>размещается и поддерживается</w:t>
      </w:r>
      <w:proofErr w:type="gramEnd"/>
      <w:r>
        <w:t xml:space="preserve"> в актуальном состоянии следующая информация из перечней об объектах государственного надзора, отнесенных к категориям чрезвычайно высокого, высокого и значительного рисков: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а)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присвоены указанные категории риска;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lastRenderedPageBreak/>
        <w:t>в) индивидуальный номер налогоплательщика;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г) место осуществления деятельности юридического лица или индивидуального предпринимателя и (или) место нахождения используемого юридическим лицом или индивидуальным предпринимателем производственного объекта;</w:t>
      </w:r>
    </w:p>
    <w:p w:rsidR="004836CC" w:rsidRDefault="004836C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категория риска и дата принятия решения об отнесении объекта государственного надзора к категории риска.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24. Размещение информации, указанной в пункте 23 настоящего Положения, осуществляется с учетом требований законодательства Российской Федерации о защите государственной тайны.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По запросу юридического лица или индивидуального предпринимателя Федеральная служба по надзору в сфере защиты прав потребителей и благополучия человека и Федеральное медико-биологическое агентство предоставляют им информацию о присвоенной их деятельности и (или) используемым ими производственным объектам категории риска, а также сведения, использованные при отнесении их деятельности и (или) используемых ими производственных объектов к определенной категории риска.</w:t>
      </w:r>
      <w:proofErr w:type="gramEnd"/>
    </w:p>
    <w:p w:rsidR="004836CC" w:rsidRDefault="004836CC">
      <w:pPr>
        <w:pStyle w:val="ConsPlusNormal"/>
        <w:spacing w:before="220"/>
        <w:ind w:firstLine="540"/>
        <w:jc w:val="both"/>
      </w:pPr>
      <w:r>
        <w:t>26. Юридическое лицо или индивидуальный предприниматель вправе подать в установленном порядке в Федеральную службу по надзору в сфере защиты прав потребителей и благополучия человека и Федеральное медико-биологическое агентство заявление об изменении присвоенной ранее их деятельности и (или) используемым ими производственным объектам категории риска</w:t>
      </w:r>
      <w:proofErr w:type="gramStart"/>
      <w:r>
        <w:t>.";</w:t>
      </w:r>
    </w:p>
    <w:proofErr w:type="gramEnd"/>
    <w:p w:rsidR="004836CC" w:rsidRDefault="00861789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"consultantplus://offline/ref=DB8F420769FD8F10A0752C296C9561702ACAEC9C3B92931A06AD54040D91BC316F8A212EC1AA784A57364F1D996330E3AFFC9D7A3978C5E1A6yCO"</w:instrText>
      </w:r>
      <w:r>
        <w:fldChar w:fldCharType="separate"/>
      </w:r>
      <w:r w:rsidR="004836CC">
        <w:rPr>
          <w:color w:val="0000FF"/>
        </w:rPr>
        <w:t>дополнить</w:t>
      </w:r>
      <w:r>
        <w:fldChar w:fldCharType="end"/>
      </w:r>
      <w:r w:rsidR="004836CC">
        <w:t xml:space="preserve"> приложением следующего содержания: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right"/>
      </w:pPr>
      <w:r>
        <w:t>"Приложение</w:t>
      </w:r>
    </w:p>
    <w:p w:rsidR="004836CC" w:rsidRDefault="004836CC">
      <w:pPr>
        <w:pStyle w:val="ConsPlusNormal"/>
        <w:jc w:val="right"/>
      </w:pPr>
      <w:r>
        <w:t xml:space="preserve">к Положению о </w:t>
      </w:r>
      <w:proofErr w:type="gramStart"/>
      <w:r>
        <w:t>федеральном</w:t>
      </w:r>
      <w:proofErr w:type="gramEnd"/>
      <w:r>
        <w:t xml:space="preserve"> государственном</w:t>
      </w:r>
    </w:p>
    <w:p w:rsidR="004836CC" w:rsidRDefault="004836CC">
      <w:pPr>
        <w:pStyle w:val="ConsPlusNormal"/>
        <w:jc w:val="right"/>
      </w:pPr>
      <w:r>
        <w:t xml:space="preserve">санитарно-эпидемиологическом </w:t>
      </w:r>
      <w:proofErr w:type="gramStart"/>
      <w:r>
        <w:t>надзоре</w:t>
      </w:r>
      <w:proofErr w:type="gramEnd"/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center"/>
      </w:pPr>
      <w:r>
        <w:t>КРИТЕРИИ</w:t>
      </w:r>
    </w:p>
    <w:p w:rsidR="004836CC" w:rsidRDefault="004836CC">
      <w:pPr>
        <w:pStyle w:val="ConsPlusNormal"/>
        <w:jc w:val="center"/>
      </w:pPr>
      <w:r>
        <w:t>ОТНЕСЕНИЯ ОБЪЕКТОВ ГОСУДАРСТВЕННОГО НАДЗОРА</w:t>
      </w:r>
    </w:p>
    <w:p w:rsidR="004836CC" w:rsidRDefault="004836CC">
      <w:pPr>
        <w:pStyle w:val="ConsPlusNormal"/>
        <w:jc w:val="center"/>
      </w:pPr>
      <w:r>
        <w:t>К КАТЕГОРИЯМ РИСКА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center"/>
      </w:pPr>
      <w:r>
        <w:t xml:space="preserve">I. Критерии тяжести </w:t>
      </w:r>
      <w:proofErr w:type="gramStart"/>
      <w:r>
        <w:t>потенциальных</w:t>
      </w:r>
      <w:proofErr w:type="gramEnd"/>
      <w:r>
        <w:t xml:space="preserve"> негативных</w:t>
      </w:r>
    </w:p>
    <w:p w:rsidR="004836CC" w:rsidRDefault="004836CC">
      <w:pPr>
        <w:pStyle w:val="ConsPlusNormal"/>
        <w:jc w:val="center"/>
      </w:pPr>
      <w:r>
        <w:t>последствий возможного несоблюдения юридическими лицами</w:t>
      </w:r>
    </w:p>
    <w:p w:rsidR="004836CC" w:rsidRDefault="004836CC">
      <w:pPr>
        <w:pStyle w:val="ConsPlusNormal"/>
        <w:jc w:val="center"/>
      </w:pPr>
      <w:r>
        <w:t>и индивидуальными предпринимателями требований в области</w:t>
      </w:r>
    </w:p>
    <w:p w:rsidR="004836CC" w:rsidRDefault="004836CC">
      <w:pPr>
        <w:pStyle w:val="ConsPlusNormal"/>
        <w:jc w:val="center"/>
      </w:pPr>
      <w:r>
        <w:t xml:space="preserve">санитарно-эпидемиологического благополучия, </w:t>
      </w:r>
      <w:proofErr w:type="gramStart"/>
      <w:r>
        <w:t>установленных</w:t>
      </w:r>
      <w:proofErr w:type="gramEnd"/>
    </w:p>
    <w:p w:rsidR="004836CC" w:rsidRDefault="004836CC">
      <w:pPr>
        <w:pStyle w:val="ConsPlusNormal"/>
        <w:jc w:val="center"/>
      </w:pPr>
      <w:r>
        <w:t>федеральными законами и принимаемыми в соответствии с ними</w:t>
      </w:r>
    </w:p>
    <w:p w:rsidR="004836CC" w:rsidRDefault="004836CC">
      <w:pPr>
        <w:pStyle w:val="ConsPlusNormal"/>
        <w:jc w:val="center"/>
      </w:pPr>
      <w:r>
        <w:t>иными нормативными правовыми актами Российской Федерации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ind w:firstLine="540"/>
        <w:jc w:val="both"/>
      </w:pPr>
      <w:r>
        <w:t>1. Объекты государственного надзора (за исключением отдельных объектов государственного надзора в организациях и на территориях, обслуживаемых Федеральным медико-биологическим агентством) относятся к следующим категориям риска в зависимости от показателя потенциального риска причинения вреда здоровью, определяемого в соответствии с пунктом 3 настоящего документа: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а) в случае если показатель потенциального риска причинения вреда здоровью составляет более 1 </w:t>
      </w:r>
      <w:proofErr w:type="spellStart"/>
      <w:r>
        <w:t>x</w:t>
      </w:r>
      <w:proofErr w:type="spellEnd"/>
      <w:r>
        <w:t xml:space="preserve"> 10</w:t>
      </w:r>
      <w:r>
        <w:rPr>
          <w:vertAlign w:val="superscript"/>
        </w:rPr>
        <w:t>-3</w:t>
      </w:r>
      <w:r>
        <w:t xml:space="preserve"> - чрезвычайно высокий риск;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б) в случае если показатель потенциального риска причинения вреда здоровью составляет от 1 </w:t>
      </w:r>
      <w:proofErr w:type="spellStart"/>
      <w:r>
        <w:t>x</w:t>
      </w:r>
      <w:proofErr w:type="spellEnd"/>
      <w:r>
        <w:t xml:space="preserve"> 10</w:t>
      </w:r>
      <w:r>
        <w:rPr>
          <w:vertAlign w:val="superscript"/>
        </w:rPr>
        <w:t>-4</w:t>
      </w:r>
      <w:r>
        <w:t xml:space="preserve"> до 1 </w:t>
      </w:r>
      <w:proofErr w:type="spellStart"/>
      <w:r>
        <w:t>x</w:t>
      </w:r>
      <w:proofErr w:type="spellEnd"/>
      <w:r>
        <w:t xml:space="preserve"> 10</w:t>
      </w:r>
      <w:r>
        <w:rPr>
          <w:vertAlign w:val="superscript"/>
        </w:rPr>
        <w:t>-3</w:t>
      </w:r>
      <w:r>
        <w:t xml:space="preserve"> - высокий риск;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lastRenderedPageBreak/>
        <w:t xml:space="preserve">в) в случае если показатель потенциального риска причинения вреда здоровью составляет от 1 </w:t>
      </w:r>
      <w:proofErr w:type="spellStart"/>
      <w:r>
        <w:t>x</w:t>
      </w:r>
      <w:proofErr w:type="spellEnd"/>
      <w:r>
        <w:t xml:space="preserve"> 10</w:t>
      </w:r>
      <w:r>
        <w:rPr>
          <w:vertAlign w:val="superscript"/>
        </w:rPr>
        <w:t>-5</w:t>
      </w:r>
      <w:r>
        <w:t xml:space="preserve"> до 1 </w:t>
      </w:r>
      <w:proofErr w:type="spellStart"/>
      <w:r>
        <w:t>x</w:t>
      </w:r>
      <w:proofErr w:type="spellEnd"/>
      <w:r>
        <w:t xml:space="preserve"> 10</w:t>
      </w:r>
      <w:r>
        <w:rPr>
          <w:vertAlign w:val="superscript"/>
        </w:rPr>
        <w:t>-4</w:t>
      </w:r>
      <w:r>
        <w:t xml:space="preserve"> - значительный риск;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г) в случае если показатель потенциального риска причинения вреда здоровью составляет от 1 </w:t>
      </w:r>
      <w:proofErr w:type="spellStart"/>
      <w:r>
        <w:t>x</w:t>
      </w:r>
      <w:proofErr w:type="spellEnd"/>
      <w:r>
        <w:t xml:space="preserve"> 10</w:t>
      </w:r>
      <w:r>
        <w:rPr>
          <w:vertAlign w:val="superscript"/>
        </w:rPr>
        <w:t>-6</w:t>
      </w:r>
      <w:r>
        <w:t xml:space="preserve"> до 1 </w:t>
      </w:r>
      <w:proofErr w:type="spellStart"/>
      <w:r>
        <w:t>x</w:t>
      </w:r>
      <w:proofErr w:type="spellEnd"/>
      <w:r>
        <w:t xml:space="preserve"> 10</w:t>
      </w:r>
      <w:r>
        <w:rPr>
          <w:vertAlign w:val="superscript"/>
        </w:rPr>
        <w:t>-5</w:t>
      </w:r>
      <w:r>
        <w:t xml:space="preserve"> - средний риск;</w:t>
      </w:r>
    </w:p>
    <w:p w:rsidR="004836CC" w:rsidRDefault="004836C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в случае если показатель потенциального риска причинения вреда здоровью составляет от 1 </w:t>
      </w:r>
      <w:proofErr w:type="spellStart"/>
      <w:r>
        <w:t>x</w:t>
      </w:r>
      <w:proofErr w:type="spellEnd"/>
      <w:r>
        <w:t xml:space="preserve"> 10</w:t>
      </w:r>
      <w:r>
        <w:rPr>
          <w:vertAlign w:val="superscript"/>
        </w:rPr>
        <w:t>-7</w:t>
      </w:r>
      <w:r>
        <w:t xml:space="preserve"> до 1 </w:t>
      </w:r>
      <w:proofErr w:type="spellStart"/>
      <w:r>
        <w:t>x</w:t>
      </w:r>
      <w:proofErr w:type="spellEnd"/>
      <w:r>
        <w:t xml:space="preserve"> 10</w:t>
      </w:r>
      <w:r>
        <w:rPr>
          <w:vertAlign w:val="superscript"/>
        </w:rPr>
        <w:t>-6</w:t>
      </w:r>
      <w:r>
        <w:t xml:space="preserve"> - умеренный риск;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е) в случае если показатель потенциального риска причинения вреда здоровью составляет менее 1 </w:t>
      </w:r>
      <w:proofErr w:type="spellStart"/>
      <w:r>
        <w:t>x</w:t>
      </w:r>
      <w:proofErr w:type="spellEnd"/>
      <w:r>
        <w:t xml:space="preserve"> 10</w:t>
      </w:r>
      <w:r>
        <w:rPr>
          <w:vertAlign w:val="superscript"/>
        </w:rPr>
        <w:t>-7</w:t>
      </w:r>
      <w:r>
        <w:t xml:space="preserve"> - низкий риск.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2. Категории риска объектов государственного надзора в организациях и на территориях, обслуживаемых Федеральным медико-биологическим агентством, определяются по перечню согласно приложению N 1 с учетом раздела II настоящего документа.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3. Показатель потенциального риска причинения вреда здоровью (R) определяется по формуле: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center"/>
      </w:pPr>
      <w:r>
        <w:t xml:space="preserve">R = G </w:t>
      </w:r>
      <w:proofErr w:type="spellStart"/>
      <w:r>
        <w:t>x</w:t>
      </w:r>
      <w:proofErr w:type="spellEnd"/>
      <w:r>
        <w:t xml:space="preserve"> </w:t>
      </w:r>
      <w:proofErr w:type="spellStart"/>
      <w:r>
        <w:t>p</w:t>
      </w:r>
      <w:proofErr w:type="spellEnd"/>
      <w:r>
        <w:t>,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ind w:firstLine="540"/>
        <w:jc w:val="both"/>
      </w:pPr>
      <w:r>
        <w:t>где: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G - показатель тяжести потенциальных негативных последствий возможного несоблюдения юридическими лицами и индивидуальными предпринимателями требований в области санитарно-эпидемиологического благополучия населения, установленных федеральными законами и принимаемыми в соответствии с ними иными нормативными правовыми актами Российской Федерации (далее - обязательные требования);</w:t>
      </w:r>
    </w:p>
    <w:p w:rsidR="004836CC" w:rsidRDefault="004836CC">
      <w:pPr>
        <w:pStyle w:val="ConsPlusNormal"/>
        <w:spacing w:before="220"/>
        <w:ind w:firstLine="540"/>
        <w:jc w:val="both"/>
      </w:pPr>
      <w:proofErr w:type="spellStart"/>
      <w:r>
        <w:t>p</w:t>
      </w:r>
      <w:proofErr w:type="spellEnd"/>
      <w:r>
        <w:t xml:space="preserve"> - показатель средневзвешенной частоты нарушений на одну проверку (вероятности нарушений обязательных требований) при осуществлении определенного вида деятельности.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4. Показатель тяжести потенциальных негативных последствий возможного несоблюдения юридическими лицами и индивидуальными предпринимателями обязательных требований (G) определяется по формуле: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center"/>
      </w:pPr>
      <w:r>
        <w:t xml:space="preserve">G = U </w:t>
      </w:r>
      <w:proofErr w:type="spellStart"/>
      <w:r>
        <w:t>x</w:t>
      </w:r>
      <w:proofErr w:type="spellEnd"/>
      <w:r>
        <w:t xml:space="preserve"> M,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ind w:firstLine="540"/>
        <w:jc w:val="both"/>
      </w:pPr>
      <w:r>
        <w:t>где: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U - показатель потенциального вреда для здоровья человека из-за возможного несоблюдения обязательных требований при осуществлении определенного вида деятельности;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M - показатель численности населения, находящегося под воздействием объекта государственного надзора.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5. Значения показателя численности населения, находящегося под воздействием объекта государственного надзора, определяется для каждого объекта государственного надзора в соответствии с методикой, утверждаемой Федеральной службой по надзору в сфере защиты прав потребителей и благополучия человека.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>6. Значения показателей средневзвешенной частоты нарушений на одну проверку (вероятности нарушений обязательных требований) при осуществлении определенного вида деятельности и показателей потенциального вреда для здоровья человека из-за возможного несоблюдения обязательных требований при осуществлении определенного вида деятельности определяются по перечню согласно приложению N 2.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center"/>
      </w:pPr>
      <w:r>
        <w:t>II. Критерии вероятности возможного несоблюдения</w:t>
      </w:r>
    </w:p>
    <w:p w:rsidR="004836CC" w:rsidRDefault="004836CC">
      <w:pPr>
        <w:pStyle w:val="ConsPlusNormal"/>
        <w:jc w:val="center"/>
      </w:pPr>
      <w:r>
        <w:t>юридическими лицами и индивидуальными предпринимателями</w:t>
      </w:r>
    </w:p>
    <w:p w:rsidR="004836CC" w:rsidRDefault="004836CC">
      <w:pPr>
        <w:pStyle w:val="ConsPlusNormal"/>
        <w:jc w:val="center"/>
      </w:pPr>
      <w:r>
        <w:t>обязательных требований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ind w:firstLine="540"/>
        <w:jc w:val="both"/>
      </w:pPr>
      <w:r>
        <w:t xml:space="preserve">7. </w:t>
      </w:r>
      <w:proofErr w:type="gramStart"/>
      <w:r>
        <w:t>Объекты государственного надзора, подлежащие в соответствии с разделом I настоящего документа отнесению к категориям высокого, значительного, среднего, умеренного и низкого рисков, подлежат отнесению к категориям чрезвычайно высокого, высокого, значительного, среднего и умеренного рисков соответственно при наличии вступивших в законную силу в течение последних 3 лет на дату принятия решения об отнесении объекта государственного надзора к категории риска:</w:t>
      </w:r>
      <w:proofErr w:type="gramEnd"/>
    </w:p>
    <w:p w:rsidR="004836CC" w:rsidRDefault="004836CC">
      <w:pPr>
        <w:pStyle w:val="ConsPlusNormal"/>
        <w:spacing w:before="220"/>
        <w:ind w:firstLine="540"/>
        <w:jc w:val="both"/>
      </w:pPr>
      <w:proofErr w:type="gramStart"/>
      <w:r>
        <w:t>2 постановлений и более по делу об административном правонарушении с назначением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административного правонарушения, вынесенного должностными лицами Федеральной службы по надзору в сфере защиты прав потребителей и благополучия человека, должностными лицами Федерального медико-биологического агентства или судом на основании протокола об административном правонарушении</w:t>
      </w:r>
      <w:proofErr w:type="gramEnd"/>
      <w:r>
        <w:t xml:space="preserve">, </w:t>
      </w:r>
      <w:proofErr w:type="gramStart"/>
      <w:r>
        <w:t>составленного</w:t>
      </w:r>
      <w:proofErr w:type="gramEnd"/>
      <w:r>
        <w:t xml:space="preserve"> должностными лицами указанных органов;</w:t>
      </w:r>
    </w:p>
    <w:p w:rsidR="004836CC" w:rsidRDefault="004836CC">
      <w:pPr>
        <w:pStyle w:val="ConsPlusNormal"/>
        <w:spacing w:before="220"/>
        <w:ind w:firstLine="540"/>
        <w:jc w:val="both"/>
      </w:pPr>
      <w:proofErr w:type="gramStart"/>
      <w:r>
        <w:t xml:space="preserve">решения о приостановлении и (или) об аннулировании лицензии на осуществление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</w:t>
      </w:r>
      <w:proofErr w:type="spellStart"/>
      <w:r>
        <w:t>генно-инженерно-модифицированных</w:t>
      </w:r>
      <w:proofErr w:type="spellEnd"/>
      <w:r>
        <w:t xml:space="preserve"> организмов III и IV степеней потенциальной опасности, осуществляемой в замкнутых системах, а также лицензии на осуществление деятельности в области использования источников ионизирующего излучения (генерирующих) (за исключением случая, если</w:t>
      </w:r>
      <w:proofErr w:type="gramEnd"/>
      <w:r>
        <w:t xml:space="preserve"> эти источники используются в медицинской деятельности).</w:t>
      </w:r>
    </w:p>
    <w:p w:rsidR="004836CC" w:rsidRDefault="004836CC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Объекты государственного надзора, подлежащие отнесению в соответствии с разделом I настоящего документа к категориям высокого, значительного, среднего и умеренного рисков, подлежат отнесению к категориям значительного, среднего, умеренного и низкого рисков соответственно при отсутствии при последней проверке юридического лица или индивидуального предпринимателя в отношении указанных объектов государственного надзора предписаний об устранении нарушений обязательных требований санитарно-эпидемиологического законодательства Российской Федерации.</w:t>
      </w:r>
      <w:proofErr w:type="gramEnd"/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right"/>
      </w:pPr>
      <w:r>
        <w:t>Приложение N 1</w:t>
      </w:r>
    </w:p>
    <w:p w:rsidR="004836CC" w:rsidRDefault="004836CC">
      <w:pPr>
        <w:pStyle w:val="ConsPlusNormal"/>
        <w:jc w:val="right"/>
      </w:pPr>
      <w:r>
        <w:t>к критериям отнесения объектов</w:t>
      </w:r>
    </w:p>
    <w:p w:rsidR="004836CC" w:rsidRDefault="004836CC">
      <w:pPr>
        <w:pStyle w:val="ConsPlusNormal"/>
        <w:jc w:val="right"/>
      </w:pPr>
      <w:r>
        <w:t>государственного надзора</w:t>
      </w:r>
    </w:p>
    <w:p w:rsidR="004836CC" w:rsidRDefault="004836CC">
      <w:pPr>
        <w:pStyle w:val="ConsPlusNormal"/>
        <w:jc w:val="right"/>
      </w:pPr>
      <w:r>
        <w:t>к категориям риска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center"/>
      </w:pPr>
      <w:r>
        <w:t>ПЕРЕЧЕНЬ</w:t>
      </w:r>
    </w:p>
    <w:p w:rsidR="004836CC" w:rsidRDefault="004836CC">
      <w:pPr>
        <w:pStyle w:val="ConsPlusNormal"/>
        <w:jc w:val="center"/>
      </w:pPr>
      <w:r>
        <w:t>ОТДЕЛЬНЫХ ОБЪЕКТОВ ГОСУДАРСТВЕННОГО НАДЗОРА</w:t>
      </w:r>
    </w:p>
    <w:p w:rsidR="004836CC" w:rsidRDefault="004836CC">
      <w:pPr>
        <w:pStyle w:val="ConsPlusNormal"/>
        <w:jc w:val="center"/>
      </w:pPr>
      <w:r>
        <w:t xml:space="preserve">В ОРГАНИЗАЦИЯХ И НА ТЕРРИТОРИЯХ, ОБСЛУЖИВАЕМЫХ </w:t>
      </w:r>
      <w:proofErr w:type="gramStart"/>
      <w:r>
        <w:t>ФЕДЕРАЛЬНЫМ</w:t>
      </w:r>
      <w:proofErr w:type="gramEnd"/>
    </w:p>
    <w:p w:rsidR="004836CC" w:rsidRDefault="004836CC">
      <w:pPr>
        <w:pStyle w:val="ConsPlusNormal"/>
        <w:jc w:val="center"/>
      </w:pPr>
      <w:r>
        <w:t>МЕДИКО-БИОЛОГИЧЕСКИМ АГЕНТСТВОМ ПО КАТЕГОРИЯМ РИСКА</w:t>
      </w:r>
    </w:p>
    <w:p w:rsidR="004836CC" w:rsidRDefault="004836CC">
      <w:pPr>
        <w:pStyle w:val="ConsPlusNormal"/>
        <w:jc w:val="both"/>
      </w:pPr>
    </w:p>
    <w:p w:rsidR="004836CC" w:rsidRDefault="004836CC">
      <w:pPr>
        <w:sectPr w:rsidR="004836C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0"/>
        <w:gridCol w:w="3086"/>
      </w:tblGrid>
      <w:tr w:rsidR="004836CC"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836CC" w:rsidRDefault="004836CC">
            <w:pPr>
              <w:pStyle w:val="ConsPlusNormal"/>
              <w:jc w:val="center"/>
            </w:pPr>
            <w:r>
              <w:lastRenderedPageBreak/>
              <w:t>Объекты государственного надзора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Категория риска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Центры ядерной медицины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высокий риск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 xml:space="preserve">Организации, эксплуатирующие особо </w:t>
            </w:r>
            <w:proofErr w:type="spellStart"/>
            <w:r>
              <w:t>радиационно</w:t>
            </w:r>
            <w:proofErr w:type="spellEnd"/>
            <w:r>
              <w:t xml:space="preserve"> опасные и </w:t>
            </w:r>
            <w:proofErr w:type="spellStart"/>
            <w:r>
              <w:t>ядерно</w:t>
            </w:r>
            <w:proofErr w:type="spellEnd"/>
            <w:r>
              <w:t xml:space="preserve"> опасные производства и объекты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чрезвычайно высокий риск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Промышленные предприятия, осуществляющие работы с источниками ионизирующего излучения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высокий риск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Объекты по уничтожению и хранению химического оружия, бывшие объекты по разработке и производству химического оружия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чрезвычайно высокий риск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Предприятия, на которых осуществляется производство, использование, транспортировка, хранение, испытание и утилизация компонентов ракетных топлив, а также изделий с компонентами ракетных топлив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чрезвычайно высокий риск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Производственные объекты, научно-исследовательские институты и лаборатории, осуществляющие работы с микроорганизмами 1 - 2 групп патогенности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чрезвычайно высокий риск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Производственные объекты, научно-исследовательские институты и лаборатории, осуществляющие работы с микроорганизмами 3 - 4 групп патогенности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значительный риск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6CC" w:rsidRDefault="004836CC">
            <w:pPr>
              <w:pStyle w:val="ConsPlusNormal"/>
            </w:pPr>
            <w:r>
              <w:t>Объекты подготовки и выполнения космических полетов, осуществляющие деятельность по обеспечению космических полетов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6CC" w:rsidRDefault="004836CC">
            <w:pPr>
              <w:pStyle w:val="ConsPlusNormal"/>
            </w:pPr>
            <w:r>
              <w:t>чрезвычайно высокий риск</w:t>
            </w:r>
          </w:p>
        </w:tc>
      </w:tr>
    </w:tbl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right"/>
      </w:pPr>
      <w:r>
        <w:lastRenderedPageBreak/>
        <w:t>Приложение N 2</w:t>
      </w:r>
    </w:p>
    <w:p w:rsidR="004836CC" w:rsidRDefault="004836CC">
      <w:pPr>
        <w:pStyle w:val="ConsPlusNormal"/>
        <w:jc w:val="right"/>
      </w:pPr>
      <w:r>
        <w:t>к критериям отнесения объектов</w:t>
      </w:r>
    </w:p>
    <w:p w:rsidR="004836CC" w:rsidRDefault="004836CC">
      <w:pPr>
        <w:pStyle w:val="ConsPlusNormal"/>
        <w:jc w:val="right"/>
      </w:pPr>
      <w:r>
        <w:t>государственного надзора</w:t>
      </w:r>
    </w:p>
    <w:p w:rsidR="004836CC" w:rsidRDefault="004836CC">
      <w:pPr>
        <w:pStyle w:val="ConsPlusNormal"/>
        <w:jc w:val="right"/>
      </w:pPr>
      <w:r>
        <w:t>к категориям риска</w:t>
      </w: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center"/>
      </w:pPr>
      <w:r>
        <w:t>ПЕРЕЧЕНЬ</w:t>
      </w:r>
    </w:p>
    <w:p w:rsidR="004836CC" w:rsidRDefault="004836CC">
      <w:pPr>
        <w:pStyle w:val="ConsPlusNormal"/>
        <w:jc w:val="center"/>
      </w:pPr>
      <w:r>
        <w:t>ЗНАЧЕНИЙ ПОКАЗАТЕЛЕЙ СРЕДНЕВЗВЕШЕННОЙ ЧАСТОТЫ</w:t>
      </w:r>
    </w:p>
    <w:p w:rsidR="004836CC" w:rsidRDefault="004836CC">
      <w:pPr>
        <w:pStyle w:val="ConsPlusNormal"/>
        <w:jc w:val="center"/>
      </w:pPr>
      <w:proofErr w:type="gramStart"/>
      <w:r>
        <w:t>НАРУШЕНИЙ НА ОДНУ ПРОВЕРКУ (ВЕРОЯТНОСТИ НАРУШЕНИЙ</w:t>
      </w:r>
      <w:proofErr w:type="gramEnd"/>
    </w:p>
    <w:p w:rsidR="004836CC" w:rsidRDefault="004836CC">
      <w:pPr>
        <w:pStyle w:val="ConsPlusNormal"/>
        <w:jc w:val="center"/>
      </w:pPr>
      <w:proofErr w:type="gramStart"/>
      <w:r>
        <w:t>ОБЯЗАТЕЛЬНЫХ ТРЕБОВАНИЙ) ПРИ ОСУЩЕСТВЛЕНИИ ОПРЕДЕЛЕННОГО</w:t>
      </w:r>
      <w:proofErr w:type="gramEnd"/>
    </w:p>
    <w:p w:rsidR="004836CC" w:rsidRDefault="004836CC">
      <w:pPr>
        <w:pStyle w:val="ConsPlusNormal"/>
        <w:jc w:val="center"/>
      </w:pPr>
      <w:r>
        <w:t>ВИДА ДЕЯТЕЛЬНОСТИ И ПОКАЗАТЕЛЕЙ ПОТЕНЦИАЛЬНОГО ВРЕДА</w:t>
      </w:r>
    </w:p>
    <w:p w:rsidR="004836CC" w:rsidRDefault="004836CC">
      <w:pPr>
        <w:pStyle w:val="ConsPlusNormal"/>
        <w:jc w:val="center"/>
      </w:pPr>
      <w:r>
        <w:t>ДЛЯ ЗДОРОВЬЯ ЧЕЛОВЕКА ИЗ-ЗА ВОЗМОЖНОГО НЕСОБЛЮДЕНИЯ</w:t>
      </w:r>
    </w:p>
    <w:p w:rsidR="004836CC" w:rsidRDefault="004836CC">
      <w:pPr>
        <w:pStyle w:val="ConsPlusNormal"/>
        <w:jc w:val="center"/>
      </w:pPr>
      <w:r>
        <w:t xml:space="preserve">ОБЯЗАТЕЛЬНЫХ ТРЕБОВАНИЙ ПРИ ОСУЩЕСТВЛЕНИИ </w:t>
      </w:r>
      <w:proofErr w:type="gramStart"/>
      <w:r>
        <w:t>ОПРЕДЕЛЕННОГО</w:t>
      </w:r>
      <w:proofErr w:type="gramEnd"/>
    </w:p>
    <w:p w:rsidR="004836CC" w:rsidRDefault="004836CC">
      <w:pPr>
        <w:pStyle w:val="ConsPlusNormal"/>
        <w:jc w:val="center"/>
      </w:pPr>
      <w:r>
        <w:t>ВИДА ДЕЯТЕЛЬНОСТИ</w:t>
      </w:r>
    </w:p>
    <w:p w:rsidR="004836CC" w:rsidRDefault="004836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7"/>
        <w:gridCol w:w="2040"/>
        <w:gridCol w:w="2324"/>
      </w:tblGrid>
      <w:tr w:rsidR="004836CC"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836CC" w:rsidRDefault="004836CC">
            <w:pPr>
              <w:pStyle w:val="ConsPlusNormal"/>
              <w:jc w:val="center"/>
            </w:pPr>
            <w:r>
              <w:t>Наименование вида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4836CC" w:rsidRDefault="004836CC">
            <w:pPr>
              <w:pStyle w:val="ConsPlusNormal"/>
              <w:jc w:val="center"/>
            </w:pPr>
            <w:r>
              <w:t>Показатель потенциального вреда для здоровья человека из-за возможного несоблюдения обязательных требований при осуществлении определенного вида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Показатель средневзвешенной частоты нарушений на одну проверку (вероятности нарушений обязательных требований) при осуществлении определенного вида деятельности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I. Деятельность в области здравоохранения, предоставления коммунальных, социальных и персональных услуг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Деятельность в области здравоохранения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1. Деятельность в области здравоохранения, за исключением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0,0087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4,84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lastRenderedPageBreak/>
              <w:t>деятельности по использованию источников ионизирующего излучения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0,0094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3,34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2. Деятельность лечебно-профилактических организаций, за исключением: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0,0077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4,9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деятельности родильных домов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0,0068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8,54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деятельности родильных отделений в многопрофильных лечебно-профилактических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4,75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деятельности стоматологических поликлиник (кабинетов), не использующих источники ионизирующего излучения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0,0057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3,48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деятельности стоматологических поликлиник (кабинетов), использующих источники ионизирующего излучения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0,0068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2,66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3. Деятельность санаторно-курортных учреждений, за исключением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0,0089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8,76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санаториев для детей, в том числе для детей с родителями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0,0069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12,2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4. Иная деятельность в области здравоохранения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0,0087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4,84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Деятельность по предоставлению социальных услуг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5. Деятельность организаций, осуществляющих стационарное социальное обслуживание, за исключением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0,0094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7,68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 xml:space="preserve">деятельности домов (интернатов) для лиц с физическими или умственными недостатками, в </w:t>
            </w:r>
            <w:r>
              <w:lastRenderedPageBreak/>
              <w:t>том числе геронтопсихиатрических центров, психоневрологических интернатов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lastRenderedPageBreak/>
              <w:t>0,0085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10,56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lastRenderedPageBreak/>
              <w:t xml:space="preserve">6. Деятельность иных организаций, осуществляющих стационарное и </w:t>
            </w:r>
            <w:proofErr w:type="spellStart"/>
            <w:r>
              <w:t>полустационарное</w:t>
            </w:r>
            <w:proofErr w:type="spellEnd"/>
            <w:r>
              <w:t xml:space="preserve"> социальное обслуживание (кроме детских)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0,0082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7,31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Деятельность в сфере водоснабжения и водоотведения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7. Деятельность по водоподготовке и водоснабжению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0,0367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4,14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8. Деятельность, связанная с транспортировкой питьевой воды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0,0496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4,18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9. Деятельность по удалению сточных вод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0,0087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5,09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Деятельность в области обращения с отходами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 xml:space="preserve">10. </w:t>
            </w:r>
            <w:proofErr w:type="gramStart"/>
            <w:r>
              <w:t>Деятельность по сбору, накоплению, транспортированию, обработке, утилизации, обезвреживанию, размещению отходов, за исключением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0,0057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6,23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полигонов твердых бытовых отходов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0,0042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8,32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Деятельность по предоставлению персональных услуг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11. Деятельность по стирке, химической чистке и окрашиванию текстильных и меховых изделий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0,0083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5,59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12. Предоставление услуг парикмахерскими и салонами красоты, соляриями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0,0069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3,31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13. Деятельность бассейнов, аквапарков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0,0151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4,37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14. Деятельность бань, саун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0,0113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6,79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lastRenderedPageBreak/>
              <w:t>15. Иная деятельность по предоставлению персональных услуг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0,0083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4,41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Деятельность гостиниц и прочих мест для временного проживания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16. Деятельность гостиниц и прочих мест для временного проживания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0,0116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4,4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Деятельность по организации отдыха и развлечений, культуры и спорта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17. Деятельность по организации отдыха и развлечений, культуры и спорта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0,0092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2,83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18. Иная деятельность в области здравоохранения, предоставления коммунальных, социальных и персональных услуг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0,0143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3,5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II. Фармацевтическая деятельность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19. Деятельность аптечных организаций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0,0091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1,85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III. Деятельность в сфере образования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Деятельность учреждений высшего профессионального образования, образования для взрослых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20. Деятельность учреждений высшего профессионального образования, образования для взрослых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0,0069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5,36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Деятельность детских и подростковых организаций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21. Деятельность дошкольных образовательных организаций, за исключением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0,00383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8,71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деятельности специальных (коррекционных) дошкольных образовательных организаций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0,00206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9,34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lastRenderedPageBreak/>
              <w:t>22. Деятельность общеобразовательных организаций, за исключением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0,00446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8,48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деятельности школ-интернатов, специальных (коррекционных) общеобразовательных организаций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0,00335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9,55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23. Деятельность организаций дополнительного образования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0,00489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4,38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24. Деятельность профессиональных образовательных организаций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0,00433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9,8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25. Деятельность организаций для детей-сирот и детей, оставшихся без попечения родителей, за исключением: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0,00426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8,56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деятельности образовательных организаций, оказывающих социальные услуги, в которые помещаются под надзор дети-сироты и дети, оставшиеся без попечения родителей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0,00444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9,14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деятельности медицинских организаций, оказывающих социальные услуги, в которые помещаются под надзор дети-сироты и дети, оставшиеся без попечения родителей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0,0028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10,67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деятельности организаций, оказывающих социальные услуги для детей-сирот и детей, оставшихся без попечения родителей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0,0038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12,21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26. Деятельность по организации отдыха детей и их оздоровления, в том числе лагеря с дневным пребыванием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0,0054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4,48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 xml:space="preserve">27. Деятельность иных детских и подростковых </w:t>
            </w:r>
            <w:r>
              <w:lastRenderedPageBreak/>
              <w:t>организаций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lastRenderedPageBreak/>
              <w:t>0,0038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6,17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lastRenderedPageBreak/>
              <w:t>IV. Деятельность по производству пищевых продуктов, предоставлению услуг общественного питания и торговле пищевыми продуктами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28. Деятельность по производству пищевых продуктов, включая напитки, по производству табачных изделий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0,0099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6,16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29. Деятельность ресторанов, кафе, баров, закусочных, столовых, в том числе столовых при предприятиях и учреждениях, поставка продукции общественного питания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0,0059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6,88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30. Деятельность по торговле пищевыми продуктами, включая напитки, и табачными изделиями, за исключением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0,0067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4,06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деятельности предприятий мелкорозничной торговли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0,0033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3,05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31. Иная деятельность по производству пищевых продуктов, предоставлению услуг общественного питания и торговле пищевыми продуктами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0,0067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4,49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V. Деятельность в сфере промышленности и сельского хозяйства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32. Деятельность промышленных предприятий, использующих источники ионизирующего излучения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0,0012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5,28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33. Деятельность в сфере сельского хозяйства, охота, лесное хозяйство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0,0238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4,76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34. Рыболовство (кроме рыбопромысловых судов), рыбоводство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0,0234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4,8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lastRenderedPageBreak/>
              <w:t>35. Добыча полезных ископаемых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0,0134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7,01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36. Деятельность обрабатывающих производств, за исключением: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0,0084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4,74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производства мебели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0,0029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4,84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древесно-стружечного производства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0,0027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10,13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производства строительных и отделочных материалов и изделий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0,0037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7,43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37. Производство, передача и распределение электроэнергии, газа, пара и горячей воды, за исключением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0,0194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5,59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производства, распределения и передачи горячей воды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0,0216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6,78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38. Строительство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0,0082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5,23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39. Деятельность предприятий транспортной инфраструктуры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0,0097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4,24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40. Вспомогательная и дополнительная транспортная деятельность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0,0082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3,68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41. Деятельность иных промышленных предприятий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0,0088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4,33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VI. Деятельность в области связи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42. Деятельность в области связи, за исключением: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3,33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деятельности передающих радиотехнических объектов, за исключением деятельности радиолокационных станций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0,0042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3,52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lastRenderedPageBreak/>
              <w:t>деятельности радиолокационных станций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0,0007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1,67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деятельности телевизионных станций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0,0032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4,94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деятельности радиовещательных станций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0,0078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3,8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 xml:space="preserve">деятельности базовых станций сотовой и </w:t>
            </w:r>
            <w:proofErr w:type="spellStart"/>
            <w:r>
              <w:t>транкинговой</w:t>
            </w:r>
            <w:proofErr w:type="spellEnd"/>
            <w:r>
              <w:t xml:space="preserve"> связи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0,0039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3,03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VII. Деятельность, связанная с эксплуатацией транспортных средств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</w:pPr>
            <w:r>
              <w:t>43. Деятельность иных транспортных средств, за исключением: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0,0111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1,26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деятельности водного транспорта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0,0156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3,17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деятельности рыбопромысловых судов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4,81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деятельности воздушного транспорта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0,0107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3,21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деятельности железнодорожного транспорта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3,86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деятельности метрополитена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1,25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деятельности автомобильного транспорта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0,011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0,96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ind w:left="284"/>
            </w:pPr>
            <w:r>
              <w:t>деятельности электрического транспорта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3,41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VIII. Прочие виды деятельности</w:t>
            </w:r>
          </w:p>
        </w:tc>
      </w:tr>
      <w:tr w:rsidR="004836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6CC" w:rsidRDefault="004836CC">
            <w:pPr>
              <w:pStyle w:val="ConsPlusNormal"/>
            </w:pPr>
            <w:r>
              <w:t>44. Прочие виды деятельности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6CC" w:rsidRDefault="004836CC">
            <w:pPr>
              <w:pStyle w:val="ConsPlusNormal"/>
              <w:jc w:val="center"/>
            </w:pPr>
            <w:r>
              <w:t>3,2".</w:t>
            </w:r>
          </w:p>
        </w:tc>
      </w:tr>
    </w:tbl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jc w:val="both"/>
      </w:pPr>
    </w:p>
    <w:p w:rsidR="004836CC" w:rsidRDefault="004836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4DA6" w:rsidRDefault="00C94DA6">
      <w:bookmarkStart w:id="5" w:name="_GoBack"/>
      <w:bookmarkEnd w:id="5"/>
    </w:p>
    <w:sectPr w:rsidR="00C94DA6" w:rsidSect="00BA7B3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6CC"/>
    <w:rsid w:val="00000206"/>
    <w:rsid w:val="0000131A"/>
    <w:rsid w:val="00001EDB"/>
    <w:rsid w:val="00004148"/>
    <w:rsid w:val="00004C2C"/>
    <w:rsid w:val="0000603F"/>
    <w:rsid w:val="00006650"/>
    <w:rsid w:val="00007AA6"/>
    <w:rsid w:val="00007BE7"/>
    <w:rsid w:val="000116A6"/>
    <w:rsid w:val="0001194F"/>
    <w:rsid w:val="00011E6E"/>
    <w:rsid w:val="00012304"/>
    <w:rsid w:val="00012DBD"/>
    <w:rsid w:val="00013089"/>
    <w:rsid w:val="00013776"/>
    <w:rsid w:val="00015A9C"/>
    <w:rsid w:val="00016C3A"/>
    <w:rsid w:val="00017CE4"/>
    <w:rsid w:val="00022667"/>
    <w:rsid w:val="00022D1E"/>
    <w:rsid w:val="0002347D"/>
    <w:rsid w:val="00023A15"/>
    <w:rsid w:val="00023F71"/>
    <w:rsid w:val="00027270"/>
    <w:rsid w:val="00027AA2"/>
    <w:rsid w:val="00027D85"/>
    <w:rsid w:val="0003127C"/>
    <w:rsid w:val="00031614"/>
    <w:rsid w:val="000316C6"/>
    <w:rsid w:val="00031878"/>
    <w:rsid w:val="00032F43"/>
    <w:rsid w:val="00033C56"/>
    <w:rsid w:val="0003415D"/>
    <w:rsid w:val="00036CB5"/>
    <w:rsid w:val="00037C25"/>
    <w:rsid w:val="00037C82"/>
    <w:rsid w:val="00037E54"/>
    <w:rsid w:val="00040115"/>
    <w:rsid w:val="0004103B"/>
    <w:rsid w:val="00041D8F"/>
    <w:rsid w:val="00042F8A"/>
    <w:rsid w:val="00043573"/>
    <w:rsid w:val="00044AC3"/>
    <w:rsid w:val="00044AD5"/>
    <w:rsid w:val="00044D9F"/>
    <w:rsid w:val="00046016"/>
    <w:rsid w:val="00047024"/>
    <w:rsid w:val="0004716B"/>
    <w:rsid w:val="00050F43"/>
    <w:rsid w:val="000552EC"/>
    <w:rsid w:val="00060F98"/>
    <w:rsid w:val="000613AB"/>
    <w:rsid w:val="000615E2"/>
    <w:rsid w:val="000623E4"/>
    <w:rsid w:val="000638CA"/>
    <w:rsid w:val="00064224"/>
    <w:rsid w:val="00064DFC"/>
    <w:rsid w:val="00064ED3"/>
    <w:rsid w:val="000677AF"/>
    <w:rsid w:val="0006786D"/>
    <w:rsid w:val="00071E6B"/>
    <w:rsid w:val="00072599"/>
    <w:rsid w:val="00072AC9"/>
    <w:rsid w:val="00074FAF"/>
    <w:rsid w:val="000757A0"/>
    <w:rsid w:val="000777D3"/>
    <w:rsid w:val="00077A86"/>
    <w:rsid w:val="00080615"/>
    <w:rsid w:val="00080ADA"/>
    <w:rsid w:val="00080FFA"/>
    <w:rsid w:val="00081735"/>
    <w:rsid w:val="00081DC2"/>
    <w:rsid w:val="00081DEB"/>
    <w:rsid w:val="00081E48"/>
    <w:rsid w:val="0008214C"/>
    <w:rsid w:val="00082172"/>
    <w:rsid w:val="00082493"/>
    <w:rsid w:val="00082B05"/>
    <w:rsid w:val="00082BB1"/>
    <w:rsid w:val="00084D66"/>
    <w:rsid w:val="00086D92"/>
    <w:rsid w:val="00087537"/>
    <w:rsid w:val="000902CF"/>
    <w:rsid w:val="00090352"/>
    <w:rsid w:val="00090561"/>
    <w:rsid w:val="00090CA2"/>
    <w:rsid w:val="000919C0"/>
    <w:rsid w:val="000919F2"/>
    <w:rsid w:val="00094ED9"/>
    <w:rsid w:val="00094EF9"/>
    <w:rsid w:val="00096788"/>
    <w:rsid w:val="00097EA5"/>
    <w:rsid w:val="000A023D"/>
    <w:rsid w:val="000A0C4D"/>
    <w:rsid w:val="000A163E"/>
    <w:rsid w:val="000A1D6B"/>
    <w:rsid w:val="000A1DDA"/>
    <w:rsid w:val="000A3AD6"/>
    <w:rsid w:val="000A4317"/>
    <w:rsid w:val="000A4F45"/>
    <w:rsid w:val="000A5A66"/>
    <w:rsid w:val="000A6594"/>
    <w:rsid w:val="000A6F15"/>
    <w:rsid w:val="000A7DAA"/>
    <w:rsid w:val="000B1199"/>
    <w:rsid w:val="000B249C"/>
    <w:rsid w:val="000B2F40"/>
    <w:rsid w:val="000B38AE"/>
    <w:rsid w:val="000B3D69"/>
    <w:rsid w:val="000B6B12"/>
    <w:rsid w:val="000B6EFA"/>
    <w:rsid w:val="000B7CB6"/>
    <w:rsid w:val="000C0F0B"/>
    <w:rsid w:val="000C5250"/>
    <w:rsid w:val="000C5EED"/>
    <w:rsid w:val="000C6F24"/>
    <w:rsid w:val="000C7069"/>
    <w:rsid w:val="000C7A7D"/>
    <w:rsid w:val="000C7B13"/>
    <w:rsid w:val="000C7D2E"/>
    <w:rsid w:val="000D0A23"/>
    <w:rsid w:val="000D3304"/>
    <w:rsid w:val="000D4FC1"/>
    <w:rsid w:val="000D6467"/>
    <w:rsid w:val="000E2B70"/>
    <w:rsid w:val="000E2C44"/>
    <w:rsid w:val="000E38C2"/>
    <w:rsid w:val="000E4218"/>
    <w:rsid w:val="000E43E8"/>
    <w:rsid w:val="000E58F1"/>
    <w:rsid w:val="000E77C5"/>
    <w:rsid w:val="000F03C0"/>
    <w:rsid w:val="000F05BE"/>
    <w:rsid w:val="000F0BE2"/>
    <w:rsid w:val="000F2A93"/>
    <w:rsid w:val="000F3916"/>
    <w:rsid w:val="000F7BCF"/>
    <w:rsid w:val="001000D2"/>
    <w:rsid w:val="001019F4"/>
    <w:rsid w:val="00101BA5"/>
    <w:rsid w:val="0010283A"/>
    <w:rsid w:val="00103569"/>
    <w:rsid w:val="0010425E"/>
    <w:rsid w:val="00106F24"/>
    <w:rsid w:val="00107132"/>
    <w:rsid w:val="00110851"/>
    <w:rsid w:val="00110C59"/>
    <w:rsid w:val="00111744"/>
    <w:rsid w:val="00113694"/>
    <w:rsid w:val="001137B1"/>
    <w:rsid w:val="00114585"/>
    <w:rsid w:val="00115281"/>
    <w:rsid w:val="00115598"/>
    <w:rsid w:val="001157C2"/>
    <w:rsid w:val="00117051"/>
    <w:rsid w:val="0011742C"/>
    <w:rsid w:val="001201AD"/>
    <w:rsid w:val="001210EC"/>
    <w:rsid w:val="00121602"/>
    <w:rsid w:val="00121D6D"/>
    <w:rsid w:val="00122560"/>
    <w:rsid w:val="0012487F"/>
    <w:rsid w:val="00124E96"/>
    <w:rsid w:val="001251CD"/>
    <w:rsid w:val="00125997"/>
    <w:rsid w:val="001269D8"/>
    <w:rsid w:val="00126B10"/>
    <w:rsid w:val="00130E12"/>
    <w:rsid w:val="001315A3"/>
    <w:rsid w:val="00131E83"/>
    <w:rsid w:val="00133ECF"/>
    <w:rsid w:val="00136D92"/>
    <w:rsid w:val="00136D94"/>
    <w:rsid w:val="00137798"/>
    <w:rsid w:val="0013793A"/>
    <w:rsid w:val="00137F2E"/>
    <w:rsid w:val="001410B1"/>
    <w:rsid w:val="001412CE"/>
    <w:rsid w:val="0014134C"/>
    <w:rsid w:val="00141C86"/>
    <w:rsid w:val="001420B9"/>
    <w:rsid w:val="001424F2"/>
    <w:rsid w:val="0014256A"/>
    <w:rsid w:val="00142FA8"/>
    <w:rsid w:val="0014306C"/>
    <w:rsid w:val="00143C72"/>
    <w:rsid w:val="00145BCF"/>
    <w:rsid w:val="001516A8"/>
    <w:rsid w:val="00152A9D"/>
    <w:rsid w:val="00152E85"/>
    <w:rsid w:val="00153F00"/>
    <w:rsid w:val="001550AB"/>
    <w:rsid w:val="001559DF"/>
    <w:rsid w:val="00155C03"/>
    <w:rsid w:val="00155C4D"/>
    <w:rsid w:val="00156C95"/>
    <w:rsid w:val="00157B1E"/>
    <w:rsid w:val="00163038"/>
    <w:rsid w:val="00163DCE"/>
    <w:rsid w:val="00164192"/>
    <w:rsid w:val="00164782"/>
    <w:rsid w:val="00164BDF"/>
    <w:rsid w:val="00164D9E"/>
    <w:rsid w:val="001664B0"/>
    <w:rsid w:val="001678E9"/>
    <w:rsid w:val="00170B57"/>
    <w:rsid w:val="001716B8"/>
    <w:rsid w:val="00171D34"/>
    <w:rsid w:val="00172B4F"/>
    <w:rsid w:val="00173717"/>
    <w:rsid w:val="00173F9F"/>
    <w:rsid w:val="001740AA"/>
    <w:rsid w:val="0017552C"/>
    <w:rsid w:val="001775B6"/>
    <w:rsid w:val="0017763E"/>
    <w:rsid w:val="00180F66"/>
    <w:rsid w:val="00181324"/>
    <w:rsid w:val="00181BA5"/>
    <w:rsid w:val="001839D8"/>
    <w:rsid w:val="0018421D"/>
    <w:rsid w:val="00186ADE"/>
    <w:rsid w:val="00187E1B"/>
    <w:rsid w:val="00190539"/>
    <w:rsid w:val="00190B20"/>
    <w:rsid w:val="00192312"/>
    <w:rsid w:val="00195863"/>
    <w:rsid w:val="00197453"/>
    <w:rsid w:val="001A0ABB"/>
    <w:rsid w:val="001A2C3A"/>
    <w:rsid w:val="001A47F6"/>
    <w:rsid w:val="001A480A"/>
    <w:rsid w:val="001A496F"/>
    <w:rsid w:val="001A74BB"/>
    <w:rsid w:val="001A772F"/>
    <w:rsid w:val="001B0A83"/>
    <w:rsid w:val="001B3417"/>
    <w:rsid w:val="001B3741"/>
    <w:rsid w:val="001B4854"/>
    <w:rsid w:val="001B6751"/>
    <w:rsid w:val="001B7D6D"/>
    <w:rsid w:val="001C0122"/>
    <w:rsid w:val="001C056D"/>
    <w:rsid w:val="001C1247"/>
    <w:rsid w:val="001C2679"/>
    <w:rsid w:val="001C27B8"/>
    <w:rsid w:val="001C29CE"/>
    <w:rsid w:val="001C432C"/>
    <w:rsid w:val="001C444A"/>
    <w:rsid w:val="001C5ED8"/>
    <w:rsid w:val="001C6D4B"/>
    <w:rsid w:val="001C76BF"/>
    <w:rsid w:val="001D0E4B"/>
    <w:rsid w:val="001D19C1"/>
    <w:rsid w:val="001D2B9D"/>
    <w:rsid w:val="001D4BE8"/>
    <w:rsid w:val="001D518E"/>
    <w:rsid w:val="001D5C14"/>
    <w:rsid w:val="001D6818"/>
    <w:rsid w:val="001D72A1"/>
    <w:rsid w:val="001D75A4"/>
    <w:rsid w:val="001D7F4A"/>
    <w:rsid w:val="001E0A02"/>
    <w:rsid w:val="001E1A41"/>
    <w:rsid w:val="001E4671"/>
    <w:rsid w:val="001E6612"/>
    <w:rsid w:val="001E67B4"/>
    <w:rsid w:val="001E6A1B"/>
    <w:rsid w:val="001E6CC0"/>
    <w:rsid w:val="001E7680"/>
    <w:rsid w:val="001F0955"/>
    <w:rsid w:val="001F0F09"/>
    <w:rsid w:val="001F1038"/>
    <w:rsid w:val="001F222B"/>
    <w:rsid w:val="001F489C"/>
    <w:rsid w:val="001F5F69"/>
    <w:rsid w:val="001F6CB6"/>
    <w:rsid w:val="001F71F1"/>
    <w:rsid w:val="001F74CC"/>
    <w:rsid w:val="001F7E6A"/>
    <w:rsid w:val="00202267"/>
    <w:rsid w:val="002024E5"/>
    <w:rsid w:val="0020293F"/>
    <w:rsid w:val="00203076"/>
    <w:rsid w:val="00204285"/>
    <w:rsid w:val="00204DD8"/>
    <w:rsid w:val="00205184"/>
    <w:rsid w:val="00205269"/>
    <w:rsid w:val="00205281"/>
    <w:rsid w:val="00205C03"/>
    <w:rsid w:val="00205DCE"/>
    <w:rsid w:val="0020718F"/>
    <w:rsid w:val="00212911"/>
    <w:rsid w:val="00214CD7"/>
    <w:rsid w:val="002156DA"/>
    <w:rsid w:val="00215E97"/>
    <w:rsid w:val="002160A0"/>
    <w:rsid w:val="00217D05"/>
    <w:rsid w:val="00217D24"/>
    <w:rsid w:val="002204FD"/>
    <w:rsid w:val="0022106E"/>
    <w:rsid w:val="00222461"/>
    <w:rsid w:val="00222670"/>
    <w:rsid w:val="0022299B"/>
    <w:rsid w:val="00223EC3"/>
    <w:rsid w:val="00225CF9"/>
    <w:rsid w:val="0022610E"/>
    <w:rsid w:val="002302ED"/>
    <w:rsid w:val="002306DC"/>
    <w:rsid w:val="00230F06"/>
    <w:rsid w:val="002330BC"/>
    <w:rsid w:val="00233CEC"/>
    <w:rsid w:val="00233DC0"/>
    <w:rsid w:val="002346C8"/>
    <w:rsid w:val="002353ED"/>
    <w:rsid w:val="00236403"/>
    <w:rsid w:val="00236BAF"/>
    <w:rsid w:val="00240A97"/>
    <w:rsid w:val="00243CBF"/>
    <w:rsid w:val="0024465D"/>
    <w:rsid w:val="00244929"/>
    <w:rsid w:val="00245156"/>
    <w:rsid w:val="002451D0"/>
    <w:rsid w:val="002455C2"/>
    <w:rsid w:val="002472E0"/>
    <w:rsid w:val="0024781F"/>
    <w:rsid w:val="00247F2B"/>
    <w:rsid w:val="0025088B"/>
    <w:rsid w:val="002512FA"/>
    <w:rsid w:val="0025157D"/>
    <w:rsid w:val="002524B6"/>
    <w:rsid w:val="00252FB3"/>
    <w:rsid w:val="002531BA"/>
    <w:rsid w:val="0025408F"/>
    <w:rsid w:val="002546C3"/>
    <w:rsid w:val="00255318"/>
    <w:rsid w:val="00255788"/>
    <w:rsid w:val="00256041"/>
    <w:rsid w:val="00256E2D"/>
    <w:rsid w:val="0025762A"/>
    <w:rsid w:val="0025787C"/>
    <w:rsid w:val="00257EFF"/>
    <w:rsid w:val="002611C2"/>
    <w:rsid w:val="00261602"/>
    <w:rsid w:val="00261728"/>
    <w:rsid w:val="002621A3"/>
    <w:rsid w:val="00264298"/>
    <w:rsid w:val="00265B18"/>
    <w:rsid w:val="00270198"/>
    <w:rsid w:val="00273A04"/>
    <w:rsid w:val="00273A5B"/>
    <w:rsid w:val="00275E09"/>
    <w:rsid w:val="002764C9"/>
    <w:rsid w:val="00276C33"/>
    <w:rsid w:val="00276FB4"/>
    <w:rsid w:val="002801C7"/>
    <w:rsid w:val="00280F64"/>
    <w:rsid w:val="00280FD7"/>
    <w:rsid w:val="002810CC"/>
    <w:rsid w:val="002848A5"/>
    <w:rsid w:val="00285F20"/>
    <w:rsid w:val="00286D3B"/>
    <w:rsid w:val="0028795C"/>
    <w:rsid w:val="00287E1F"/>
    <w:rsid w:val="00290F35"/>
    <w:rsid w:val="00291268"/>
    <w:rsid w:val="00291D81"/>
    <w:rsid w:val="0029337B"/>
    <w:rsid w:val="002934C0"/>
    <w:rsid w:val="002939D0"/>
    <w:rsid w:val="0029423C"/>
    <w:rsid w:val="00295A1B"/>
    <w:rsid w:val="00296F27"/>
    <w:rsid w:val="002A04EC"/>
    <w:rsid w:val="002A13B6"/>
    <w:rsid w:val="002A2804"/>
    <w:rsid w:val="002A4C0B"/>
    <w:rsid w:val="002A51F0"/>
    <w:rsid w:val="002A576F"/>
    <w:rsid w:val="002A5D5B"/>
    <w:rsid w:val="002A6BE2"/>
    <w:rsid w:val="002A7EF6"/>
    <w:rsid w:val="002B017E"/>
    <w:rsid w:val="002B3D87"/>
    <w:rsid w:val="002B4207"/>
    <w:rsid w:val="002B4DA4"/>
    <w:rsid w:val="002B6C84"/>
    <w:rsid w:val="002B7462"/>
    <w:rsid w:val="002C0E4A"/>
    <w:rsid w:val="002C24B2"/>
    <w:rsid w:val="002C2DD8"/>
    <w:rsid w:val="002C36DB"/>
    <w:rsid w:val="002C3880"/>
    <w:rsid w:val="002C4122"/>
    <w:rsid w:val="002C5BB8"/>
    <w:rsid w:val="002C5BEA"/>
    <w:rsid w:val="002C6BEA"/>
    <w:rsid w:val="002C71E7"/>
    <w:rsid w:val="002D0FFC"/>
    <w:rsid w:val="002D1C73"/>
    <w:rsid w:val="002D1ED0"/>
    <w:rsid w:val="002D25A8"/>
    <w:rsid w:val="002D265B"/>
    <w:rsid w:val="002D289D"/>
    <w:rsid w:val="002D539F"/>
    <w:rsid w:val="002D5A27"/>
    <w:rsid w:val="002D5A4E"/>
    <w:rsid w:val="002D5B71"/>
    <w:rsid w:val="002D66F6"/>
    <w:rsid w:val="002D7131"/>
    <w:rsid w:val="002D7802"/>
    <w:rsid w:val="002E00E1"/>
    <w:rsid w:val="002E1238"/>
    <w:rsid w:val="002E1F3B"/>
    <w:rsid w:val="002E2402"/>
    <w:rsid w:val="002E3879"/>
    <w:rsid w:val="002E3E97"/>
    <w:rsid w:val="002E4DA0"/>
    <w:rsid w:val="002E58CF"/>
    <w:rsid w:val="002E66CA"/>
    <w:rsid w:val="002E6DA3"/>
    <w:rsid w:val="002E6DF0"/>
    <w:rsid w:val="002F0C21"/>
    <w:rsid w:val="002F1202"/>
    <w:rsid w:val="002F131A"/>
    <w:rsid w:val="002F207F"/>
    <w:rsid w:val="002F215E"/>
    <w:rsid w:val="002F4A1E"/>
    <w:rsid w:val="002F5A3A"/>
    <w:rsid w:val="0030064C"/>
    <w:rsid w:val="00300FA7"/>
    <w:rsid w:val="003047CC"/>
    <w:rsid w:val="00306725"/>
    <w:rsid w:val="003108F1"/>
    <w:rsid w:val="00313C79"/>
    <w:rsid w:val="00314E74"/>
    <w:rsid w:val="00316365"/>
    <w:rsid w:val="003166E0"/>
    <w:rsid w:val="00316BCD"/>
    <w:rsid w:val="00317642"/>
    <w:rsid w:val="00320A27"/>
    <w:rsid w:val="00322F76"/>
    <w:rsid w:val="0032349B"/>
    <w:rsid w:val="003237AA"/>
    <w:rsid w:val="003255D5"/>
    <w:rsid w:val="00325866"/>
    <w:rsid w:val="0032650E"/>
    <w:rsid w:val="003267D0"/>
    <w:rsid w:val="00326B93"/>
    <w:rsid w:val="00327A5B"/>
    <w:rsid w:val="00332F0B"/>
    <w:rsid w:val="003334BB"/>
    <w:rsid w:val="003354F3"/>
    <w:rsid w:val="003377E0"/>
    <w:rsid w:val="0033793E"/>
    <w:rsid w:val="003400D1"/>
    <w:rsid w:val="00340891"/>
    <w:rsid w:val="00343347"/>
    <w:rsid w:val="0034581D"/>
    <w:rsid w:val="0034655A"/>
    <w:rsid w:val="00347434"/>
    <w:rsid w:val="003502AC"/>
    <w:rsid w:val="00352C24"/>
    <w:rsid w:val="00353EC0"/>
    <w:rsid w:val="0035446B"/>
    <w:rsid w:val="00354764"/>
    <w:rsid w:val="00355955"/>
    <w:rsid w:val="00360F77"/>
    <w:rsid w:val="00362974"/>
    <w:rsid w:val="00363622"/>
    <w:rsid w:val="00363651"/>
    <w:rsid w:val="0036398B"/>
    <w:rsid w:val="0036454D"/>
    <w:rsid w:val="00366391"/>
    <w:rsid w:val="0036692F"/>
    <w:rsid w:val="003728C9"/>
    <w:rsid w:val="00372B5B"/>
    <w:rsid w:val="003739EE"/>
    <w:rsid w:val="00373B98"/>
    <w:rsid w:val="00374B35"/>
    <w:rsid w:val="00374BA6"/>
    <w:rsid w:val="00374EF8"/>
    <w:rsid w:val="003750CC"/>
    <w:rsid w:val="003753E8"/>
    <w:rsid w:val="003754B6"/>
    <w:rsid w:val="003761FC"/>
    <w:rsid w:val="00376E04"/>
    <w:rsid w:val="0038010A"/>
    <w:rsid w:val="00380CF3"/>
    <w:rsid w:val="003818F4"/>
    <w:rsid w:val="00381BEE"/>
    <w:rsid w:val="00382979"/>
    <w:rsid w:val="00384226"/>
    <w:rsid w:val="00385116"/>
    <w:rsid w:val="00386207"/>
    <w:rsid w:val="00387938"/>
    <w:rsid w:val="003909EF"/>
    <w:rsid w:val="00390DBC"/>
    <w:rsid w:val="0039465C"/>
    <w:rsid w:val="003964FC"/>
    <w:rsid w:val="00396602"/>
    <w:rsid w:val="00396A68"/>
    <w:rsid w:val="00397526"/>
    <w:rsid w:val="00397A07"/>
    <w:rsid w:val="003A0095"/>
    <w:rsid w:val="003A0274"/>
    <w:rsid w:val="003A10C3"/>
    <w:rsid w:val="003A166B"/>
    <w:rsid w:val="003A2E9E"/>
    <w:rsid w:val="003A3E7D"/>
    <w:rsid w:val="003A4F81"/>
    <w:rsid w:val="003A5398"/>
    <w:rsid w:val="003A6887"/>
    <w:rsid w:val="003A6AE2"/>
    <w:rsid w:val="003A7BEA"/>
    <w:rsid w:val="003B0628"/>
    <w:rsid w:val="003B2623"/>
    <w:rsid w:val="003B2E9C"/>
    <w:rsid w:val="003B4F64"/>
    <w:rsid w:val="003B65FF"/>
    <w:rsid w:val="003C02DA"/>
    <w:rsid w:val="003C10AC"/>
    <w:rsid w:val="003C1389"/>
    <w:rsid w:val="003C1641"/>
    <w:rsid w:val="003C1A06"/>
    <w:rsid w:val="003C22B3"/>
    <w:rsid w:val="003C2AB0"/>
    <w:rsid w:val="003C2B21"/>
    <w:rsid w:val="003C34AE"/>
    <w:rsid w:val="003C37DC"/>
    <w:rsid w:val="003C45EE"/>
    <w:rsid w:val="003C54E5"/>
    <w:rsid w:val="003C60F5"/>
    <w:rsid w:val="003C6DB3"/>
    <w:rsid w:val="003D0C30"/>
    <w:rsid w:val="003D0C5E"/>
    <w:rsid w:val="003D17EC"/>
    <w:rsid w:val="003D1E81"/>
    <w:rsid w:val="003D23FC"/>
    <w:rsid w:val="003D2641"/>
    <w:rsid w:val="003D26C2"/>
    <w:rsid w:val="003D35FF"/>
    <w:rsid w:val="003D4E74"/>
    <w:rsid w:val="003D4E7C"/>
    <w:rsid w:val="003D5407"/>
    <w:rsid w:val="003D5602"/>
    <w:rsid w:val="003D5998"/>
    <w:rsid w:val="003D65E9"/>
    <w:rsid w:val="003D6901"/>
    <w:rsid w:val="003D7964"/>
    <w:rsid w:val="003E07F0"/>
    <w:rsid w:val="003E2078"/>
    <w:rsid w:val="003E2251"/>
    <w:rsid w:val="003E2750"/>
    <w:rsid w:val="003E32AD"/>
    <w:rsid w:val="003E3959"/>
    <w:rsid w:val="003E4487"/>
    <w:rsid w:val="003E4F75"/>
    <w:rsid w:val="003E5357"/>
    <w:rsid w:val="003E671A"/>
    <w:rsid w:val="003E6798"/>
    <w:rsid w:val="003E6A25"/>
    <w:rsid w:val="003E6BA2"/>
    <w:rsid w:val="003F0F60"/>
    <w:rsid w:val="003F18CE"/>
    <w:rsid w:val="003F2116"/>
    <w:rsid w:val="003F33C9"/>
    <w:rsid w:val="003F5A78"/>
    <w:rsid w:val="003F5B51"/>
    <w:rsid w:val="003F724F"/>
    <w:rsid w:val="003F745E"/>
    <w:rsid w:val="00400953"/>
    <w:rsid w:val="00400AB1"/>
    <w:rsid w:val="00400E54"/>
    <w:rsid w:val="0040321E"/>
    <w:rsid w:val="0040358A"/>
    <w:rsid w:val="00405282"/>
    <w:rsid w:val="00405A3C"/>
    <w:rsid w:val="00406955"/>
    <w:rsid w:val="00407211"/>
    <w:rsid w:val="004074FA"/>
    <w:rsid w:val="00410A1C"/>
    <w:rsid w:val="00410AC3"/>
    <w:rsid w:val="00410C24"/>
    <w:rsid w:val="00410CAC"/>
    <w:rsid w:val="00411C50"/>
    <w:rsid w:val="00412705"/>
    <w:rsid w:val="00412B74"/>
    <w:rsid w:val="0041306A"/>
    <w:rsid w:val="00413917"/>
    <w:rsid w:val="00413C81"/>
    <w:rsid w:val="00414AD6"/>
    <w:rsid w:val="004153E4"/>
    <w:rsid w:val="00417D86"/>
    <w:rsid w:val="004210E8"/>
    <w:rsid w:val="0042193B"/>
    <w:rsid w:val="00423EA4"/>
    <w:rsid w:val="004245FE"/>
    <w:rsid w:val="00424F6B"/>
    <w:rsid w:val="00425BF3"/>
    <w:rsid w:val="00426E32"/>
    <w:rsid w:val="004273D1"/>
    <w:rsid w:val="004325BB"/>
    <w:rsid w:val="00434236"/>
    <w:rsid w:val="00435F03"/>
    <w:rsid w:val="00435FF4"/>
    <w:rsid w:val="0043679C"/>
    <w:rsid w:val="00436EC2"/>
    <w:rsid w:val="00437435"/>
    <w:rsid w:val="00437459"/>
    <w:rsid w:val="004378F4"/>
    <w:rsid w:val="00440888"/>
    <w:rsid w:val="004412C7"/>
    <w:rsid w:val="004414E2"/>
    <w:rsid w:val="00441538"/>
    <w:rsid w:val="00442016"/>
    <w:rsid w:val="004436F9"/>
    <w:rsid w:val="00443D8A"/>
    <w:rsid w:val="004453C0"/>
    <w:rsid w:val="00446E6D"/>
    <w:rsid w:val="00446F13"/>
    <w:rsid w:val="00450270"/>
    <w:rsid w:val="004512AE"/>
    <w:rsid w:val="00451837"/>
    <w:rsid w:val="00452011"/>
    <w:rsid w:val="00453609"/>
    <w:rsid w:val="00453746"/>
    <w:rsid w:val="00453DC8"/>
    <w:rsid w:val="00454785"/>
    <w:rsid w:val="00455800"/>
    <w:rsid w:val="004561F2"/>
    <w:rsid w:val="0045681B"/>
    <w:rsid w:val="004568FD"/>
    <w:rsid w:val="00456C25"/>
    <w:rsid w:val="00462A77"/>
    <w:rsid w:val="00462C40"/>
    <w:rsid w:val="004653AF"/>
    <w:rsid w:val="00467E55"/>
    <w:rsid w:val="004705C2"/>
    <w:rsid w:val="0047195F"/>
    <w:rsid w:val="0047197E"/>
    <w:rsid w:val="00472D32"/>
    <w:rsid w:val="00473FA6"/>
    <w:rsid w:val="004768E8"/>
    <w:rsid w:val="00477579"/>
    <w:rsid w:val="00477AEF"/>
    <w:rsid w:val="004803BC"/>
    <w:rsid w:val="00480762"/>
    <w:rsid w:val="00480CCF"/>
    <w:rsid w:val="00481D62"/>
    <w:rsid w:val="00481FF1"/>
    <w:rsid w:val="004836CC"/>
    <w:rsid w:val="00483D9E"/>
    <w:rsid w:val="004843CA"/>
    <w:rsid w:val="0048480D"/>
    <w:rsid w:val="00484E51"/>
    <w:rsid w:val="00487071"/>
    <w:rsid w:val="004872F9"/>
    <w:rsid w:val="004907AF"/>
    <w:rsid w:val="00491B13"/>
    <w:rsid w:val="0049231E"/>
    <w:rsid w:val="00492CAF"/>
    <w:rsid w:val="00494104"/>
    <w:rsid w:val="00496975"/>
    <w:rsid w:val="00497047"/>
    <w:rsid w:val="004A172E"/>
    <w:rsid w:val="004A470B"/>
    <w:rsid w:val="004A4F4D"/>
    <w:rsid w:val="004A5921"/>
    <w:rsid w:val="004A5CB1"/>
    <w:rsid w:val="004A67E3"/>
    <w:rsid w:val="004A6EAE"/>
    <w:rsid w:val="004A70D4"/>
    <w:rsid w:val="004A721D"/>
    <w:rsid w:val="004A7E86"/>
    <w:rsid w:val="004A7EC0"/>
    <w:rsid w:val="004B1C54"/>
    <w:rsid w:val="004B2B9B"/>
    <w:rsid w:val="004B459B"/>
    <w:rsid w:val="004B5525"/>
    <w:rsid w:val="004B5848"/>
    <w:rsid w:val="004B6A3E"/>
    <w:rsid w:val="004B6BA0"/>
    <w:rsid w:val="004B6DA0"/>
    <w:rsid w:val="004C056D"/>
    <w:rsid w:val="004C11EB"/>
    <w:rsid w:val="004C167C"/>
    <w:rsid w:val="004C2FE9"/>
    <w:rsid w:val="004C3390"/>
    <w:rsid w:val="004C3BEF"/>
    <w:rsid w:val="004C3CCE"/>
    <w:rsid w:val="004C442C"/>
    <w:rsid w:val="004C55EE"/>
    <w:rsid w:val="004C6487"/>
    <w:rsid w:val="004D0980"/>
    <w:rsid w:val="004D1405"/>
    <w:rsid w:val="004D17F4"/>
    <w:rsid w:val="004D3F18"/>
    <w:rsid w:val="004D45B0"/>
    <w:rsid w:val="004D6212"/>
    <w:rsid w:val="004D67DB"/>
    <w:rsid w:val="004D6B3C"/>
    <w:rsid w:val="004D7124"/>
    <w:rsid w:val="004D7414"/>
    <w:rsid w:val="004E0058"/>
    <w:rsid w:val="004E2A75"/>
    <w:rsid w:val="004E35D8"/>
    <w:rsid w:val="004E3C2F"/>
    <w:rsid w:val="004E6032"/>
    <w:rsid w:val="004E62C3"/>
    <w:rsid w:val="004E6370"/>
    <w:rsid w:val="004E652A"/>
    <w:rsid w:val="004E68FD"/>
    <w:rsid w:val="004F1728"/>
    <w:rsid w:val="004F2523"/>
    <w:rsid w:val="004F402C"/>
    <w:rsid w:val="004F48E4"/>
    <w:rsid w:val="004F497B"/>
    <w:rsid w:val="004F4B1C"/>
    <w:rsid w:val="004F592E"/>
    <w:rsid w:val="004F6324"/>
    <w:rsid w:val="004F6396"/>
    <w:rsid w:val="004F6E64"/>
    <w:rsid w:val="00500645"/>
    <w:rsid w:val="005007CA"/>
    <w:rsid w:val="00505190"/>
    <w:rsid w:val="0050564D"/>
    <w:rsid w:val="00505669"/>
    <w:rsid w:val="00506496"/>
    <w:rsid w:val="00507C14"/>
    <w:rsid w:val="00507C1F"/>
    <w:rsid w:val="00510567"/>
    <w:rsid w:val="005116C6"/>
    <w:rsid w:val="00511C1F"/>
    <w:rsid w:val="00511D83"/>
    <w:rsid w:val="005120DF"/>
    <w:rsid w:val="005122DA"/>
    <w:rsid w:val="00514300"/>
    <w:rsid w:val="00514BA1"/>
    <w:rsid w:val="00514C6D"/>
    <w:rsid w:val="00516981"/>
    <w:rsid w:val="00516A9F"/>
    <w:rsid w:val="005175B2"/>
    <w:rsid w:val="00517669"/>
    <w:rsid w:val="005207C9"/>
    <w:rsid w:val="00520CCA"/>
    <w:rsid w:val="005219A5"/>
    <w:rsid w:val="00521D88"/>
    <w:rsid w:val="0052231F"/>
    <w:rsid w:val="00522870"/>
    <w:rsid w:val="005235FF"/>
    <w:rsid w:val="005240DA"/>
    <w:rsid w:val="0052480C"/>
    <w:rsid w:val="0052497C"/>
    <w:rsid w:val="00525828"/>
    <w:rsid w:val="005279CE"/>
    <w:rsid w:val="00530209"/>
    <w:rsid w:val="0053153C"/>
    <w:rsid w:val="00532302"/>
    <w:rsid w:val="00533EE5"/>
    <w:rsid w:val="00534F7D"/>
    <w:rsid w:val="00536951"/>
    <w:rsid w:val="0054040C"/>
    <w:rsid w:val="005406FF"/>
    <w:rsid w:val="00540F51"/>
    <w:rsid w:val="005427FB"/>
    <w:rsid w:val="00543210"/>
    <w:rsid w:val="005439BC"/>
    <w:rsid w:val="00543BCE"/>
    <w:rsid w:val="00543E87"/>
    <w:rsid w:val="00544D0D"/>
    <w:rsid w:val="00544DB8"/>
    <w:rsid w:val="00545183"/>
    <w:rsid w:val="005451AE"/>
    <w:rsid w:val="00545A82"/>
    <w:rsid w:val="00546182"/>
    <w:rsid w:val="00546523"/>
    <w:rsid w:val="005466D0"/>
    <w:rsid w:val="005479BA"/>
    <w:rsid w:val="0055017E"/>
    <w:rsid w:val="00550B1A"/>
    <w:rsid w:val="00550D16"/>
    <w:rsid w:val="00550E9B"/>
    <w:rsid w:val="00551712"/>
    <w:rsid w:val="00552B26"/>
    <w:rsid w:val="005533E1"/>
    <w:rsid w:val="00553676"/>
    <w:rsid w:val="00553782"/>
    <w:rsid w:val="005550D2"/>
    <w:rsid w:val="00555982"/>
    <w:rsid w:val="00555B6D"/>
    <w:rsid w:val="00557880"/>
    <w:rsid w:val="005605EB"/>
    <w:rsid w:val="00560661"/>
    <w:rsid w:val="00560C65"/>
    <w:rsid w:val="00560CDF"/>
    <w:rsid w:val="00560CF9"/>
    <w:rsid w:val="00561809"/>
    <w:rsid w:val="00562A95"/>
    <w:rsid w:val="00564734"/>
    <w:rsid w:val="00564A1A"/>
    <w:rsid w:val="00564D1B"/>
    <w:rsid w:val="005651DA"/>
    <w:rsid w:val="0056541B"/>
    <w:rsid w:val="00572165"/>
    <w:rsid w:val="005734FB"/>
    <w:rsid w:val="005737C3"/>
    <w:rsid w:val="00574016"/>
    <w:rsid w:val="00574447"/>
    <w:rsid w:val="00575895"/>
    <w:rsid w:val="00577EB6"/>
    <w:rsid w:val="00577EE8"/>
    <w:rsid w:val="00580BF3"/>
    <w:rsid w:val="0058194D"/>
    <w:rsid w:val="00582DFE"/>
    <w:rsid w:val="0058316E"/>
    <w:rsid w:val="005831E0"/>
    <w:rsid w:val="0058433D"/>
    <w:rsid w:val="00584F4D"/>
    <w:rsid w:val="00585119"/>
    <w:rsid w:val="00585891"/>
    <w:rsid w:val="00586784"/>
    <w:rsid w:val="00586F02"/>
    <w:rsid w:val="00586F85"/>
    <w:rsid w:val="00587B10"/>
    <w:rsid w:val="0059103E"/>
    <w:rsid w:val="00591BD7"/>
    <w:rsid w:val="00592A19"/>
    <w:rsid w:val="0059375F"/>
    <w:rsid w:val="00594581"/>
    <w:rsid w:val="005950C7"/>
    <w:rsid w:val="005963B5"/>
    <w:rsid w:val="005971FA"/>
    <w:rsid w:val="00597603"/>
    <w:rsid w:val="00597CC2"/>
    <w:rsid w:val="005A0034"/>
    <w:rsid w:val="005A00FA"/>
    <w:rsid w:val="005A0BFF"/>
    <w:rsid w:val="005A1243"/>
    <w:rsid w:val="005A1B7C"/>
    <w:rsid w:val="005A35BC"/>
    <w:rsid w:val="005A6642"/>
    <w:rsid w:val="005A746F"/>
    <w:rsid w:val="005A7E47"/>
    <w:rsid w:val="005B1E8A"/>
    <w:rsid w:val="005B1EF2"/>
    <w:rsid w:val="005B2AD0"/>
    <w:rsid w:val="005B4064"/>
    <w:rsid w:val="005B44C4"/>
    <w:rsid w:val="005B4ACB"/>
    <w:rsid w:val="005B6C68"/>
    <w:rsid w:val="005B6D6A"/>
    <w:rsid w:val="005B7AF3"/>
    <w:rsid w:val="005C237F"/>
    <w:rsid w:val="005C29E3"/>
    <w:rsid w:val="005C36B3"/>
    <w:rsid w:val="005C4E55"/>
    <w:rsid w:val="005C5421"/>
    <w:rsid w:val="005C5FBD"/>
    <w:rsid w:val="005C65FC"/>
    <w:rsid w:val="005C7C42"/>
    <w:rsid w:val="005D07AA"/>
    <w:rsid w:val="005D10BD"/>
    <w:rsid w:val="005D1211"/>
    <w:rsid w:val="005D1512"/>
    <w:rsid w:val="005D25F8"/>
    <w:rsid w:val="005D3252"/>
    <w:rsid w:val="005D3E12"/>
    <w:rsid w:val="005D4931"/>
    <w:rsid w:val="005D6DBC"/>
    <w:rsid w:val="005E2D70"/>
    <w:rsid w:val="005E3171"/>
    <w:rsid w:val="005E3500"/>
    <w:rsid w:val="005E52D6"/>
    <w:rsid w:val="005E5B64"/>
    <w:rsid w:val="005E66AD"/>
    <w:rsid w:val="005F0201"/>
    <w:rsid w:val="005F124D"/>
    <w:rsid w:val="005F1DB8"/>
    <w:rsid w:val="005F1E79"/>
    <w:rsid w:val="005F2205"/>
    <w:rsid w:val="005F2362"/>
    <w:rsid w:val="005F2D66"/>
    <w:rsid w:val="005F5DA2"/>
    <w:rsid w:val="005F709C"/>
    <w:rsid w:val="00601C29"/>
    <w:rsid w:val="00601D19"/>
    <w:rsid w:val="0060268A"/>
    <w:rsid w:val="00604C52"/>
    <w:rsid w:val="00604D61"/>
    <w:rsid w:val="00605C33"/>
    <w:rsid w:val="00606189"/>
    <w:rsid w:val="00606713"/>
    <w:rsid w:val="00607F09"/>
    <w:rsid w:val="006110BB"/>
    <w:rsid w:val="006117CB"/>
    <w:rsid w:val="006120AE"/>
    <w:rsid w:val="00612E39"/>
    <w:rsid w:val="00612E46"/>
    <w:rsid w:val="00612FA9"/>
    <w:rsid w:val="00613BBB"/>
    <w:rsid w:val="0061491B"/>
    <w:rsid w:val="00614A81"/>
    <w:rsid w:val="00614DBE"/>
    <w:rsid w:val="00614F48"/>
    <w:rsid w:val="00615BAC"/>
    <w:rsid w:val="00617DAC"/>
    <w:rsid w:val="006202F4"/>
    <w:rsid w:val="0062149E"/>
    <w:rsid w:val="006218ED"/>
    <w:rsid w:val="00621E6D"/>
    <w:rsid w:val="00621F39"/>
    <w:rsid w:val="00622277"/>
    <w:rsid w:val="00623078"/>
    <w:rsid w:val="006247E8"/>
    <w:rsid w:val="00627748"/>
    <w:rsid w:val="00627F3C"/>
    <w:rsid w:val="00631858"/>
    <w:rsid w:val="006324C6"/>
    <w:rsid w:val="0063277C"/>
    <w:rsid w:val="00633CD5"/>
    <w:rsid w:val="00633DFD"/>
    <w:rsid w:val="00633F45"/>
    <w:rsid w:val="0063564D"/>
    <w:rsid w:val="00636DE5"/>
    <w:rsid w:val="006371DC"/>
    <w:rsid w:val="00641755"/>
    <w:rsid w:val="00641F2F"/>
    <w:rsid w:val="0064236F"/>
    <w:rsid w:val="00643577"/>
    <w:rsid w:val="006436A1"/>
    <w:rsid w:val="00643B25"/>
    <w:rsid w:val="00643CD6"/>
    <w:rsid w:val="00644021"/>
    <w:rsid w:val="00645305"/>
    <w:rsid w:val="00645C57"/>
    <w:rsid w:val="00646655"/>
    <w:rsid w:val="00646766"/>
    <w:rsid w:val="00646D93"/>
    <w:rsid w:val="00650170"/>
    <w:rsid w:val="0065224D"/>
    <w:rsid w:val="0065279D"/>
    <w:rsid w:val="0065396C"/>
    <w:rsid w:val="00661DC6"/>
    <w:rsid w:val="00664F76"/>
    <w:rsid w:val="00666AA2"/>
    <w:rsid w:val="0067115B"/>
    <w:rsid w:val="00671E9B"/>
    <w:rsid w:val="0067382A"/>
    <w:rsid w:val="00674996"/>
    <w:rsid w:val="00675A75"/>
    <w:rsid w:val="00676A63"/>
    <w:rsid w:val="00677A05"/>
    <w:rsid w:val="00677C1A"/>
    <w:rsid w:val="00680AF3"/>
    <w:rsid w:val="00684432"/>
    <w:rsid w:val="0068465C"/>
    <w:rsid w:val="006860A1"/>
    <w:rsid w:val="00690489"/>
    <w:rsid w:val="0069157A"/>
    <w:rsid w:val="0069274D"/>
    <w:rsid w:val="00692883"/>
    <w:rsid w:val="00693239"/>
    <w:rsid w:val="0069427E"/>
    <w:rsid w:val="006958BD"/>
    <w:rsid w:val="00695FFA"/>
    <w:rsid w:val="006962AA"/>
    <w:rsid w:val="00697FBB"/>
    <w:rsid w:val="006A1A6F"/>
    <w:rsid w:val="006A3F6A"/>
    <w:rsid w:val="006A5484"/>
    <w:rsid w:val="006A6385"/>
    <w:rsid w:val="006A6D88"/>
    <w:rsid w:val="006B04D7"/>
    <w:rsid w:val="006B0540"/>
    <w:rsid w:val="006B2086"/>
    <w:rsid w:val="006B23F5"/>
    <w:rsid w:val="006B243C"/>
    <w:rsid w:val="006B26F6"/>
    <w:rsid w:val="006B32E7"/>
    <w:rsid w:val="006B3447"/>
    <w:rsid w:val="006B3567"/>
    <w:rsid w:val="006B3E6D"/>
    <w:rsid w:val="006B4504"/>
    <w:rsid w:val="006B4516"/>
    <w:rsid w:val="006B4C27"/>
    <w:rsid w:val="006B5292"/>
    <w:rsid w:val="006B600B"/>
    <w:rsid w:val="006C0A91"/>
    <w:rsid w:val="006C14DD"/>
    <w:rsid w:val="006C2201"/>
    <w:rsid w:val="006C2375"/>
    <w:rsid w:val="006C25F9"/>
    <w:rsid w:val="006C2C45"/>
    <w:rsid w:val="006C2C65"/>
    <w:rsid w:val="006C442F"/>
    <w:rsid w:val="006D13C5"/>
    <w:rsid w:val="006D22C5"/>
    <w:rsid w:val="006D261F"/>
    <w:rsid w:val="006D37E9"/>
    <w:rsid w:val="006D4328"/>
    <w:rsid w:val="006D45BE"/>
    <w:rsid w:val="006D5B84"/>
    <w:rsid w:val="006D5B86"/>
    <w:rsid w:val="006D5DFA"/>
    <w:rsid w:val="006D7232"/>
    <w:rsid w:val="006D7400"/>
    <w:rsid w:val="006E0D58"/>
    <w:rsid w:val="006E29EE"/>
    <w:rsid w:val="006E4245"/>
    <w:rsid w:val="006E5A64"/>
    <w:rsid w:val="006E5B94"/>
    <w:rsid w:val="006E60B2"/>
    <w:rsid w:val="006F1225"/>
    <w:rsid w:val="006F4825"/>
    <w:rsid w:val="006F5AB3"/>
    <w:rsid w:val="006F607C"/>
    <w:rsid w:val="006F6352"/>
    <w:rsid w:val="006F689D"/>
    <w:rsid w:val="0070193A"/>
    <w:rsid w:val="00702002"/>
    <w:rsid w:val="00702E9A"/>
    <w:rsid w:val="00703E36"/>
    <w:rsid w:val="0070457B"/>
    <w:rsid w:val="00704BC7"/>
    <w:rsid w:val="00704BF8"/>
    <w:rsid w:val="007051A6"/>
    <w:rsid w:val="00705556"/>
    <w:rsid w:val="007063EB"/>
    <w:rsid w:val="00706A9F"/>
    <w:rsid w:val="00707539"/>
    <w:rsid w:val="00707B97"/>
    <w:rsid w:val="00711531"/>
    <w:rsid w:val="00711790"/>
    <w:rsid w:val="007118C5"/>
    <w:rsid w:val="00712B06"/>
    <w:rsid w:val="00713B52"/>
    <w:rsid w:val="007144F0"/>
    <w:rsid w:val="007213EA"/>
    <w:rsid w:val="00721BDA"/>
    <w:rsid w:val="00722A5A"/>
    <w:rsid w:val="00723322"/>
    <w:rsid w:val="00724941"/>
    <w:rsid w:val="0072550C"/>
    <w:rsid w:val="0072575A"/>
    <w:rsid w:val="00725EE2"/>
    <w:rsid w:val="00730757"/>
    <w:rsid w:val="00731141"/>
    <w:rsid w:val="0073311E"/>
    <w:rsid w:val="0073331B"/>
    <w:rsid w:val="007333B7"/>
    <w:rsid w:val="007358B5"/>
    <w:rsid w:val="00736F70"/>
    <w:rsid w:val="00737711"/>
    <w:rsid w:val="007400C9"/>
    <w:rsid w:val="00741A46"/>
    <w:rsid w:val="0074224F"/>
    <w:rsid w:val="00742988"/>
    <w:rsid w:val="0074384F"/>
    <w:rsid w:val="0074530D"/>
    <w:rsid w:val="007454C1"/>
    <w:rsid w:val="007466F3"/>
    <w:rsid w:val="00746B7D"/>
    <w:rsid w:val="007478E6"/>
    <w:rsid w:val="00750154"/>
    <w:rsid w:val="0075049E"/>
    <w:rsid w:val="00750558"/>
    <w:rsid w:val="00750D45"/>
    <w:rsid w:val="00752BD6"/>
    <w:rsid w:val="00753479"/>
    <w:rsid w:val="007538D7"/>
    <w:rsid w:val="00753C6C"/>
    <w:rsid w:val="00753E68"/>
    <w:rsid w:val="00756A91"/>
    <w:rsid w:val="007614E3"/>
    <w:rsid w:val="007625A0"/>
    <w:rsid w:val="00762C1F"/>
    <w:rsid w:val="0076606B"/>
    <w:rsid w:val="00766089"/>
    <w:rsid w:val="00767993"/>
    <w:rsid w:val="00770564"/>
    <w:rsid w:val="00771359"/>
    <w:rsid w:val="00771377"/>
    <w:rsid w:val="00771806"/>
    <w:rsid w:val="00772C0C"/>
    <w:rsid w:val="007737CA"/>
    <w:rsid w:val="0077383F"/>
    <w:rsid w:val="00774837"/>
    <w:rsid w:val="00774F3C"/>
    <w:rsid w:val="00775497"/>
    <w:rsid w:val="007754F8"/>
    <w:rsid w:val="00776A93"/>
    <w:rsid w:val="0077742B"/>
    <w:rsid w:val="00780D88"/>
    <w:rsid w:val="00781597"/>
    <w:rsid w:val="0078393B"/>
    <w:rsid w:val="00784568"/>
    <w:rsid w:val="007849C3"/>
    <w:rsid w:val="007852C3"/>
    <w:rsid w:val="00786643"/>
    <w:rsid w:val="00790253"/>
    <w:rsid w:val="007909B1"/>
    <w:rsid w:val="00791877"/>
    <w:rsid w:val="00792007"/>
    <w:rsid w:val="00792751"/>
    <w:rsid w:val="00793221"/>
    <w:rsid w:val="00793608"/>
    <w:rsid w:val="00794498"/>
    <w:rsid w:val="0079467B"/>
    <w:rsid w:val="007946B5"/>
    <w:rsid w:val="00794F35"/>
    <w:rsid w:val="007950AB"/>
    <w:rsid w:val="007954E9"/>
    <w:rsid w:val="00795746"/>
    <w:rsid w:val="00796BDC"/>
    <w:rsid w:val="00796C23"/>
    <w:rsid w:val="00797978"/>
    <w:rsid w:val="007A1CB5"/>
    <w:rsid w:val="007A25C3"/>
    <w:rsid w:val="007A2BC1"/>
    <w:rsid w:val="007A2CE9"/>
    <w:rsid w:val="007A33FE"/>
    <w:rsid w:val="007A38FE"/>
    <w:rsid w:val="007A3972"/>
    <w:rsid w:val="007A3AB3"/>
    <w:rsid w:val="007A5370"/>
    <w:rsid w:val="007A57FA"/>
    <w:rsid w:val="007A5BA3"/>
    <w:rsid w:val="007A69A6"/>
    <w:rsid w:val="007A7D6A"/>
    <w:rsid w:val="007B0028"/>
    <w:rsid w:val="007B0EB1"/>
    <w:rsid w:val="007B3D71"/>
    <w:rsid w:val="007B4A14"/>
    <w:rsid w:val="007B5456"/>
    <w:rsid w:val="007B5A12"/>
    <w:rsid w:val="007B629F"/>
    <w:rsid w:val="007B6636"/>
    <w:rsid w:val="007B76D8"/>
    <w:rsid w:val="007C0869"/>
    <w:rsid w:val="007C0DEF"/>
    <w:rsid w:val="007C0FD2"/>
    <w:rsid w:val="007C17A9"/>
    <w:rsid w:val="007C2448"/>
    <w:rsid w:val="007C2526"/>
    <w:rsid w:val="007C2BA7"/>
    <w:rsid w:val="007C2F3C"/>
    <w:rsid w:val="007C3470"/>
    <w:rsid w:val="007C3B7C"/>
    <w:rsid w:val="007C684C"/>
    <w:rsid w:val="007C6A35"/>
    <w:rsid w:val="007C71DA"/>
    <w:rsid w:val="007C75AB"/>
    <w:rsid w:val="007C7B17"/>
    <w:rsid w:val="007D0D98"/>
    <w:rsid w:val="007D15F5"/>
    <w:rsid w:val="007D2CDC"/>
    <w:rsid w:val="007D4BB4"/>
    <w:rsid w:val="007D5004"/>
    <w:rsid w:val="007D52AF"/>
    <w:rsid w:val="007D7F4F"/>
    <w:rsid w:val="007D7FFE"/>
    <w:rsid w:val="007E07AF"/>
    <w:rsid w:val="007E0FC2"/>
    <w:rsid w:val="007E1846"/>
    <w:rsid w:val="007E19E7"/>
    <w:rsid w:val="007E212D"/>
    <w:rsid w:val="007E4F91"/>
    <w:rsid w:val="007E50CF"/>
    <w:rsid w:val="007E5B12"/>
    <w:rsid w:val="007E692A"/>
    <w:rsid w:val="007E69A6"/>
    <w:rsid w:val="007E6DE8"/>
    <w:rsid w:val="007F274E"/>
    <w:rsid w:val="007F30B0"/>
    <w:rsid w:val="007F3407"/>
    <w:rsid w:val="007F4B2F"/>
    <w:rsid w:val="007F557D"/>
    <w:rsid w:val="007F5A04"/>
    <w:rsid w:val="007F696A"/>
    <w:rsid w:val="007F73DC"/>
    <w:rsid w:val="00800497"/>
    <w:rsid w:val="00806634"/>
    <w:rsid w:val="00806C87"/>
    <w:rsid w:val="00806E38"/>
    <w:rsid w:val="00811BC9"/>
    <w:rsid w:val="00811D74"/>
    <w:rsid w:val="008123E4"/>
    <w:rsid w:val="00813054"/>
    <w:rsid w:val="008143CE"/>
    <w:rsid w:val="00815773"/>
    <w:rsid w:val="00815AFB"/>
    <w:rsid w:val="00815C59"/>
    <w:rsid w:val="00816C5C"/>
    <w:rsid w:val="00817402"/>
    <w:rsid w:val="0082046B"/>
    <w:rsid w:val="00820800"/>
    <w:rsid w:val="00820884"/>
    <w:rsid w:val="008210F1"/>
    <w:rsid w:val="0082143E"/>
    <w:rsid w:val="008219B8"/>
    <w:rsid w:val="00821E40"/>
    <w:rsid w:val="00821FE2"/>
    <w:rsid w:val="0082320F"/>
    <w:rsid w:val="00823EF4"/>
    <w:rsid w:val="00824035"/>
    <w:rsid w:val="00824AAF"/>
    <w:rsid w:val="00824E02"/>
    <w:rsid w:val="00827C45"/>
    <w:rsid w:val="008304AA"/>
    <w:rsid w:val="00830826"/>
    <w:rsid w:val="00831071"/>
    <w:rsid w:val="00831822"/>
    <w:rsid w:val="008329C1"/>
    <w:rsid w:val="00833560"/>
    <w:rsid w:val="0083387E"/>
    <w:rsid w:val="00834CF7"/>
    <w:rsid w:val="00835667"/>
    <w:rsid w:val="00835C13"/>
    <w:rsid w:val="008363E5"/>
    <w:rsid w:val="0083760C"/>
    <w:rsid w:val="008403A9"/>
    <w:rsid w:val="00841B68"/>
    <w:rsid w:val="008431DA"/>
    <w:rsid w:val="0084446F"/>
    <w:rsid w:val="00844DB1"/>
    <w:rsid w:val="0084518B"/>
    <w:rsid w:val="00850483"/>
    <w:rsid w:val="00850A9F"/>
    <w:rsid w:val="00851CC2"/>
    <w:rsid w:val="00851F74"/>
    <w:rsid w:val="0085282E"/>
    <w:rsid w:val="0085339B"/>
    <w:rsid w:val="00853663"/>
    <w:rsid w:val="00853EA7"/>
    <w:rsid w:val="00856294"/>
    <w:rsid w:val="0085759C"/>
    <w:rsid w:val="00861789"/>
    <w:rsid w:val="008618E2"/>
    <w:rsid w:val="00861E9E"/>
    <w:rsid w:val="00861F84"/>
    <w:rsid w:val="0086335C"/>
    <w:rsid w:val="00864E08"/>
    <w:rsid w:val="00865D8C"/>
    <w:rsid w:val="008674E0"/>
    <w:rsid w:val="00867B79"/>
    <w:rsid w:val="00870374"/>
    <w:rsid w:val="008729D9"/>
    <w:rsid w:val="00872BE1"/>
    <w:rsid w:val="00873CB0"/>
    <w:rsid w:val="00874949"/>
    <w:rsid w:val="00875040"/>
    <w:rsid w:val="00882180"/>
    <w:rsid w:val="008825D5"/>
    <w:rsid w:val="00882FAA"/>
    <w:rsid w:val="008839C0"/>
    <w:rsid w:val="008844FF"/>
    <w:rsid w:val="008872D5"/>
    <w:rsid w:val="00891F35"/>
    <w:rsid w:val="00892614"/>
    <w:rsid w:val="008931DD"/>
    <w:rsid w:val="00894AAF"/>
    <w:rsid w:val="0089513E"/>
    <w:rsid w:val="00895393"/>
    <w:rsid w:val="008968A4"/>
    <w:rsid w:val="00896F06"/>
    <w:rsid w:val="00897E68"/>
    <w:rsid w:val="008A18E1"/>
    <w:rsid w:val="008A1CF8"/>
    <w:rsid w:val="008A217E"/>
    <w:rsid w:val="008A246A"/>
    <w:rsid w:val="008A3C5E"/>
    <w:rsid w:val="008A5CC0"/>
    <w:rsid w:val="008A644E"/>
    <w:rsid w:val="008A69F7"/>
    <w:rsid w:val="008A72C5"/>
    <w:rsid w:val="008A7627"/>
    <w:rsid w:val="008B028B"/>
    <w:rsid w:val="008B0FF2"/>
    <w:rsid w:val="008B28F5"/>
    <w:rsid w:val="008B3D42"/>
    <w:rsid w:val="008B42CB"/>
    <w:rsid w:val="008B4F31"/>
    <w:rsid w:val="008B51E0"/>
    <w:rsid w:val="008B64A2"/>
    <w:rsid w:val="008B6D1F"/>
    <w:rsid w:val="008B7898"/>
    <w:rsid w:val="008C0C04"/>
    <w:rsid w:val="008C14C3"/>
    <w:rsid w:val="008C2F4D"/>
    <w:rsid w:val="008C4D1C"/>
    <w:rsid w:val="008C5DAD"/>
    <w:rsid w:val="008C6A65"/>
    <w:rsid w:val="008D0837"/>
    <w:rsid w:val="008D0B81"/>
    <w:rsid w:val="008D14EE"/>
    <w:rsid w:val="008D17CF"/>
    <w:rsid w:val="008D3013"/>
    <w:rsid w:val="008D347C"/>
    <w:rsid w:val="008D34D2"/>
    <w:rsid w:val="008D5142"/>
    <w:rsid w:val="008D6582"/>
    <w:rsid w:val="008D6834"/>
    <w:rsid w:val="008D6CD2"/>
    <w:rsid w:val="008D70EF"/>
    <w:rsid w:val="008D794B"/>
    <w:rsid w:val="008E1CCB"/>
    <w:rsid w:val="008E2259"/>
    <w:rsid w:val="008E2F7A"/>
    <w:rsid w:val="008E4E42"/>
    <w:rsid w:val="008E5C47"/>
    <w:rsid w:val="008E6511"/>
    <w:rsid w:val="008E7489"/>
    <w:rsid w:val="008E7887"/>
    <w:rsid w:val="008F20D7"/>
    <w:rsid w:val="008F29E6"/>
    <w:rsid w:val="008F29F8"/>
    <w:rsid w:val="008F2B88"/>
    <w:rsid w:val="008F442D"/>
    <w:rsid w:val="008F46F9"/>
    <w:rsid w:val="008F4893"/>
    <w:rsid w:val="008F52B3"/>
    <w:rsid w:val="008F660D"/>
    <w:rsid w:val="0090069C"/>
    <w:rsid w:val="00904C1D"/>
    <w:rsid w:val="00905F2B"/>
    <w:rsid w:val="00910FB4"/>
    <w:rsid w:val="00911BE1"/>
    <w:rsid w:val="00913C9A"/>
    <w:rsid w:val="00915C09"/>
    <w:rsid w:val="00916DFD"/>
    <w:rsid w:val="00920F7E"/>
    <w:rsid w:val="00920F91"/>
    <w:rsid w:val="00921B85"/>
    <w:rsid w:val="00922803"/>
    <w:rsid w:val="009230DA"/>
    <w:rsid w:val="00923123"/>
    <w:rsid w:val="00926755"/>
    <w:rsid w:val="009275CD"/>
    <w:rsid w:val="00927B05"/>
    <w:rsid w:val="00927D55"/>
    <w:rsid w:val="00927E83"/>
    <w:rsid w:val="00930BC3"/>
    <w:rsid w:val="00930C05"/>
    <w:rsid w:val="00932C85"/>
    <w:rsid w:val="0093327B"/>
    <w:rsid w:val="00933B46"/>
    <w:rsid w:val="00934191"/>
    <w:rsid w:val="0093494F"/>
    <w:rsid w:val="00935203"/>
    <w:rsid w:val="00935DA9"/>
    <w:rsid w:val="00937C28"/>
    <w:rsid w:val="00940217"/>
    <w:rsid w:val="00940A2E"/>
    <w:rsid w:val="0094117E"/>
    <w:rsid w:val="0094168C"/>
    <w:rsid w:val="009434C7"/>
    <w:rsid w:val="00943B78"/>
    <w:rsid w:val="00946863"/>
    <w:rsid w:val="00947903"/>
    <w:rsid w:val="00950441"/>
    <w:rsid w:val="00950BF9"/>
    <w:rsid w:val="00952984"/>
    <w:rsid w:val="00953460"/>
    <w:rsid w:val="00953509"/>
    <w:rsid w:val="00953A97"/>
    <w:rsid w:val="0095456C"/>
    <w:rsid w:val="00955343"/>
    <w:rsid w:val="00955B1A"/>
    <w:rsid w:val="0096084A"/>
    <w:rsid w:val="00960B48"/>
    <w:rsid w:val="0096152C"/>
    <w:rsid w:val="00962468"/>
    <w:rsid w:val="00963135"/>
    <w:rsid w:val="00964656"/>
    <w:rsid w:val="009648D9"/>
    <w:rsid w:val="00964F63"/>
    <w:rsid w:val="00966157"/>
    <w:rsid w:val="009661B2"/>
    <w:rsid w:val="00966CBB"/>
    <w:rsid w:val="00970D0B"/>
    <w:rsid w:val="0097102D"/>
    <w:rsid w:val="00975CC6"/>
    <w:rsid w:val="00976269"/>
    <w:rsid w:val="00976B46"/>
    <w:rsid w:val="009776D0"/>
    <w:rsid w:val="0098070A"/>
    <w:rsid w:val="00980C5B"/>
    <w:rsid w:val="00981815"/>
    <w:rsid w:val="00982E84"/>
    <w:rsid w:val="0098435F"/>
    <w:rsid w:val="009868EB"/>
    <w:rsid w:val="009869B6"/>
    <w:rsid w:val="00987652"/>
    <w:rsid w:val="009879F4"/>
    <w:rsid w:val="0099167E"/>
    <w:rsid w:val="009947CB"/>
    <w:rsid w:val="0099522B"/>
    <w:rsid w:val="00995AA4"/>
    <w:rsid w:val="00997364"/>
    <w:rsid w:val="00997581"/>
    <w:rsid w:val="009A1B43"/>
    <w:rsid w:val="009A1C37"/>
    <w:rsid w:val="009A2D48"/>
    <w:rsid w:val="009A32BD"/>
    <w:rsid w:val="009A33F3"/>
    <w:rsid w:val="009A3E52"/>
    <w:rsid w:val="009A43A9"/>
    <w:rsid w:val="009A4622"/>
    <w:rsid w:val="009A621F"/>
    <w:rsid w:val="009A757D"/>
    <w:rsid w:val="009A7E61"/>
    <w:rsid w:val="009B1437"/>
    <w:rsid w:val="009B24BE"/>
    <w:rsid w:val="009B3DE9"/>
    <w:rsid w:val="009B4AC4"/>
    <w:rsid w:val="009B54F9"/>
    <w:rsid w:val="009B569D"/>
    <w:rsid w:val="009B67C7"/>
    <w:rsid w:val="009B69E2"/>
    <w:rsid w:val="009B6A63"/>
    <w:rsid w:val="009C0B41"/>
    <w:rsid w:val="009C213D"/>
    <w:rsid w:val="009C27A4"/>
    <w:rsid w:val="009C4636"/>
    <w:rsid w:val="009C52D0"/>
    <w:rsid w:val="009C53BA"/>
    <w:rsid w:val="009C7930"/>
    <w:rsid w:val="009C7D1C"/>
    <w:rsid w:val="009D18E8"/>
    <w:rsid w:val="009D29A0"/>
    <w:rsid w:val="009D2A7C"/>
    <w:rsid w:val="009D2A97"/>
    <w:rsid w:val="009D561D"/>
    <w:rsid w:val="009D57E2"/>
    <w:rsid w:val="009D6AA8"/>
    <w:rsid w:val="009D74A8"/>
    <w:rsid w:val="009D7BC2"/>
    <w:rsid w:val="009D7E0D"/>
    <w:rsid w:val="009E1B4D"/>
    <w:rsid w:val="009E3735"/>
    <w:rsid w:val="009E44D8"/>
    <w:rsid w:val="009E4D50"/>
    <w:rsid w:val="009E4DD4"/>
    <w:rsid w:val="009E4F3E"/>
    <w:rsid w:val="009E5061"/>
    <w:rsid w:val="009E5DE7"/>
    <w:rsid w:val="009F03C9"/>
    <w:rsid w:val="009F1B4A"/>
    <w:rsid w:val="009F1BAE"/>
    <w:rsid w:val="009F2850"/>
    <w:rsid w:val="009F3075"/>
    <w:rsid w:val="009F3AF6"/>
    <w:rsid w:val="009F3ED7"/>
    <w:rsid w:val="009F4C8E"/>
    <w:rsid w:val="009F55B9"/>
    <w:rsid w:val="009F7B4F"/>
    <w:rsid w:val="009F7D30"/>
    <w:rsid w:val="009F7E41"/>
    <w:rsid w:val="00A00F8E"/>
    <w:rsid w:val="00A022D0"/>
    <w:rsid w:val="00A040B3"/>
    <w:rsid w:val="00A05257"/>
    <w:rsid w:val="00A05519"/>
    <w:rsid w:val="00A06E45"/>
    <w:rsid w:val="00A07252"/>
    <w:rsid w:val="00A07BBF"/>
    <w:rsid w:val="00A11798"/>
    <w:rsid w:val="00A11E8B"/>
    <w:rsid w:val="00A120B1"/>
    <w:rsid w:val="00A12330"/>
    <w:rsid w:val="00A13F98"/>
    <w:rsid w:val="00A145B4"/>
    <w:rsid w:val="00A14859"/>
    <w:rsid w:val="00A14D40"/>
    <w:rsid w:val="00A14FF1"/>
    <w:rsid w:val="00A15963"/>
    <w:rsid w:val="00A166D9"/>
    <w:rsid w:val="00A16BD6"/>
    <w:rsid w:val="00A16C8F"/>
    <w:rsid w:val="00A20493"/>
    <w:rsid w:val="00A21444"/>
    <w:rsid w:val="00A22EA4"/>
    <w:rsid w:val="00A23551"/>
    <w:rsid w:val="00A27BE5"/>
    <w:rsid w:val="00A31CBE"/>
    <w:rsid w:val="00A33520"/>
    <w:rsid w:val="00A33920"/>
    <w:rsid w:val="00A351C9"/>
    <w:rsid w:val="00A359DE"/>
    <w:rsid w:val="00A4077A"/>
    <w:rsid w:val="00A40B7C"/>
    <w:rsid w:val="00A40CA7"/>
    <w:rsid w:val="00A40E10"/>
    <w:rsid w:val="00A419CC"/>
    <w:rsid w:val="00A43255"/>
    <w:rsid w:val="00A432A7"/>
    <w:rsid w:val="00A441AB"/>
    <w:rsid w:val="00A45E65"/>
    <w:rsid w:val="00A4665D"/>
    <w:rsid w:val="00A46B0B"/>
    <w:rsid w:val="00A47136"/>
    <w:rsid w:val="00A47534"/>
    <w:rsid w:val="00A47ACA"/>
    <w:rsid w:val="00A5026F"/>
    <w:rsid w:val="00A522F2"/>
    <w:rsid w:val="00A56C16"/>
    <w:rsid w:val="00A56DD2"/>
    <w:rsid w:val="00A603C3"/>
    <w:rsid w:val="00A629FE"/>
    <w:rsid w:val="00A63A25"/>
    <w:rsid w:val="00A63B8E"/>
    <w:rsid w:val="00A63E48"/>
    <w:rsid w:val="00A648A5"/>
    <w:rsid w:val="00A65E14"/>
    <w:rsid w:val="00A70A05"/>
    <w:rsid w:val="00A71946"/>
    <w:rsid w:val="00A7240A"/>
    <w:rsid w:val="00A7333F"/>
    <w:rsid w:val="00A808BB"/>
    <w:rsid w:val="00A813B8"/>
    <w:rsid w:val="00A81A48"/>
    <w:rsid w:val="00A82550"/>
    <w:rsid w:val="00A8357D"/>
    <w:rsid w:val="00A83B0B"/>
    <w:rsid w:val="00A8644E"/>
    <w:rsid w:val="00A86581"/>
    <w:rsid w:val="00A869DB"/>
    <w:rsid w:val="00A92CF8"/>
    <w:rsid w:val="00A9342D"/>
    <w:rsid w:val="00A943D1"/>
    <w:rsid w:val="00A94BF5"/>
    <w:rsid w:val="00A94E1D"/>
    <w:rsid w:val="00A950B1"/>
    <w:rsid w:val="00A95B1B"/>
    <w:rsid w:val="00A95BA0"/>
    <w:rsid w:val="00A96892"/>
    <w:rsid w:val="00A96F0D"/>
    <w:rsid w:val="00AA06C7"/>
    <w:rsid w:val="00AA15CE"/>
    <w:rsid w:val="00AA1B6D"/>
    <w:rsid w:val="00AA2413"/>
    <w:rsid w:val="00AA2BCF"/>
    <w:rsid w:val="00AA3CDA"/>
    <w:rsid w:val="00AA3CDF"/>
    <w:rsid w:val="00AA49B4"/>
    <w:rsid w:val="00AA5255"/>
    <w:rsid w:val="00AA5439"/>
    <w:rsid w:val="00AA543F"/>
    <w:rsid w:val="00AA5B21"/>
    <w:rsid w:val="00AA6328"/>
    <w:rsid w:val="00AA6885"/>
    <w:rsid w:val="00AA7271"/>
    <w:rsid w:val="00AB0928"/>
    <w:rsid w:val="00AB2261"/>
    <w:rsid w:val="00AB2489"/>
    <w:rsid w:val="00AB4453"/>
    <w:rsid w:val="00AB5862"/>
    <w:rsid w:val="00AB5C05"/>
    <w:rsid w:val="00AB66CF"/>
    <w:rsid w:val="00AB6A1D"/>
    <w:rsid w:val="00AB796E"/>
    <w:rsid w:val="00AB7A98"/>
    <w:rsid w:val="00AC132C"/>
    <w:rsid w:val="00AC2114"/>
    <w:rsid w:val="00AC247A"/>
    <w:rsid w:val="00AC2A13"/>
    <w:rsid w:val="00AC3C61"/>
    <w:rsid w:val="00AC5420"/>
    <w:rsid w:val="00AC5CBE"/>
    <w:rsid w:val="00AC5EF1"/>
    <w:rsid w:val="00AC65E3"/>
    <w:rsid w:val="00AC7867"/>
    <w:rsid w:val="00AD1415"/>
    <w:rsid w:val="00AD29CD"/>
    <w:rsid w:val="00AD2E88"/>
    <w:rsid w:val="00AD7D2F"/>
    <w:rsid w:val="00AE13DD"/>
    <w:rsid w:val="00AE21F6"/>
    <w:rsid w:val="00AE2921"/>
    <w:rsid w:val="00AE2D45"/>
    <w:rsid w:val="00AE2ECE"/>
    <w:rsid w:val="00AE39B6"/>
    <w:rsid w:val="00AE463A"/>
    <w:rsid w:val="00AE4E6C"/>
    <w:rsid w:val="00AE76B4"/>
    <w:rsid w:val="00AF0645"/>
    <w:rsid w:val="00AF0AA9"/>
    <w:rsid w:val="00AF111C"/>
    <w:rsid w:val="00AF195C"/>
    <w:rsid w:val="00AF1D69"/>
    <w:rsid w:val="00AF2E85"/>
    <w:rsid w:val="00AF2F10"/>
    <w:rsid w:val="00AF3527"/>
    <w:rsid w:val="00AF3755"/>
    <w:rsid w:val="00AF453B"/>
    <w:rsid w:val="00AF57BE"/>
    <w:rsid w:val="00AF6259"/>
    <w:rsid w:val="00AF6CEA"/>
    <w:rsid w:val="00B019D6"/>
    <w:rsid w:val="00B02CA2"/>
    <w:rsid w:val="00B02FD0"/>
    <w:rsid w:val="00B03B21"/>
    <w:rsid w:val="00B05E11"/>
    <w:rsid w:val="00B061E8"/>
    <w:rsid w:val="00B07DA4"/>
    <w:rsid w:val="00B10673"/>
    <w:rsid w:val="00B11185"/>
    <w:rsid w:val="00B1308A"/>
    <w:rsid w:val="00B137B5"/>
    <w:rsid w:val="00B14672"/>
    <w:rsid w:val="00B14DAE"/>
    <w:rsid w:val="00B157B5"/>
    <w:rsid w:val="00B17E79"/>
    <w:rsid w:val="00B20E90"/>
    <w:rsid w:val="00B21833"/>
    <w:rsid w:val="00B21F41"/>
    <w:rsid w:val="00B24921"/>
    <w:rsid w:val="00B24AF1"/>
    <w:rsid w:val="00B251A1"/>
    <w:rsid w:val="00B263FD"/>
    <w:rsid w:val="00B269D9"/>
    <w:rsid w:val="00B27F57"/>
    <w:rsid w:val="00B30854"/>
    <w:rsid w:val="00B323FF"/>
    <w:rsid w:val="00B32CF8"/>
    <w:rsid w:val="00B34BBC"/>
    <w:rsid w:val="00B34DAD"/>
    <w:rsid w:val="00B37A75"/>
    <w:rsid w:val="00B37D1F"/>
    <w:rsid w:val="00B429B7"/>
    <w:rsid w:val="00B42D7D"/>
    <w:rsid w:val="00B43130"/>
    <w:rsid w:val="00B435D1"/>
    <w:rsid w:val="00B447EA"/>
    <w:rsid w:val="00B44A06"/>
    <w:rsid w:val="00B45695"/>
    <w:rsid w:val="00B45FAF"/>
    <w:rsid w:val="00B4733E"/>
    <w:rsid w:val="00B51190"/>
    <w:rsid w:val="00B51DF6"/>
    <w:rsid w:val="00B5244C"/>
    <w:rsid w:val="00B5433C"/>
    <w:rsid w:val="00B55EC0"/>
    <w:rsid w:val="00B56409"/>
    <w:rsid w:val="00B57932"/>
    <w:rsid w:val="00B57C58"/>
    <w:rsid w:val="00B6085D"/>
    <w:rsid w:val="00B608AE"/>
    <w:rsid w:val="00B60E7E"/>
    <w:rsid w:val="00B6120D"/>
    <w:rsid w:val="00B61488"/>
    <w:rsid w:val="00B61FF5"/>
    <w:rsid w:val="00B62BD7"/>
    <w:rsid w:val="00B62C5F"/>
    <w:rsid w:val="00B62FDB"/>
    <w:rsid w:val="00B633C9"/>
    <w:rsid w:val="00B65296"/>
    <w:rsid w:val="00B6686E"/>
    <w:rsid w:val="00B675D5"/>
    <w:rsid w:val="00B725F2"/>
    <w:rsid w:val="00B73D9E"/>
    <w:rsid w:val="00B747F1"/>
    <w:rsid w:val="00B755BE"/>
    <w:rsid w:val="00B769AA"/>
    <w:rsid w:val="00B816D3"/>
    <w:rsid w:val="00B817A7"/>
    <w:rsid w:val="00B84ADB"/>
    <w:rsid w:val="00B8642A"/>
    <w:rsid w:val="00B87775"/>
    <w:rsid w:val="00B90087"/>
    <w:rsid w:val="00B903ED"/>
    <w:rsid w:val="00B90BFB"/>
    <w:rsid w:val="00B91B67"/>
    <w:rsid w:val="00B91D0F"/>
    <w:rsid w:val="00B921D5"/>
    <w:rsid w:val="00B9343F"/>
    <w:rsid w:val="00B94503"/>
    <w:rsid w:val="00B9529D"/>
    <w:rsid w:val="00B95BCA"/>
    <w:rsid w:val="00B971F2"/>
    <w:rsid w:val="00B97541"/>
    <w:rsid w:val="00BA01C3"/>
    <w:rsid w:val="00BA040A"/>
    <w:rsid w:val="00BA16D5"/>
    <w:rsid w:val="00BA225E"/>
    <w:rsid w:val="00BA2D38"/>
    <w:rsid w:val="00BA2F61"/>
    <w:rsid w:val="00BA3A9C"/>
    <w:rsid w:val="00BA3ACE"/>
    <w:rsid w:val="00BA3AE7"/>
    <w:rsid w:val="00BA4211"/>
    <w:rsid w:val="00BA51DE"/>
    <w:rsid w:val="00BA5EA4"/>
    <w:rsid w:val="00BA7BFE"/>
    <w:rsid w:val="00BB0190"/>
    <w:rsid w:val="00BB1982"/>
    <w:rsid w:val="00BB4462"/>
    <w:rsid w:val="00BB4B65"/>
    <w:rsid w:val="00BB4CD1"/>
    <w:rsid w:val="00BB4EC8"/>
    <w:rsid w:val="00BB51A5"/>
    <w:rsid w:val="00BB731A"/>
    <w:rsid w:val="00BC1CA6"/>
    <w:rsid w:val="00BC22DE"/>
    <w:rsid w:val="00BC2524"/>
    <w:rsid w:val="00BC4CC8"/>
    <w:rsid w:val="00BC58D0"/>
    <w:rsid w:val="00BC6F0E"/>
    <w:rsid w:val="00BC7AA8"/>
    <w:rsid w:val="00BC7ADD"/>
    <w:rsid w:val="00BD1088"/>
    <w:rsid w:val="00BD4E8D"/>
    <w:rsid w:val="00BD4F09"/>
    <w:rsid w:val="00BD5A32"/>
    <w:rsid w:val="00BD5AD1"/>
    <w:rsid w:val="00BD66A7"/>
    <w:rsid w:val="00BD6772"/>
    <w:rsid w:val="00BD7D95"/>
    <w:rsid w:val="00BE0126"/>
    <w:rsid w:val="00BE2219"/>
    <w:rsid w:val="00BE390E"/>
    <w:rsid w:val="00BE3D2F"/>
    <w:rsid w:val="00BE3F02"/>
    <w:rsid w:val="00BE41B6"/>
    <w:rsid w:val="00BE4677"/>
    <w:rsid w:val="00BE5D53"/>
    <w:rsid w:val="00BE6D84"/>
    <w:rsid w:val="00BE74E5"/>
    <w:rsid w:val="00BE783F"/>
    <w:rsid w:val="00BF0D29"/>
    <w:rsid w:val="00BF23EA"/>
    <w:rsid w:val="00BF2CF1"/>
    <w:rsid w:val="00BF4791"/>
    <w:rsid w:val="00BF5C63"/>
    <w:rsid w:val="00BF684C"/>
    <w:rsid w:val="00BF685F"/>
    <w:rsid w:val="00BF69A9"/>
    <w:rsid w:val="00BF7D9B"/>
    <w:rsid w:val="00C000AC"/>
    <w:rsid w:val="00C0036F"/>
    <w:rsid w:val="00C013EA"/>
    <w:rsid w:val="00C015A5"/>
    <w:rsid w:val="00C01E87"/>
    <w:rsid w:val="00C02380"/>
    <w:rsid w:val="00C06769"/>
    <w:rsid w:val="00C10B41"/>
    <w:rsid w:val="00C11186"/>
    <w:rsid w:val="00C11373"/>
    <w:rsid w:val="00C12A76"/>
    <w:rsid w:val="00C13C5A"/>
    <w:rsid w:val="00C13EF4"/>
    <w:rsid w:val="00C1479F"/>
    <w:rsid w:val="00C14F44"/>
    <w:rsid w:val="00C15469"/>
    <w:rsid w:val="00C171EF"/>
    <w:rsid w:val="00C176E8"/>
    <w:rsid w:val="00C21924"/>
    <w:rsid w:val="00C21965"/>
    <w:rsid w:val="00C22363"/>
    <w:rsid w:val="00C22CA2"/>
    <w:rsid w:val="00C23E76"/>
    <w:rsid w:val="00C26E2B"/>
    <w:rsid w:val="00C27648"/>
    <w:rsid w:val="00C27B12"/>
    <w:rsid w:val="00C31AFB"/>
    <w:rsid w:val="00C335D9"/>
    <w:rsid w:val="00C33611"/>
    <w:rsid w:val="00C33AFB"/>
    <w:rsid w:val="00C33E73"/>
    <w:rsid w:val="00C3420C"/>
    <w:rsid w:val="00C349F8"/>
    <w:rsid w:val="00C34EDB"/>
    <w:rsid w:val="00C365F3"/>
    <w:rsid w:val="00C36994"/>
    <w:rsid w:val="00C36F75"/>
    <w:rsid w:val="00C3752F"/>
    <w:rsid w:val="00C406DC"/>
    <w:rsid w:val="00C40B2E"/>
    <w:rsid w:val="00C41711"/>
    <w:rsid w:val="00C43112"/>
    <w:rsid w:val="00C44A39"/>
    <w:rsid w:val="00C4650B"/>
    <w:rsid w:val="00C4694D"/>
    <w:rsid w:val="00C51AF8"/>
    <w:rsid w:val="00C52A16"/>
    <w:rsid w:val="00C52BA6"/>
    <w:rsid w:val="00C5462A"/>
    <w:rsid w:val="00C552F7"/>
    <w:rsid w:val="00C60456"/>
    <w:rsid w:val="00C61EB3"/>
    <w:rsid w:val="00C62095"/>
    <w:rsid w:val="00C62174"/>
    <w:rsid w:val="00C6217C"/>
    <w:rsid w:val="00C627C1"/>
    <w:rsid w:val="00C64EE3"/>
    <w:rsid w:val="00C65B72"/>
    <w:rsid w:val="00C66433"/>
    <w:rsid w:val="00C70DAE"/>
    <w:rsid w:val="00C711BB"/>
    <w:rsid w:val="00C7241F"/>
    <w:rsid w:val="00C74255"/>
    <w:rsid w:val="00C74441"/>
    <w:rsid w:val="00C7535D"/>
    <w:rsid w:val="00C76B0E"/>
    <w:rsid w:val="00C77D76"/>
    <w:rsid w:val="00C828E9"/>
    <w:rsid w:val="00C83CE4"/>
    <w:rsid w:val="00C85B82"/>
    <w:rsid w:val="00C86C76"/>
    <w:rsid w:val="00C87A1B"/>
    <w:rsid w:val="00C91170"/>
    <w:rsid w:val="00C92738"/>
    <w:rsid w:val="00C927C6"/>
    <w:rsid w:val="00C92E1A"/>
    <w:rsid w:val="00C94025"/>
    <w:rsid w:val="00C94DA6"/>
    <w:rsid w:val="00C96A1F"/>
    <w:rsid w:val="00CA0599"/>
    <w:rsid w:val="00CA08C5"/>
    <w:rsid w:val="00CA15A9"/>
    <w:rsid w:val="00CA18E9"/>
    <w:rsid w:val="00CA18F8"/>
    <w:rsid w:val="00CA5870"/>
    <w:rsid w:val="00CA671D"/>
    <w:rsid w:val="00CA7A9E"/>
    <w:rsid w:val="00CA7BD3"/>
    <w:rsid w:val="00CB1748"/>
    <w:rsid w:val="00CB1A4F"/>
    <w:rsid w:val="00CB341A"/>
    <w:rsid w:val="00CB3828"/>
    <w:rsid w:val="00CB5AA1"/>
    <w:rsid w:val="00CB5D07"/>
    <w:rsid w:val="00CB6955"/>
    <w:rsid w:val="00CB727F"/>
    <w:rsid w:val="00CC006A"/>
    <w:rsid w:val="00CC0A25"/>
    <w:rsid w:val="00CC174A"/>
    <w:rsid w:val="00CC2444"/>
    <w:rsid w:val="00CC2D88"/>
    <w:rsid w:val="00CC4EC0"/>
    <w:rsid w:val="00CC6542"/>
    <w:rsid w:val="00CC6971"/>
    <w:rsid w:val="00CC6B8F"/>
    <w:rsid w:val="00CC760A"/>
    <w:rsid w:val="00CD210A"/>
    <w:rsid w:val="00CD2645"/>
    <w:rsid w:val="00CD2DB0"/>
    <w:rsid w:val="00CD4668"/>
    <w:rsid w:val="00CD57ED"/>
    <w:rsid w:val="00CD6BC7"/>
    <w:rsid w:val="00CD7025"/>
    <w:rsid w:val="00CE248B"/>
    <w:rsid w:val="00CE265A"/>
    <w:rsid w:val="00CE38E8"/>
    <w:rsid w:val="00CE4206"/>
    <w:rsid w:val="00CE53BB"/>
    <w:rsid w:val="00CF173F"/>
    <w:rsid w:val="00CF1F90"/>
    <w:rsid w:val="00CF2411"/>
    <w:rsid w:val="00CF27B7"/>
    <w:rsid w:val="00CF2ABC"/>
    <w:rsid w:val="00CF4C74"/>
    <w:rsid w:val="00CF5415"/>
    <w:rsid w:val="00CF6663"/>
    <w:rsid w:val="00CF6AD7"/>
    <w:rsid w:val="00CF753A"/>
    <w:rsid w:val="00CF7DEF"/>
    <w:rsid w:val="00D011B2"/>
    <w:rsid w:val="00D01D09"/>
    <w:rsid w:val="00D0470B"/>
    <w:rsid w:val="00D0534E"/>
    <w:rsid w:val="00D06310"/>
    <w:rsid w:val="00D069F3"/>
    <w:rsid w:val="00D06C93"/>
    <w:rsid w:val="00D07971"/>
    <w:rsid w:val="00D1138D"/>
    <w:rsid w:val="00D11D2E"/>
    <w:rsid w:val="00D126DF"/>
    <w:rsid w:val="00D12782"/>
    <w:rsid w:val="00D1303D"/>
    <w:rsid w:val="00D13043"/>
    <w:rsid w:val="00D14C09"/>
    <w:rsid w:val="00D156BC"/>
    <w:rsid w:val="00D1660B"/>
    <w:rsid w:val="00D16663"/>
    <w:rsid w:val="00D16BF7"/>
    <w:rsid w:val="00D16F05"/>
    <w:rsid w:val="00D226A7"/>
    <w:rsid w:val="00D23308"/>
    <w:rsid w:val="00D24B43"/>
    <w:rsid w:val="00D24D25"/>
    <w:rsid w:val="00D25441"/>
    <w:rsid w:val="00D2637A"/>
    <w:rsid w:val="00D26608"/>
    <w:rsid w:val="00D27AFE"/>
    <w:rsid w:val="00D30BEF"/>
    <w:rsid w:val="00D30DE9"/>
    <w:rsid w:val="00D30FDA"/>
    <w:rsid w:val="00D3259B"/>
    <w:rsid w:val="00D340D2"/>
    <w:rsid w:val="00D34C1F"/>
    <w:rsid w:val="00D353DC"/>
    <w:rsid w:val="00D40F4D"/>
    <w:rsid w:val="00D41D7A"/>
    <w:rsid w:val="00D421D1"/>
    <w:rsid w:val="00D434DD"/>
    <w:rsid w:val="00D437B6"/>
    <w:rsid w:val="00D441C7"/>
    <w:rsid w:val="00D449AC"/>
    <w:rsid w:val="00D44D18"/>
    <w:rsid w:val="00D44FF9"/>
    <w:rsid w:val="00D45530"/>
    <w:rsid w:val="00D45E66"/>
    <w:rsid w:val="00D465ED"/>
    <w:rsid w:val="00D50D32"/>
    <w:rsid w:val="00D52592"/>
    <w:rsid w:val="00D531C0"/>
    <w:rsid w:val="00D553F8"/>
    <w:rsid w:val="00D55CF2"/>
    <w:rsid w:val="00D56B30"/>
    <w:rsid w:val="00D57A38"/>
    <w:rsid w:val="00D60B25"/>
    <w:rsid w:val="00D61CC6"/>
    <w:rsid w:val="00D61ED7"/>
    <w:rsid w:val="00D626E9"/>
    <w:rsid w:val="00D62FE0"/>
    <w:rsid w:val="00D632E3"/>
    <w:rsid w:val="00D637FC"/>
    <w:rsid w:val="00D64283"/>
    <w:rsid w:val="00D64308"/>
    <w:rsid w:val="00D64729"/>
    <w:rsid w:val="00D64F26"/>
    <w:rsid w:val="00D6571A"/>
    <w:rsid w:val="00D65869"/>
    <w:rsid w:val="00D65B66"/>
    <w:rsid w:val="00D65F10"/>
    <w:rsid w:val="00D66337"/>
    <w:rsid w:val="00D666D6"/>
    <w:rsid w:val="00D66EEB"/>
    <w:rsid w:val="00D674B2"/>
    <w:rsid w:val="00D67FDC"/>
    <w:rsid w:val="00D70657"/>
    <w:rsid w:val="00D707EF"/>
    <w:rsid w:val="00D71186"/>
    <w:rsid w:val="00D71285"/>
    <w:rsid w:val="00D71F2D"/>
    <w:rsid w:val="00D73287"/>
    <w:rsid w:val="00D742E6"/>
    <w:rsid w:val="00D74AEA"/>
    <w:rsid w:val="00D75493"/>
    <w:rsid w:val="00D75B18"/>
    <w:rsid w:val="00D75B60"/>
    <w:rsid w:val="00D764BD"/>
    <w:rsid w:val="00D76C30"/>
    <w:rsid w:val="00D76FCC"/>
    <w:rsid w:val="00D77C13"/>
    <w:rsid w:val="00D8089C"/>
    <w:rsid w:val="00D80B28"/>
    <w:rsid w:val="00D82A56"/>
    <w:rsid w:val="00D831C2"/>
    <w:rsid w:val="00D84C5D"/>
    <w:rsid w:val="00D850DF"/>
    <w:rsid w:val="00D856EA"/>
    <w:rsid w:val="00D85A8B"/>
    <w:rsid w:val="00D863DE"/>
    <w:rsid w:val="00D86DD7"/>
    <w:rsid w:val="00D878DF"/>
    <w:rsid w:val="00D90902"/>
    <w:rsid w:val="00D91888"/>
    <w:rsid w:val="00D91B01"/>
    <w:rsid w:val="00D93562"/>
    <w:rsid w:val="00D940FD"/>
    <w:rsid w:val="00D951CF"/>
    <w:rsid w:val="00D95CD9"/>
    <w:rsid w:val="00D97225"/>
    <w:rsid w:val="00DA03D8"/>
    <w:rsid w:val="00DA0A9F"/>
    <w:rsid w:val="00DA2357"/>
    <w:rsid w:val="00DA2655"/>
    <w:rsid w:val="00DA344D"/>
    <w:rsid w:val="00DA505F"/>
    <w:rsid w:val="00DA55FE"/>
    <w:rsid w:val="00DA69F8"/>
    <w:rsid w:val="00DA6E90"/>
    <w:rsid w:val="00DA70D7"/>
    <w:rsid w:val="00DA7BC9"/>
    <w:rsid w:val="00DB00DD"/>
    <w:rsid w:val="00DB03AB"/>
    <w:rsid w:val="00DB06C0"/>
    <w:rsid w:val="00DB1937"/>
    <w:rsid w:val="00DB2003"/>
    <w:rsid w:val="00DB2A2C"/>
    <w:rsid w:val="00DB4E6E"/>
    <w:rsid w:val="00DB5010"/>
    <w:rsid w:val="00DB59CF"/>
    <w:rsid w:val="00DB7389"/>
    <w:rsid w:val="00DB7759"/>
    <w:rsid w:val="00DC1B08"/>
    <w:rsid w:val="00DC3124"/>
    <w:rsid w:val="00DC339E"/>
    <w:rsid w:val="00DC37B2"/>
    <w:rsid w:val="00DC4C9E"/>
    <w:rsid w:val="00DC5348"/>
    <w:rsid w:val="00DC54C3"/>
    <w:rsid w:val="00DC66DB"/>
    <w:rsid w:val="00DC7341"/>
    <w:rsid w:val="00DD0197"/>
    <w:rsid w:val="00DD0EC2"/>
    <w:rsid w:val="00DD23C3"/>
    <w:rsid w:val="00DD2762"/>
    <w:rsid w:val="00DD3037"/>
    <w:rsid w:val="00DD325C"/>
    <w:rsid w:val="00DD37DE"/>
    <w:rsid w:val="00DD4A99"/>
    <w:rsid w:val="00DD602C"/>
    <w:rsid w:val="00DE06BE"/>
    <w:rsid w:val="00DE1229"/>
    <w:rsid w:val="00DE31A8"/>
    <w:rsid w:val="00DE334F"/>
    <w:rsid w:val="00DE4801"/>
    <w:rsid w:val="00DE5B10"/>
    <w:rsid w:val="00DE5C5D"/>
    <w:rsid w:val="00DE6771"/>
    <w:rsid w:val="00DE77D6"/>
    <w:rsid w:val="00DE7D6F"/>
    <w:rsid w:val="00DF00ED"/>
    <w:rsid w:val="00DF0CFF"/>
    <w:rsid w:val="00DF14A1"/>
    <w:rsid w:val="00DF1B0E"/>
    <w:rsid w:val="00DF2A03"/>
    <w:rsid w:val="00DF317D"/>
    <w:rsid w:val="00DF35C3"/>
    <w:rsid w:val="00DF36FC"/>
    <w:rsid w:val="00DF395B"/>
    <w:rsid w:val="00DF504D"/>
    <w:rsid w:val="00DF5590"/>
    <w:rsid w:val="00DF58B9"/>
    <w:rsid w:val="00DF6543"/>
    <w:rsid w:val="00DF7742"/>
    <w:rsid w:val="00E004DC"/>
    <w:rsid w:val="00E00718"/>
    <w:rsid w:val="00E025B4"/>
    <w:rsid w:val="00E02DFE"/>
    <w:rsid w:val="00E02E63"/>
    <w:rsid w:val="00E04769"/>
    <w:rsid w:val="00E05AE2"/>
    <w:rsid w:val="00E05D1A"/>
    <w:rsid w:val="00E07773"/>
    <w:rsid w:val="00E10A09"/>
    <w:rsid w:val="00E1127B"/>
    <w:rsid w:val="00E14BAD"/>
    <w:rsid w:val="00E15FB2"/>
    <w:rsid w:val="00E16213"/>
    <w:rsid w:val="00E176F1"/>
    <w:rsid w:val="00E2021E"/>
    <w:rsid w:val="00E2073A"/>
    <w:rsid w:val="00E20D7F"/>
    <w:rsid w:val="00E22370"/>
    <w:rsid w:val="00E22A5F"/>
    <w:rsid w:val="00E22E9F"/>
    <w:rsid w:val="00E23604"/>
    <w:rsid w:val="00E23770"/>
    <w:rsid w:val="00E267E9"/>
    <w:rsid w:val="00E271D5"/>
    <w:rsid w:val="00E30A60"/>
    <w:rsid w:val="00E30F67"/>
    <w:rsid w:val="00E31B4A"/>
    <w:rsid w:val="00E31DCF"/>
    <w:rsid w:val="00E33EA2"/>
    <w:rsid w:val="00E33EA6"/>
    <w:rsid w:val="00E35591"/>
    <w:rsid w:val="00E357CF"/>
    <w:rsid w:val="00E35C01"/>
    <w:rsid w:val="00E37B10"/>
    <w:rsid w:val="00E37F60"/>
    <w:rsid w:val="00E41B24"/>
    <w:rsid w:val="00E42854"/>
    <w:rsid w:val="00E4331A"/>
    <w:rsid w:val="00E43AE3"/>
    <w:rsid w:val="00E4529A"/>
    <w:rsid w:val="00E4537E"/>
    <w:rsid w:val="00E45D7F"/>
    <w:rsid w:val="00E461B1"/>
    <w:rsid w:val="00E46C53"/>
    <w:rsid w:val="00E47337"/>
    <w:rsid w:val="00E47560"/>
    <w:rsid w:val="00E47BD1"/>
    <w:rsid w:val="00E47F32"/>
    <w:rsid w:val="00E5119D"/>
    <w:rsid w:val="00E51A39"/>
    <w:rsid w:val="00E5266A"/>
    <w:rsid w:val="00E52BF9"/>
    <w:rsid w:val="00E53A48"/>
    <w:rsid w:val="00E54678"/>
    <w:rsid w:val="00E55625"/>
    <w:rsid w:val="00E574A1"/>
    <w:rsid w:val="00E62A69"/>
    <w:rsid w:val="00E639F5"/>
    <w:rsid w:val="00E63B2C"/>
    <w:rsid w:val="00E6520B"/>
    <w:rsid w:val="00E6566E"/>
    <w:rsid w:val="00E6572E"/>
    <w:rsid w:val="00E65BDE"/>
    <w:rsid w:val="00E72444"/>
    <w:rsid w:val="00E73183"/>
    <w:rsid w:val="00E742CD"/>
    <w:rsid w:val="00E744EE"/>
    <w:rsid w:val="00E74B7B"/>
    <w:rsid w:val="00E75447"/>
    <w:rsid w:val="00E766FB"/>
    <w:rsid w:val="00E7729C"/>
    <w:rsid w:val="00E8076E"/>
    <w:rsid w:val="00E81195"/>
    <w:rsid w:val="00E82168"/>
    <w:rsid w:val="00E82B99"/>
    <w:rsid w:val="00E832C0"/>
    <w:rsid w:val="00E833AC"/>
    <w:rsid w:val="00E84655"/>
    <w:rsid w:val="00E857BA"/>
    <w:rsid w:val="00E866B6"/>
    <w:rsid w:val="00E90028"/>
    <w:rsid w:val="00E902A2"/>
    <w:rsid w:val="00E909D6"/>
    <w:rsid w:val="00E90A75"/>
    <w:rsid w:val="00E919BE"/>
    <w:rsid w:val="00E91A45"/>
    <w:rsid w:val="00E92148"/>
    <w:rsid w:val="00E936D0"/>
    <w:rsid w:val="00E94A03"/>
    <w:rsid w:val="00E94D1C"/>
    <w:rsid w:val="00E95095"/>
    <w:rsid w:val="00E95921"/>
    <w:rsid w:val="00E96EA6"/>
    <w:rsid w:val="00E97D3C"/>
    <w:rsid w:val="00EA0416"/>
    <w:rsid w:val="00EA1309"/>
    <w:rsid w:val="00EA159B"/>
    <w:rsid w:val="00EA2079"/>
    <w:rsid w:val="00EA2082"/>
    <w:rsid w:val="00EA2420"/>
    <w:rsid w:val="00EA2B72"/>
    <w:rsid w:val="00EA2CA0"/>
    <w:rsid w:val="00EA392E"/>
    <w:rsid w:val="00EA5779"/>
    <w:rsid w:val="00EA63F7"/>
    <w:rsid w:val="00EA6E7F"/>
    <w:rsid w:val="00EA7F04"/>
    <w:rsid w:val="00EB0D5C"/>
    <w:rsid w:val="00EB1742"/>
    <w:rsid w:val="00EB21F0"/>
    <w:rsid w:val="00EB2DCD"/>
    <w:rsid w:val="00EB3503"/>
    <w:rsid w:val="00EB38DB"/>
    <w:rsid w:val="00EB5743"/>
    <w:rsid w:val="00EB57D9"/>
    <w:rsid w:val="00EB5AF6"/>
    <w:rsid w:val="00EB766C"/>
    <w:rsid w:val="00EB7CBB"/>
    <w:rsid w:val="00EC037F"/>
    <w:rsid w:val="00EC08B3"/>
    <w:rsid w:val="00EC26BA"/>
    <w:rsid w:val="00EC30D9"/>
    <w:rsid w:val="00EC3D38"/>
    <w:rsid w:val="00EC5E97"/>
    <w:rsid w:val="00EC6DF1"/>
    <w:rsid w:val="00EC7513"/>
    <w:rsid w:val="00EC78E6"/>
    <w:rsid w:val="00ED050A"/>
    <w:rsid w:val="00ED09BB"/>
    <w:rsid w:val="00ED0BC8"/>
    <w:rsid w:val="00ED0F01"/>
    <w:rsid w:val="00ED11E7"/>
    <w:rsid w:val="00ED1BAD"/>
    <w:rsid w:val="00ED26DA"/>
    <w:rsid w:val="00ED2ECE"/>
    <w:rsid w:val="00ED42D1"/>
    <w:rsid w:val="00ED4F5D"/>
    <w:rsid w:val="00ED506C"/>
    <w:rsid w:val="00ED79EC"/>
    <w:rsid w:val="00EE30D4"/>
    <w:rsid w:val="00EE5545"/>
    <w:rsid w:val="00EE631D"/>
    <w:rsid w:val="00EE6550"/>
    <w:rsid w:val="00EE7CEA"/>
    <w:rsid w:val="00EF0B3E"/>
    <w:rsid w:val="00EF1332"/>
    <w:rsid w:val="00EF2932"/>
    <w:rsid w:val="00EF293E"/>
    <w:rsid w:val="00EF2A1E"/>
    <w:rsid w:val="00EF2D25"/>
    <w:rsid w:val="00EF4609"/>
    <w:rsid w:val="00EF6287"/>
    <w:rsid w:val="00EF692F"/>
    <w:rsid w:val="00EF721F"/>
    <w:rsid w:val="00EF7697"/>
    <w:rsid w:val="00F034C6"/>
    <w:rsid w:val="00F03EE6"/>
    <w:rsid w:val="00F05174"/>
    <w:rsid w:val="00F06561"/>
    <w:rsid w:val="00F07236"/>
    <w:rsid w:val="00F11E18"/>
    <w:rsid w:val="00F12293"/>
    <w:rsid w:val="00F12EE5"/>
    <w:rsid w:val="00F13326"/>
    <w:rsid w:val="00F13442"/>
    <w:rsid w:val="00F150BE"/>
    <w:rsid w:val="00F160D9"/>
    <w:rsid w:val="00F1646D"/>
    <w:rsid w:val="00F17841"/>
    <w:rsid w:val="00F205AE"/>
    <w:rsid w:val="00F211C0"/>
    <w:rsid w:val="00F21E6C"/>
    <w:rsid w:val="00F2245F"/>
    <w:rsid w:val="00F228DF"/>
    <w:rsid w:val="00F23057"/>
    <w:rsid w:val="00F24D95"/>
    <w:rsid w:val="00F254A1"/>
    <w:rsid w:val="00F258A1"/>
    <w:rsid w:val="00F25F8F"/>
    <w:rsid w:val="00F302BF"/>
    <w:rsid w:val="00F30E82"/>
    <w:rsid w:val="00F33A62"/>
    <w:rsid w:val="00F33ED4"/>
    <w:rsid w:val="00F341C5"/>
    <w:rsid w:val="00F34AD8"/>
    <w:rsid w:val="00F35A94"/>
    <w:rsid w:val="00F36F22"/>
    <w:rsid w:val="00F407E7"/>
    <w:rsid w:val="00F41B8F"/>
    <w:rsid w:val="00F41CE8"/>
    <w:rsid w:val="00F41F19"/>
    <w:rsid w:val="00F42237"/>
    <w:rsid w:val="00F42879"/>
    <w:rsid w:val="00F431BC"/>
    <w:rsid w:val="00F43CB2"/>
    <w:rsid w:val="00F442F2"/>
    <w:rsid w:val="00F445AE"/>
    <w:rsid w:val="00F4567A"/>
    <w:rsid w:val="00F45A23"/>
    <w:rsid w:val="00F46407"/>
    <w:rsid w:val="00F46FF1"/>
    <w:rsid w:val="00F478F8"/>
    <w:rsid w:val="00F508D6"/>
    <w:rsid w:val="00F50AE1"/>
    <w:rsid w:val="00F50EFD"/>
    <w:rsid w:val="00F50F43"/>
    <w:rsid w:val="00F51E5F"/>
    <w:rsid w:val="00F529D6"/>
    <w:rsid w:val="00F531F8"/>
    <w:rsid w:val="00F54DD2"/>
    <w:rsid w:val="00F56B2B"/>
    <w:rsid w:val="00F56CBD"/>
    <w:rsid w:val="00F602EF"/>
    <w:rsid w:val="00F6032C"/>
    <w:rsid w:val="00F614D7"/>
    <w:rsid w:val="00F62975"/>
    <w:rsid w:val="00F642E2"/>
    <w:rsid w:val="00F646E3"/>
    <w:rsid w:val="00F65487"/>
    <w:rsid w:val="00F660BB"/>
    <w:rsid w:val="00F67958"/>
    <w:rsid w:val="00F709BF"/>
    <w:rsid w:val="00F70CA7"/>
    <w:rsid w:val="00F7112F"/>
    <w:rsid w:val="00F71A6A"/>
    <w:rsid w:val="00F723F2"/>
    <w:rsid w:val="00F729A2"/>
    <w:rsid w:val="00F72AAB"/>
    <w:rsid w:val="00F73FE5"/>
    <w:rsid w:val="00F7468B"/>
    <w:rsid w:val="00F74755"/>
    <w:rsid w:val="00F74A77"/>
    <w:rsid w:val="00F74F83"/>
    <w:rsid w:val="00F75C23"/>
    <w:rsid w:val="00F76EC2"/>
    <w:rsid w:val="00F76FA1"/>
    <w:rsid w:val="00F80DF0"/>
    <w:rsid w:val="00F81CB8"/>
    <w:rsid w:val="00F824C4"/>
    <w:rsid w:val="00F83144"/>
    <w:rsid w:val="00F833F0"/>
    <w:rsid w:val="00F834CC"/>
    <w:rsid w:val="00F83A2A"/>
    <w:rsid w:val="00F83F28"/>
    <w:rsid w:val="00F84558"/>
    <w:rsid w:val="00F84601"/>
    <w:rsid w:val="00F84797"/>
    <w:rsid w:val="00F84BAA"/>
    <w:rsid w:val="00F85400"/>
    <w:rsid w:val="00F87731"/>
    <w:rsid w:val="00F90798"/>
    <w:rsid w:val="00F92F75"/>
    <w:rsid w:val="00F94C11"/>
    <w:rsid w:val="00F956A5"/>
    <w:rsid w:val="00F9590C"/>
    <w:rsid w:val="00F96325"/>
    <w:rsid w:val="00FA0C11"/>
    <w:rsid w:val="00FA0DD6"/>
    <w:rsid w:val="00FA12B9"/>
    <w:rsid w:val="00FA2563"/>
    <w:rsid w:val="00FA33D7"/>
    <w:rsid w:val="00FA5FCF"/>
    <w:rsid w:val="00FA6119"/>
    <w:rsid w:val="00FA7DBC"/>
    <w:rsid w:val="00FB0317"/>
    <w:rsid w:val="00FB183F"/>
    <w:rsid w:val="00FB25CE"/>
    <w:rsid w:val="00FB38E3"/>
    <w:rsid w:val="00FB3A05"/>
    <w:rsid w:val="00FB3C2A"/>
    <w:rsid w:val="00FB48A0"/>
    <w:rsid w:val="00FB5560"/>
    <w:rsid w:val="00FB6B36"/>
    <w:rsid w:val="00FB6E0F"/>
    <w:rsid w:val="00FB7263"/>
    <w:rsid w:val="00FB7C65"/>
    <w:rsid w:val="00FB7EC2"/>
    <w:rsid w:val="00FC0D09"/>
    <w:rsid w:val="00FC225D"/>
    <w:rsid w:val="00FC2EC9"/>
    <w:rsid w:val="00FC4976"/>
    <w:rsid w:val="00FC56ED"/>
    <w:rsid w:val="00FC5E94"/>
    <w:rsid w:val="00FC707F"/>
    <w:rsid w:val="00FD05F5"/>
    <w:rsid w:val="00FD07F3"/>
    <w:rsid w:val="00FD1D36"/>
    <w:rsid w:val="00FD2005"/>
    <w:rsid w:val="00FD24E2"/>
    <w:rsid w:val="00FD282E"/>
    <w:rsid w:val="00FD2AC0"/>
    <w:rsid w:val="00FD32D1"/>
    <w:rsid w:val="00FD50ED"/>
    <w:rsid w:val="00FD6486"/>
    <w:rsid w:val="00FD692F"/>
    <w:rsid w:val="00FD6C9D"/>
    <w:rsid w:val="00FE0185"/>
    <w:rsid w:val="00FE0D32"/>
    <w:rsid w:val="00FE1865"/>
    <w:rsid w:val="00FE1DEA"/>
    <w:rsid w:val="00FE290F"/>
    <w:rsid w:val="00FE5E9B"/>
    <w:rsid w:val="00FE674A"/>
    <w:rsid w:val="00FE6DE0"/>
    <w:rsid w:val="00FE707F"/>
    <w:rsid w:val="00FE77E9"/>
    <w:rsid w:val="00FF0A69"/>
    <w:rsid w:val="00FF2AF5"/>
    <w:rsid w:val="00FF62EF"/>
    <w:rsid w:val="00FF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3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3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83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83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836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836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836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B8F420769FD8F10A0752C296C95617029C1E5953C9F931A06AD54040D91BC316F8A212EC1AA7B4954364F1D996330E3AFFC9D7A3978C5E1A6yCO" TargetMode="External"/><Relationship Id="rId18" Type="http://schemas.openxmlformats.org/officeDocument/2006/relationships/hyperlink" Target="consultantplus://offline/ref=DB8F420769FD8F10A0752C296C95617028C3EC9C349A931A06AD54040D91BC316F8A212EC1AA7A4E50364F1D996330E3AFFC9D7A3978C5E1A6yCO" TargetMode="External"/><Relationship Id="rId26" Type="http://schemas.openxmlformats.org/officeDocument/2006/relationships/hyperlink" Target="consultantplus://offline/ref=DB8F420769FD8F10A0752C296C95617028C3EC9C349A931A06AD54040D91BC316F8A212EC1AA7A4E5D364F1D996330E3AFFC9D7A3978C5E1A6yCO" TargetMode="External"/><Relationship Id="rId39" Type="http://schemas.openxmlformats.org/officeDocument/2006/relationships/hyperlink" Target="consultantplus://offline/ref=DB8F420769FD8F10A0752C296C95617028C3EC9C349A931A06AD54040D91BC316F8A212EC1AA7A4C56364F1D996330E3AFFC9D7A3978C5E1A6yCO" TargetMode="External"/><Relationship Id="rId21" Type="http://schemas.openxmlformats.org/officeDocument/2006/relationships/hyperlink" Target="consultantplus://offline/ref=DB8F420769FD8F10A0752C296C95617029C2E69C399F931A06AD54040D91BC316F8A212EC1AA7B4A52364F1D996330E3AFFC9D7A3978C5E1A6yCO" TargetMode="External"/><Relationship Id="rId34" Type="http://schemas.openxmlformats.org/officeDocument/2006/relationships/hyperlink" Target="consultantplus://offline/ref=DB8F420769FD8F10A0752C296C95617028C3EC9C349A931A06AD54040D91BC316F8A212EC1AA7A4D53364F1D996330E3AFFC9D7A3978C5E1A6yCO" TargetMode="External"/><Relationship Id="rId42" Type="http://schemas.openxmlformats.org/officeDocument/2006/relationships/hyperlink" Target="consultantplus://offline/ref=DB8F420769FD8F10A0752C296C95617028C3EC9C349A931A06AD54040D91BC316F8A212EC1AA7A4C51364F1D996330E3AFFC9D7A3978C5E1A6yCO" TargetMode="External"/><Relationship Id="rId47" Type="http://schemas.openxmlformats.org/officeDocument/2006/relationships/hyperlink" Target="consultantplus://offline/ref=DB8F420769FD8F10A0752C296C95617028C3EC9C349A931A06AD54040D91BC316F8A212EC1AA7A4354364F1D996330E3AFFC9D7A3978C5E1A6yCO" TargetMode="External"/><Relationship Id="rId50" Type="http://schemas.openxmlformats.org/officeDocument/2006/relationships/hyperlink" Target="consultantplus://offline/ref=DB8F420769FD8F10A0752C296C95617028C3EC9C349A931A06AD54040D91BC316F8A212EC1AA7A4357364F1D996330E3AFFC9D7A3978C5E1A6yCO" TargetMode="External"/><Relationship Id="rId55" Type="http://schemas.openxmlformats.org/officeDocument/2006/relationships/hyperlink" Target="consultantplus://offline/ref=DB8F420769FD8F10A0752C296C95617029C2E194359F931A06AD54040D91BC316F8A212EC1AA7A4B52364F1D996330E3AFFC9D7A3978C5E1A6yCO" TargetMode="External"/><Relationship Id="rId63" Type="http://schemas.openxmlformats.org/officeDocument/2006/relationships/hyperlink" Target="consultantplus://offline/ref=DB8F420769FD8F10A0752C296C9561702ACBED9C3E98931A06AD54040D91BC316F8A212EC1AA7A4A53364F1D996330E3AFFC9D7A3978C5E1A6yCO" TargetMode="External"/><Relationship Id="rId68" Type="http://schemas.openxmlformats.org/officeDocument/2006/relationships/hyperlink" Target="consultantplus://offline/ref=DB8F420769FD8F10A0752C296C95617028C3E49C3C9A931A06AD54040D91BC316F8A212EC2A3711F05794E41DF3723E1ACFC9F7826A7y3O" TargetMode="External"/><Relationship Id="rId76" Type="http://schemas.openxmlformats.org/officeDocument/2006/relationships/hyperlink" Target="consultantplus://offline/ref=DB8F420769FD8F10A0752C296C95617028C2E29A3892931A06AD54040D91BC316F8A212EC1AB7A425D364F1D996330E3AFFC9D7A3978C5E1A6yCO" TargetMode="External"/><Relationship Id="rId84" Type="http://schemas.openxmlformats.org/officeDocument/2006/relationships/hyperlink" Target="consultantplus://offline/ref=DB8F420769FD8F10A0752C296C95617028C2E29A3892931A06AD54040D91BC316F8A212AC5AB7B40006C5F19D0343CFFAEE0837A277BACyCO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DB8F420769FD8F10A0752C296C95617029C2E194359F931A06AD54040D91BC316F8A212EC1AA7A4B52364F1D996330E3AFFC9D7A3978C5E1A6yCO" TargetMode="External"/><Relationship Id="rId71" Type="http://schemas.openxmlformats.org/officeDocument/2006/relationships/hyperlink" Target="consultantplus://offline/ref=DB8F420769FD8F10A0752C296C9561702ACAEC9C3B92931A06AD54040D91BC316F8A212EC1AA7A4A53364F1D996330E3AFFC9D7A3978C5E1A6yC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8F420769FD8F10A0752C296C95617028C3E6993C9D931A06AD54040D91BC316F8A212EC1AA794E51364F1D996330E3AFFC9D7A3978C5E1A6yCO" TargetMode="External"/><Relationship Id="rId29" Type="http://schemas.openxmlformats.org/officeDocument/2006/relationships/hyperlink" Target="consultantplus://offline/ref=DB8F420769FD8F10A0752C296C95617028C3EC9C349A931A06AD54040D91BC316F8A212EC1AA7A4D56364F1D996330E3AFFC9D7A3978C5E1A6yCO" TargetMode="External"/><Relationship Id="rId11" Type="http://schemas.openxmlformats.org/officeDocument/2006/relationships/hyperlink" Target="consultantplus://offline/ref=DB8F420769FD8F10A0752C296C9561702ACBE79A3F99931A06AD54040D91BC316F8A212EC1AA7A4E56364F1D996330E3AFFC9D7A3978C5E1A6yCO" TargetMode="External"/><Relationship Id="rId24" Type="http://schemas.openxmlformats.org/officeDocument/2006/relationships/hyperlink" Target="consultantplus://offline/ref=DB8F420769FD8F10A0752C296C95617028C3EC9C349A931A06AD54040D91BC316F8A212EC1AA7A4E53364F1D996330E3AFFC9D7A3978C5E1A6yCO" TargetMode="External"/><Relationship Id="rId32" Type="http://schemas.openxmlformats.org/officeDocument/2006/relationships/hyperlink" Target="consultantplus://offline/ref=DB8F420769FD8F10A0752C296C95617028C3EC9C349A931A06AD54040D91BC316F8A212EC1AA7A4D51364F1D996330E3AFFC9D7A3978C5E1A6yCO" TargetMode="External"/><Relationship Id="rId37" Type="http://schemas.openxmlformats.org/officeDocument/2006/relationships/hyperlink" Target="consultantplus://offline/ref=DB8F420769FD8F10A0752C296C95617028C3EC9C349A931A06AD54040D91BC316F8A212EC1AA7A4C54364F1D996330E3AFFC9D7A3978C5E1A6yCO" TargetMode="External"/><Relationship Id="rId40" Type="http://schemas.openxmlformats.org/officeDocument/2006/relationships/hyperlink" Target="consultantplus://offline/ref=DB8F420769FD8F10A0752C296C95617028C3EC9C349A931A06AD54040D91BC316F8A212EC1AA7A4C57364F1D996330E3AFFC9D7A3978C5E1A6yCO" TargetMode="External"/><Relationship Id="rId45" Type="http://schemas.openxmlformats.org/officeDocument/2006/relationships/hyperlink" Target="consultantplus://offline/ref=DB8F420769FD8F10A0752C296C95617028C3EC9C349A931A06AD54040D91BC316F8A212EC1AA7A4C5C364F1D996330E3AFFC9D7A3978C5E1A6yCO" TargetMode="External"/><Relationship Id="rId53" Type="http://schemas.openxmlformats.org/officeDocument/2006/relationships/hyperlink" Target="consultantplus://offline/ref=DB8F420769FD8F10A0752C296C95617028C3EC9C349A931A06AD54040D91BC316F8A212EC1AA7A4352364F1D996330E3AFFC9D7A3978C5E1A6yCO" TargetMode="External"/><Relationship Id="rId58" Type="http://schemas.openxmlformats.org/officeDocument/2006/relationships/hyperlink" Target="consultantplus://offline/ref=DB8F420769FD8F10A0752C296C95617029C3E79D359C931A06AD54040D91BC316F8A212DC4A12E1A1068164EDC283DE3B0E09D79A2yEO" TargetMode="External"/><Relationship Id="rId66" Type="http://schemas.openxmlformats.org/officeDocument/2006/relationships/hyperlink" Target="consultantplus://offline/ref=DB8F420769FD8F10A0752C296C95617029CAE79A3899931A06AD54040D91BC317D8A7922C3AB644B5623194CDCA3yFO" TargetMode="External"/><Relationship Id="rId74" Type="http://schemas.openxmlformats.org/officeDocument/2006/relationships/hyperlink" Target="consultantplus://offline/ref=DB8F420769FD8F10A0752C296C95617028C2E29A3892931A06AD54040D91BC316F8A212DC8AB7D40006C5F19D0343CFFAEE0837A277BACyCO" TargetMode="External"/><Relationship Id="rId79" Type="http://schemas.openxmlformats.org/officeDocument/2006/relationships/hyperlink" Target="consultantplus://offline/ref=DB8F420769FD8F10A0752C296C95617028C2E29A3892931A06AD54040D91BC316F8A212EC1AB7B495D364F1D996330E3AFFC9D7A3978C5E1A6yCO" TargetMode="External"/><Relationship Id="rId87" Type="http://schemas.openxmlformats.org/officeDocument/2006/relationships/hyperlink" Target="consultantplus://offline/ref=DB8F420769FD8F10A0752C296C9561702ACAEC9C3B92931A06AD54040D91BC316F8A212EC1AA784A57364F1D996330E3AFFC9D7A3978C5E1A6yCO" TargetMode="External"/><Relationship Id="rId5" Type="http://schemas.openxmlformats.org/officeDocument/2006/relationships/hyperlink" Target="consultantplus://offline/ref=DB8F420769FD8F10A0752C296C95617029C2E69C399F931A06AD54040D91BC316F8A212EC1AA7B4A52364F1D996330E3AFFC9D7A3978C5E1A6yCO" TargetMode="External"/><Relationship Id="rId61" Type="http://schemas.openxmlformats.org/officeDocument/2006/relationships/hyperlink" Target="consultantplus://offline/ref=DB8F420769FD8F10A0752C296C95617029C3E79D359C931A06AD54040D91BC316F8A212CC5A12E1A1068164EDC283DE3B0E09D79A2yEO" TargetMode="External"/><Relationship Id="rId82" Type="http://schemas.openxmlformats.org/officeDocument/2006/relationships/hyperlink" Target="consultantplus://offline/ref=DB8F420769FD8F10A0752C296C95617028C2E29A3892931A06AD54040D91BC316F8A212AC3AC7E40006C5F19D0343CFFAEE0837A277BACyCO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DB8F420769FD8F10A0752C296C95617029C2E194359F931A06AD54040D91BC316F8A212EC1AA7A4B52364F1D996330E3AFFC9D7A3978C5E1A6yC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B8F420769FD8F10A0752C296C95617029CAE49F349A931A06AD54040D91BC316F8A212EC1AA7A4B51364F1D996330E3AFFC9D7A3978C5E1A6yCO" TargetMode="External"/><Relationship Id="rId14" Type="http://schemas.openxmlformats.org/officeDocument/2006/relationships/hyperlink" Target="consultantplus://offline/ref=DB8F420769FD8F10A0752C296C95617029C1E5953C9F931A06AD54040D91BC316F8A212EC1AA7B4954364F1D996330E3AFFC9D7A3978C5E1A6yCO" TargetMode="External"/><Relationship Id="rId22" Type="http://schemas.openxmlformats.org/officeDocument/2006/relationships/hyperlink" Target="consultantplus://offline/ref=DB8F420769FD8F10A0752C296C95617028C3EC9C349A931A06AD54040D91BC316F8A212EC1AA7A4E50364F1D996330E3AFFC9D7A3978C5E1A6yCO" TargetMode="External"/><Relationship Id="rId27" Type="http://schemas.openxmlformats.org/officeDocument/2006/relationships/hyperlink" Target="consultantplus://offline/ref=DB8F420769FD8F10A0752C296C95617028C3EC9C349A931A06AD54040D91BC316F8A212EC1AA7A4D54364F1D996330E3AFFC9D7A3978C5E1A6yCO" TargetMode="External"/><Relationship Id="rId30" Type="http://schemas.openxmlformats.org/officeDocument/2006/relationships/hyperlink" Target="consultantplus://offline/ref=DB8F420769FD8F10A0752C296C95617028C3EC9C349A931A06AD54040D91BC316F8A212EC1AA7A4D57364F1D996330E3AFFC9D7A3978C5E1A6yCO" TargetMode="External"/><Relationship Id="rId35" Type="http://schemas.openxmlformats.org/officeDocument/2006/relationships/hyperlink" Target="consultantplus://offline/ref=DB8F420769FD8F10A0752C296C95617028C3EC9C349A931A06AD54040D91BC316F8A212EC1AA7A4D5C364F1D996330E3AFFC9D7A3978C5E1A6yCO" TargetMode="External"/><Relationship Id="rId43" Type="http://schemas.openxmlformats.org/officeDocument/2006/relationships/hyperlink" Target="consultantplus://offline/ref=DB8F420769FD8F10A0752C296C95617028C3EC9C349A931A06AD54040D91BC316F8A212EC1AA7A4C52364F1D996330E3AFFC9D7A3978C5E1A6yCO" TargetMode="External"/><Relationship Id="rId48" Type="http://schemas.openxmlformats.org/officeDocument/2006/relationships/hyperlink" Target="consultantplus://offline/ref=DB8F420769FD8F10A0752C296C95617028C3EC9C349A931A06AD54040D91BC316F8A212EC1AA7A4355364F1D996330E3AFFC9D7A3978C5E1A6yCO" TargetMode="External"/><Relationship Id="rId56" Type="http://schemas.openxmlformats.org/officeDocument/2006/relationships/hyperlink" Target="consultantplus://offline/ref=DB8F420769FD8F10A0752C296C95617029CAE49F349A931A06AD54040D91BC316F8A212EC1AA7A4B51364F1D996330E3AFFC9D7A3978C5E1A6yCO" TargetMode="External"/><Relationship Id="rId64" Type="http://schemas.openxmlformats.org/officeDocument/2006/relationships/hyperlink" Target="consultantplus://offline/ref=DB8F420769FD8F10A0752C296C9561702ACBED9C3E98931A06AD54040D91BC316F8A212EC1AA7A4A52364F1D996330E3AFFC9D7A3978C5E1A6yCO" TargetMode="External"/><Relationship Id="rId69" Type="http://schemas.openxmlformats.org/officeDocument/2006/relationships/hyperlink" Target="consultantplus://offline/ref=DB8F420769FD8F10A0752C296C95617028C3E49C3C9A931A06AD54040D91BC316F8A212EC2A3711F05794E41DF3723E1ACFC9F7826A7y3O" TargetMode="External"/><Relationship Id="rId77" Type="http://schemas.openxmlformats.org/officeDocument/2006/relationships/hyperlink" Target="consultantplus://offline/ref=DB8F420769FD8F10A0752C296C95617028C2E29A3892931A06AD54040D91BC316F8A212EC1AB7B4B51364F1D996330E3AFFC9D7A3978C5E1A6yCO" TargetMode="External"/><Relationship Id="rId8" Type="http://schemas.openxmlformats.org/officeDocument/2006/relationships/hyperlink" Target="consultantplus://offline/ref=DB8F420769FD8F10A0752C296C95617029C1E5953C9F931A06AD54040D91BC316F8A212EC1AA7B4954364F1D996330E3AFFC9D7A3978C5E1A6yCO" TargetMode="External"/><Relationship Id="rId51" Type="http://schemas.openxmlformats.org/officeDocument/2006/relationships/hyperlink" Target="consultantplus://offline/ref=DB8F420769FD8F10A0752C296C95617028C3EC9C349A931A06AD54040D91BC316F8A212EC1AA7A4350364F1D996330E3AFFC9D7A3978C5E1A6yCO" TargetMode="External"/><Relationship Id="rId72" Type="http://schemas.openxmlformats.org/officeDocument/2006/relationships/hyperlink" Target="consultantplus://offline/ref=DB8F420769FD8F10A0752C296C9561702ACAEC9C3B92931A06AD54040D91BC316F8A212EC1AA7A4954364F1D996330E3AFFC9D7A3978C5E1A6yCO" TargetMode="External"/><Relationship Id="rId80" Type="http://schemas.openxmlformats.org/officeDocument/2006/relationships/hyperlink" Target="consultantplus://offline/ref=DB8F420769FD8F10A0752C296C95617028C2E29A3892931A06AD54040D91BC316F8A212EC1AB7B435C364F1D996330E3AFFC9D7A3978C5E1A6yCO" TargetMode="External"/><Relationship Id="rId85" Type="http://schemas.openxmlformats.org/officeDocument/2006/relationships/hyperlink" Target="consultantplus://offline/ref=DB8F420769FD8F10A0752C296C95617028C2E29A3892931A06AD54040D91BC316F8A212CC2A97240006C5F19D0343CFFAEE0837A277BACyC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B8F420769FD8F10A0752C296C95617028C3EC9C3899931A06AD54040D91BC316F8A212EC1AA7A4B52364F1D996330E3AFFC9D7A3978C5E1A6yCO" TargetMode="External"/><Relationship Id="rId17" Type="http://schemas.openxmlformats.org/officeDocument/2006/relationships/hyperlink" Target="consultantplus://offline/ref=DB8F420769FD8F10A0752C296C95617029C2E69C399F931A06AD54040D91BC316F8A212EC1AA7B4A52364F1D996330E3AFFC9D7A3978C5E1A6yCO" TargetMode="External"/><Relationship Id="rId25" Type="http://schemas.openxmlformats.org/officeDocument/2006/relationships/hyperlink" Target="consultantplus://offline/ref=DB8F420769FD8F10A0752C296C95617028C3EC9C349A931A06AD54040D91BC316F8A212EC1AA7A4E5C364F1D996330E3AFFC9D7A3978C5E1A6yCO" TargetMode="External"/><Relationship Id="rId33" Type="http://schemas.openxmlformats.org/officeDocument/2006/relationships/hyperlink" Target="consultantplus://offline/ref=DB8F420769FD8F10A0752C296C95617028C3EC9C349A931A06AD54040D91BC316F8A212EC1AA7A4D52364F1D996330E3AFFC9D7A3978C5E1A6yCO" TargetMode="External"/><Relationship Id="rId38" Type="http://schemas.openxmlformats.org/officeDocument/2006/relationships/hyperlink" Target="consultantplus://offline/ref=DB8F420769FD8F10A0752C296C95617028C3EC9C349A931A06AD54040D91BC316F8A212EC1AA7A4C55364F1D996330E3AFFC9D7A3978C5E1A6yCO" TargetMode="External"/><Relationship Id="rId46" Type="http://schemas.openxmlformats.org/officeDocument/2006/relationships/hyperlink" Target="consultantplus://offline/ref=DB8F420769FD8F10A0752C296C95617028C3EC9C349A931A06AD54040D91BC316F8A212EC1AA7A4C5D364F1D996330E3AFFC9D7A3978C5E1A6yCO" TargetMode="External"/><Relationship Id="rId59" Type="http://schemas.openxmlformats.org/officeDocument/2006/relationships/hyperlink" Target="consultantplus://offline/ref=DB8F420769FD8F10A0752C296C95617028C3E6993C9D931A06AD54040D91BC316F8A212DC0A2711F05794E41DF3723E1ACFC9F7826A7y3O" TargetMode="External"/><Relationship Id="rId67" Type="http://schemas.openxmlformats.org/officeDocument/2006/relationships/hyperlink" Target="consultantplus://offline/ref=DB8F420769FD8F10A0752C296C95617028C3E69A3E93931A06AD54040D91BC317D8A7922C3AB644B5623194CDCA3yFO" TargetMode="External"/><Relationship Id="rId20" Type="http://schemas.openxmlformats.org/officeDocument/2006/relationships/hyperlink" Target="consultantplus://offline/ref=DB8F420769FD8F10A0752C296C95617029CAE49F349A931A06AD54040D91BC316F8A212EC1AA7A4B51364F1D996330E3AFFC9D7A3978C5E1A6yCO" TargetMode="External"/><Relationship Id="rId41" Type="http://schemas.openxmlformats.org/officeDocument/2006/relationships/hyperlink" Target="consultantplus://offline/ref=DB8F420769FD8F10A0752C296C95617028C3EC9C349A931A06AD54040D91BC316F8A212EC1AA7A4C50364F1D996330E3AFFC9D7A3978C5E1A6yCO" TargetMode="External"/><Relationship Id="rId54" Type="http://schemas.openxmlformats.org/officeDocument/2006/relationships/hyperlink" Target="consultantplus://offline/ref=DB8F420769FD8F10A0752C296C95617028C3EC9C349A931A06AD54040D91BC316F8A212EC1AA7A4353364F1D996330E3AFFC9D7A3978C5E1A6yCO" TargetMode="External"/><Relationship Id="rId62" Type="http://schemas.openxmlformats.org/officeDocument/2006/relationships/hyperlink" Target="consultantplus://offline/ref=DB8F420769FD8F10A0752C296C9561702ACBED9C3E98931A06AD54040D91BC316F8A212EC1AA7A4A52364F1D996330E3AFFC9D7A3978C5E1A6yCO" TargetMode="External"/><Relationship Id="rId70" Type="http://schemas.openxmlformats.org/officeDocument/2006/relationships/hyperlink" Target="consultantplus://offline/ref=DB8F420769FD8F10A0752C296C9561702ACAEC9C3B92931A06AD54040D91BC317D8A7922C3AB644B5623194CDCA3yFO" TargetMode="External"/><Relationship Id="rId75" Type="http://schemas.openxmlformats.org/officeDocument/2006/relationships/hyperlink" Target="consultantplus://offline/ref=DB8F420769FD8F10A0752C296C95617028C2E29A3892931A06AD54040D91BC316F8A212AC2A37340006C5F19D0343CFFAEE0837A277BACyCO" TargetMode="External"/><Relationship Id="rId83" Type="http://schemas.openxmlformats.org/officeDocument/2006/relationships/hyperlink" Target="consultantplus://offline/ref=DB8F420769FD8F10A0752C296C95617028C2E29A3892931A06AD54040D91BC316F8A212AC3AC7C40006C5F19D0343CFFAEE0837A277BACyCO" TargetMode="External"/><Relationship Id="rId88" Type="http://schemas.openxmlformats.org/officeDocument/2006/relationships/hyperlink" Target="consultantplus://offline/ref=DB8F420769FD8F10A0752C296C9561702ACAEC9C3B92931A06AD54040D91BC316F8A212EC1AA784A57364F1D996330E3AFFC9D7A3978C5E1A6y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8F420769FD8F10A0752C296C95617028C3EC9C349A931A06AD54040D91BC316F8A212EC1AA7A4B51364F1D996330E3AFFC9D7A3978C5E1A6yCO" TargetMode="External"/><Relationship Id="rId15" Type="http://schemas.openxmlformats.org/officeDocument/2006/relationships/hyperlink" Target="consultantplus://offline/ref=DB8F420769FD8F10A0752C296C95617028C3EC9C349A931A06AD54040D91BC316F8A212EC1AA7A4B5D364F1D996330E3AFFC9D7A3978C5E1A6yCO" TargetMode="External"/><Relationship Id="rId23" Type="http://schemas.openxmlformats.org/officeDocument/2006/relationships/hyperlink" Target="consultantplus://offline/ref=DB8F420769FD8F10A0752C296C95617028C3EC9C349A931A06AD54040D91BC316F8A212EC1AA7A4E52364F1D996330E3AFFC9D7A3978C5E1A6yCO" TargetMode="External"/><Relationship Id="rId28" Type="http://schemas.openxmlformats.org/officeDocument/2006/relationships/hyperlink" Target="consultantplus://offline/ref=DB8F420769FD8F10A0752C296C95617028C3EC9C349A931A06AD54040D91BC316F8A212EC1AA7A4D55364F1D996330E3AFFC9D7A3978C5E1A6yCO" TargetMode="External"/><Relationship Id="rId36" Type="http://schemas.openxmlformats.org/officeDocument/2006/relationships/hyperlink" Target="consultantplus://offline/ref=DB8F420769FD8F10A0752C296C95617028C3EC9C349A931A06AD54040D91BC316F8A212EC1AA7A4D5D364F1D996330E3AFFC9D7A3978C5E1A6yCO" TargetMode="External"/><Relationship Id="rId49" Type="http://schemas.openxmlformats.org/officeDocument/2006/relationships/hyperlink" Target="consultantplus://offline/ref=DB8F420769FD8F10A0752C296C95617028C3EC9C349A931A06AD54040D91BC316F8A212EC1AA7A4356364F1D996330E3AFFC9D7A3978C5E1A6yCO" TargetMode="External"/><Relationship Id="rId57" Type="http://schemas.openxmlformats.org/officeDocument/2006/relationships/hyperlink" Target="consultantplus://offline/ref=DB8F420769FD8F10A0752C296C95617029C3E79D359C931A06AD54040D91BC316F8A212EC1AA7A4B5D364F1D996330E3AFFC9D7A3978C5E1A6yCO" TargetMode="External"/><Relationship Id="rId10" Type="http://schemas.openxmlformats.org/officeDocument/2006/relationships/hyperlink" Target="consultantplus://offline/ref=DB8F420769FD8F10A0752C296C95617028C3EC9C3899931A06AD54040D91BC316F8A212EC1AA7A4B52364F1D996330E3AFFC9D7A3978C5E1A6yCO" TargetMode="External"/><Relationship Id="rId31" Type="http://schemas.openxmlformats.org/officeDocument/2006/relationships/hyperlink" Target="consultantplus://offline/ref=DB8F420769FD8F10A0752C296C95617028C3EC9C349A931A06AD54040D91BC316F8A212EC1AA7A4D50364F1D996330E3AFFC9D7A3978C5E1A6yCO" TargetMode="External"/><Relationship Id="rId44" Type="http://schemas.openxmlformats.org/officeDocument/2006/relationships/hyperlink" Target="consultantplus://offline/ref=DB8F420769FD8F10A0752C296C95617028C3EC9C349A931A06AD54040D91BC316F8A212EC1AA7A4C53364F1D996330E3AFFC9D7A3978C5E1A6yCO" TargetMode="External"/><Relationship Id="rId52" Type="http://schemas.openxmlformats.org/officeDocument/2006/relationships/hyperlink" Target="consultantplus://offline/ref=DB8F420769FD8F10A0752C296C95617028C3EC9C349A931A06AD54040D91BC316F8A212EC1AA7A4351364F1D996330E3AFFC9D7A3978C5E1A6yCO" TargetMode="External"/><Relationship Id="rId60" Type="http://schemas.openxmlformats.org/officeDocument/2006/relationships/hyperlink" Target="consultantplus://offline/ref=DB8F420769FD8F10A0752C296C95617029C3E79D359C931A06AD54040D91BC316F8A212CC1A12E1A1068164EDC283DE3B0E09D79A2yEO" TargetMode="External"/><Relationship Id="rId65" Type="http://schemas.openxmlformats.org/officeDocument/2006/relationships/hyperlink" Target="consultantplus://offline/ref=DB8F420769FD8F10A0752C296C9561702ACBED9C3E98931A06AD54040D91BC316F8A212EC1AA7A4A52364F1D996330E3AFFC9D7A3978C5E1A6yCO" TargetMode="External"/><Relationship Id="rId73" Type="http://schemas.openxmlformats.org/officeDocument/2006/relationships/hyperlink" Target="consultantplus://offline/ref=DB8F420769FD8F10A0752C296C9561702ACAEC9C3B92931A06AD54040D91BC316F8A212EC1AA7A4A53364F1D996330E3AFFC9D7A3978C5E1A6yCO" TargetMode="External"/><Relationship Id="rId78" Type="http://schemas.openxmlformats.org/officeDocument/2006/relationships/hyperlink" Target="consultantplus://offline/ref=DB8F420769FD8F10A0752C296C95617028C2E29A3892931A06AD54040D91BC316F8A212EC1AB7B4A54364F1D996330E3AFFC9D7A3978C5E1A6yCO" TargetMode="External"/><Relationship Id="rId81" Type="http://schemas.openxmlformats.org/officeDocument/2006/relationships/hyperlink" Target="consultantplus://offline/ref=DB8F420769FD8F10A0752C296C95617028C2E29A3892931A06AD54040D91BC316F8A212AC3AC7840006C5F19D0343CFFAEE0837A277BACyCO" TargetMode="External"/><Relationship Id="rId86" Type="http://schemas.openxmlformats.org/officeDocument/2006/relationships/hyperlink" Target="consultantplus://offline/ref=DB8F420769FD8F10A0752C296C9561702ACAEC9C3B92931A06AD54040D91BC316F8A212EC1AA784A57364F1D996330E3AFFC9D7A3978C5E1A6y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13928</Words>
  <Characters>79392</Characters>
  <Application>Microsoft Office Word</Application>
  <DocSecurity>0</DocSecurity>
  <Lines>661</Lines>
  <Paragraphs>186</Paragraphs>
  <ScaleCrop>false</ScaleCrop>
  <Company/>
  <LinksUpToDate>false</LinksUpToDate>
  <CharactersWithSpaces>93134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Михаил Валерьевич</dc:creator>
  <cp:lastModifiedBy>mihail.novikov</cp:lastModifiedBy>
  <cp:revision>2</cp:revision>
  <dcterms:created xsi:type="dcterms:W3CDTF">2019-09-26T15:01:00Z</dcterms:created>
  <dcterms:modified xsi:type="dcterms:W3CDTF">2019-09-26T15:01:00Z</dcterms:modified>
</cp:coreProperties>
</file>