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856D" w14:textId="77777777" w:rsidR="00147106" w:rsidRPr="00147106" w:rsidRDefault="00147106" w:rsidP="001D6717">
      <w:pPr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147106">
        <w:rPr>
          <w:b/>
          <w:bCs/>
          <w:spacing w:val="-4"/>
          <w:sz w:val="28"/>
          <w:szCs w:val="28"/>
        </w:rPr>
        <w:t xml:space="preserve">Доклад начальника отдела государственного экологического надзора </w:t>
      </w:r>
    </w:p>
    <w:p w14:paraId="692AEB80" w14:textId="3AE903AE" w:rsidR="00147106" w:rsidRPr="00147106" w:rsidRDefault="00147106" w:rsidP="001D6717">
      <w:pPr>
        <w:spacing w:line="276" w:lineRule="auto"/>
        <w:jc w:val="center"/>
        <w:rPr>
          <w:b/>
          <w:bCs/>
          <w:sz w:val="28"/>
          <w:szCs w:val="28"/>
        </w:rPr>
      </w:pPr>
      <w:r w:rsidRPr="00147106">
        <w:rPr>
          <w:b/>
          <w:bCs/>
          <w:spacing w:val="-4"/>
          <w:sz w:val="28"/>
          <w:szCs w:val="28"/>
        </w:rPr>
        <w:t>по Чувашской Республике Е.Б. Александрова</w:t>
      </w:r>
    </w:p>
    <w:p w14:paraId="4F4658F5" w14:textId="77777777" w:rsidR="00147106" w:rsidRDefault="00147106" w:rsidP="001D6717">
      <w:pPr>
        <w:spacing w:line="276" w:lineRule="auto"/>
        <w:jc w:val="center"/>
        <w:rPr>
          <w:b/>
          <w:sz w:val="28"/>
          <w:szCs w:val="28"/>
        </w:rPr>
      </w:pPr>
    </w:p>
    <w:p w14:paraId="1C0C8AD7" w14:textId="63B09CDA" w:rsidR="00242421" w:rsidRPr="005D05C5" w:rsidRDefault="00147106" w:rsidP="001D6717">
      <w:pPr>
        <w:spacing w:line="276" w:lineRule="auto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>«</w:t>
      </w:r>
      <w:r w:rsidR="005D05C5" w:rsidRPr="005D05C5">
        <w:rPr>
          <w:b/>
          <w:sz w:val="28"/>
          <w:szCs w:val="28"/>
        </w:rPr>
        <w:t xml:space="preserve">Итоги деятельности Волжско-Камского межрегионального управления Росприроднадзора в части осуществления государственного надзора в области охраны атмосферного воздуха и в области обращения с отходами на территории Чувашской Республики </w:t>
      </w:r>
      <w:r w:rsidR="002B1D38">
        <w:rPr>
          <w:b/>
          <w:sz w:val="28"/>
          <w:szCs w:val="28"/>
        </w:rPr>
        <w:t>за</w:t>
      </w:r>
      <w:r w:rsidR="005D05C5" w:rsidRPr="005D05C5">
        <w:rPr>
          <w:b/>
          <w:sz w:val="28"/>
          <w:szCs w:val="28"/>
        </w:rPr>
        <w:t xml:space="preserve"> 1 полугодии 2020 года</w:t>
      </w:r>
      <w:r>
        <w:rPr>
          <w:b/>
          <w:sz w:val="28"/>
          <w:szCs w:val="28"/>
        </w:rPr>
        <w:t>»</w:t>
      </w:r>
    </w:p>
    <w:p w14:paraId="28370F62" w14:textId="77777777" w:rsidR="00242421" w:rsidRDefault="00242421" w:rsidP="001D6717">
      <w:pPr>
        <w:spacing w:line="276" w:lineRule="auto"/>
        <w:jc w:val="center"/>
        <w:rPr>
          <w:sz w:val="28"/>
          <w:szCs w:val="28"/>
        </w:rPr>
      </w:pPr>
    </w:p>
    <w:p w14:paraId="0FCBCEB0" w14:textId="2F6FBFF2" w:rsidR="00147106" w:rsidRPr="00362644" w:rsidRDefault="00147106" w:rsidP="00147106">
      <w:pPr>
        <w:jc w:val="center"/>
        <w:rPr>
          <w:spacing w:val="-4"/>
          <w:sz w:val="28"/>
          <w:szCs w:val="28"/>
        </w:rPr>
      </w:pPr>
      <w:r w:rsidRPr="002146B0">
        <w:rPr>
          <w:spacing w:val="-4"/>
          <w:sz w:val="28"/>
          <w:szCs w:val="28"/>
        </w:rPr>
        <w:t>Уважаемые коллеги!</w:t>
      </w:r>
    </w:p>
    <w:p w14:paraId="158E5126" w14:textId="77777777" w:rsidR="00147106" w:rsidRDefault="00147106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1940C5D1" w14:textId="0871EC99" w:rsidR="00130610" w:rsidRDefault="005D05C5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D05C5">
        <w:rPr>
          <w:spacing w:val="-4"/>
          <w:sz w:val="28"/>
          <w:szCs w:val="28"/>
        </w:rPr>
        <w:t xml:space="preserve">Федеральный государственный экологический надзор осуществляется </w:t>
      </w:r>
      <w:r w:rsidR="00D972C7">
        <w:rPr>
          <w:spacing w:val="-4"/>
          <w:sz w:val="28"/>
          <w:szCs w:val="28"/>
        </w:rPr>
        <w:t xml:space="preserve">Управлением </w:t>
      </w:r>
      <w:r w:rsidR="00130610">
        <w:rPr>
          <w:spacing w:val="-4"/>
          <w:sz w:val="28"/>
          <w:szCs w:val="28"/>
        </w:rPr>
        <w:t xml:space="preserve">за объектами, которые в соответствии с </w:t>
      </w:r>
      <w:r w:rsidR="00130610" w:rsidRPr="005D05C5">
        <w:rPr>
          <w:spacing w:val="-4"/>
          <w:sz w:val="28"/>
          <w:szCs w:val="28"/>
        </w:rPr>
        <w:t>законодательством Российской Федерации</w:t>
      </w:r>
      <w:r w:rsidR="00130610">
        <w:rPr>
          <w:spacing w:val="-4"/>
          <w:sz w:val="28"/>
          <w:szCs w:val="28"/>
        </w:rPr>
        <w:t xml:space="preserve"> поставлены на учет в федеральный </w:t>
      </w:r>
      <w:r w:rsidR="00130610" w:rsidRPr="00130610">
        <w:rPr>
          <w:spacing w:val="-4"/>
          <w:sz w:val="28"/>
          <w:szCs w:val="28"/>
        </w:rPr>
        <w:t>государственн</w:t>
      </w:r>
      <w:r w:rsidR="00130610">
        <w:rPr>
          <w:spacing w:val="-4"/>
          <w:sz w:val="28"/>
          <w:szCs w:val="28"/>
        </w:rPr>
        <w:t>ый</w:t>
      </w:r>
      <w:r w:rsidR="00130610" w:rsidRPr="00130610">
        <w:rPr>
          <w:spacing w:val="-4"/>
          <w:sz w:val="28"/>
          <w:szCs w:val="28"/>
        </w:rPr>
        <w:t xml:space="preserve"> реестр объектов, оказывающих негативное воздействие на окружающую среду</w:t>
      </w:r>
      <w:r w:rsidR="00130610">
        <w:rPr>
          <w:spacing w:val="-4"/>
          <w:sz w:val="28"/>
          <w:szCs w:val="28"/>
        </w:rPr>
        <w:t>.</w:t>
      </w:r>
    </w:p>
    <w:p w14:paraId="090B0726" w14:textId="4B5C7C92" w:rsidR="009A09D5" w:rsidRPr="009A09D5" w:rsidRDefault="009A09D5" w:rsidP="009A09D5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 w:rsidR="00564FCB">
        <w:rPr>
          <w:b/>
          <w:bCs/>
          <w:i/>
          <w:iCs/>
          <w:spacing w:val="-4"/>
          <w:sz w:val="28"/>
          <w:szCs w:val="28"/>
        </w:rPr>
        <w:t>1.</w:t>
      </w:r>
    </w:p>
    <w:p w14:paraId="75EB1280" w14:textId="636AA2BD" w:rsidR="008503CD" w:rsidRDefault="00325A7F" w:rsidP="001D6717">
      <w:pPr>
        <w:spacing w:line="276" w:lineRule="auto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2F0B85">
        <w:rPr>
          <w:spacing w:val="-4"/>
          <w:sz w:val="28"/>
          <w:szCs w:val="28"/>
        </w:rPr>
        <w:t>1 полугодии 2020</w:t>
      </w:r>
      <w:r w:rsidRPr="00611E41">
        <w:rPr>
          <w:spacing w:val="-4"/>
          <w:sz w:val="28"/>
          <w:szCs w:val="28"/>
        </w:rPr>
        <w:t xml:space="preserve"> год</w:t>
      </w:r>
      <w:r w:rsidR="002F0B85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на территории Чувашской Республики</w:t>
      </w:r>
      <w:r w:rsidRPr="00611E41">
        <w:rPr>
          <w:spacing w:val="-4"/>
          <w:sz w:val="28"/>
          <w:szCs w:val="28"/>
        </w:rPr>
        <w:t xml:space="preserve"> в </w:t>
      </w:r>
      <w:r w:rsidR="00130610">
        <w:rPr>
          <w:spacing w:val="-4"/>
          <w:sz w:val="28"/>
          <w:szCs w:val="28"/>
        </w:rPr>
        <w:t>указанной сфере</w:t>
      </w:r>
      <w:r w:rsidR="00DE728E">
        <w:rPr>
          <w:spacing w:val="-4"/>
          <w:sz w:val="28"/>
          <w:szCs w:val="28"/>
        </w:rPr>
        <w:t xml:space="preserve"> проведено</w:t>
      </w:r>
      <w:r w:rsidRPr="00611E41">
        <w:rPr>
          <w:spacing w:val="-4"/>
          <w:sz w:val="28"/>
          <w:szCs w:val="28"/>
        </w:rPr>
        <w:t xml:space="preserve"> </w:t>
      </w:r>
      <w:r w:rsidR="00F92F49">
        <w:rPr>
          <w:b/>
          <w:spacing w:val="-4"/>
          <w:sz w:val="28"/>
          <w:szCs w:val="28"/>
        </w:rPr>
        <w:t>12</w:t>
      </w:r>
      <w:r w:rsidRPr="00611E41">
        <w:rPr>
          <w:b/>
          <w:spacing w:val="-4"/>
          <w:sz w:val="28"/>
          <w:szCs w:val="28"/>
        </w:rPr>
        <w:t xml:space="preserve"> </w:t>
      </w:r>
      <w:r w:rsidR="00783AC8">
        <w:rPr>
          <w:i/>
          <w:spacing w:val="-4"/>
          <w:sz w:val="28"/>
          <w:szCs w:val="28"/>
        </w:rPr>
        <w:t>(в 2019 – 26)</w:t>
      </w:r>
      <w:r w:rsidR="00783AC8" w:rsidRPr="00783AC8">
        <w:rPr>
          <w:i/>
          <w:spacing w:val="-4"/>
          <w:sz w:val="28"/>
          <w:szCs w:val="28"/>
        </w:rPr>
        <w:t xml:space="preserve"> </w:t>
      </w:r>
      <w:r w:rsidR="00DE728E">
        <w:rPr>
          <w:spacing w:val="-4"/>
          <w:sz w:val="28"/>
          <w:szCs w:val="28"/>
        </w:rPr>
        <w:t>проверок</w:t>
      </w:r>
      <w:r w:rsidR="00D972C7">
        <w:rPr>
          <w:spacing w:val="-4"/>
          <w:sz w:val="28"/>
          <w:szCs w:val="28"/>
        </w:rPr>
        <w:t xml:space="preserve">, что в </w:t>
      </w:r>
      <w:r w:rsidR="00F92F49">
        <w:rPr>
          <w:spacing w:val="-4"/>
          <w:sz w:val="28"/>
          <w:szCs w:val="28"/>
        </w:rPr>
        <w:t>2</w:t>
      </w:r>
      <w:r w:rsidR="00D972C7">
        <w:rPr>
          <w:spacing w:val="-4"/>
          <w:sz w:val="28"/>
          <w:szCs w:val="28"/>
        </w:rPr>
        <w:t xml:space="preserve"> раза меньше чем за аналогичный период 2019 года</w:t>
      </w:r>
      <w:r w:rsidRPr="00611E41">
        <w:rPr>
          <w:spacing w:val="-4"/>
          <w:sz w:val="28"/>
          <w:szCs w:val="28"/>
        </w:rPr>
        <w:t xml:space="preserve">, из них: плановые – </w:t>
      </w:r>
      <w:r w:rsidR="002F0B85">
        <w:rPr>
          <w:b/>
          <w:spacing w:val="-4"/>
          <w:sz w:val="28"/>
          <w:szCs w:val="28"/>
        </w:rPr>
        <w:t xml:space="preserve">2 </w:t>
      </w:r>
      <w:r w:rsidR="002F0B85">
        <w:rPr>
          <w:i/>
          <w:spacing w:val="-4"/>
          <w:sz w:val="28"/>
          <w:szCs w:val="28"/>
        </w:rPr>
        <w:t>(в 2019 – 8)</w:t>
      </w:r>
      <w:r w:rsidRPr="00611E41">
        <w:rPr>
          <w:spacing w:val="-4"/>
          <w:sz w:val="28"/>
          <w:szCs w:val="28"/>
        </w:rPr>
        <w:t xml:space="preserve">, внеплановые – </w:t>
      </w:r>
      <w:r w:rsidR="008503CD">
        <w:rPr>
          <w:b/>
          <w:spacing w:val="-4"/>
          <w:sz w:val="28"/>
          <w:szCs w:val="28"/>
        </w:rPr>
        <w:t>10</w:t>
      </w:r>
      <w:r w:rsidR="002F0B85">
        <w:rPr>
          <w:b/>
          <w:spacing w:val="-4"/>
          <w:sz w:val="28"/>
          <w:szCs w:val="28"/>
        </w:rPr>
        <w:t xml:space="preserve"> </w:t>
      </w:r>
      <w:r w:rsidR="002F0B85">
        <w:rPr>
          <w:i/>
          <w:spacing w:val="-4"/>
          <w:sz w:val="28"/>
          <w:szCs w:val="28"/>
        </w:rPr>
        <w:t xml:space="preserve">(в 2019 – </w:t>
      </w:r>
      <w:r w:rsidR="008503CD">
        <w:rPr>
          <w:i/>
          <w:spacing w:val="-4"/>
          <w:sz w:val="28"/>
          <w:szCs w:val="28"/>
        </w:rPr>
        <w:t>28</w:t>
      </w:r>
      <w:r w:rsidR="002F0B85">
        <w:rPr>
          <w:i/>
          <w:spacing w:val="-4"/>
          <w:sz w:val="28"/>
          <w:szCs w:val="28"/>
        </w:rPr>
        <w:t>)</w:t>
      </w:r>
      <w:r w:rsidRPr="00611E41">
        <w:rPr>
          <w:b/>
          <w:spacing w:val="-4"/>
          <w:sz w:val="28"/>
          <w:szCs w:val="28"/>
        </w:rPr>
        <w:t xml:space="preserve">. </w:t>
      </w:r>
    </w:p>
    <w:p w14:paraId="4655E792" w14:textId="286976CF" w:rsidR="00325A7F" w:rsidRPr="00611E41" w:rsidRDefault="008503CD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Управлением также проводятся </w:t>
      </w:r>
      <w:r w:rsidR="00783AC8">
        <w:rPr>
          <w:spacing w:val="-4"/>
          <w:sz w:val="28"/>
          <w:szCs w:val="28"/>
        </w:rPr>
        <w:t>рейдовы</w:t>
      </w:r>
      <w:r>
        <w:rPr>
          <w:spacing w:val="-4"/>
          <w:sz w:val="28"/>
          <w:szCs w:val="28"/>
        </w:rPr>
        <w:t>е</w:t>
      </w:r>
      <w:r w:rsidR="00783AC8">
        <w:rPr>
          <w:spacing w:val="-4"/>
          <w:sz w:val="28"/>
          <w:szCs w:val="28"/>
        </w:rPr>
        <w:t xml:space="preserve"> проверк</w:t>
      </w:r>
      <w:r>
        <w:rPr>
          <w:spacing w:val="-4"/>
          <w:sz w:val="28"/>
          <w:szCs w:val="28"/>
        </w:rPr>
        <w:t>и, так</w:t>
      </w:r>
      <w:r w:rsidR="00325A7F" w:rsidRPr="00611E41">
        <w:rPr>
          <w:spacing w:val="-4"/>
          <w:sz w:val="28"/>
          <w:szCs w:val="28"/>
        </w:rPr>
        <w:t xml:space="preserve"> в области обращения с отходами</w:t>
      </w:r>
      <w:r>
        <w:rPr>
          <w:spacing w:val="-4"/>
          <w:sz w:val="28"/>
          <w:szCs w:val="28"/>
        </w:rPr>
        <w:t xml:space="preserve"> п</w:t>
      </w:r>
      <w:r w:rsidRPr="00611E41">
        <w:rPr>
          <w:spacing w:val="-4"/>
          <w:sz w:val="28"/>
          <w:szCs w:val="28"/>
        </w:rPr>
        <w:t xml:space="preserve">роведено </w:t>
      </w:r>
      <w:r>
        <w:rPr>
          <w:b/>
          <w:spacing w:val="-4"/>
          <w:sz w:val="28"/>
          <w:szCs w:val="28"/>
        </w:rPr>
        <w:t xml:space="preserve">6 </w:t>
      </w:r>
      <w:r>
        <w:rPr>
          <w:i/>
          <w:spacing w:val="-4"/>
          <w:sz w:val="28"/>
          <w:szCs w:val="28"/>
        </w:rPr>
        <w:t xml:space="preserve">(в 2019 – 4) </w:t>
      </w:r>
      <w:r w:rsidRPr="008503CD">
        <w:rPr>
          <w:spacing w:val="-4"/>
          <w:sz w:val="28"/>
          <w:szCs w:val="28"/>
        </w:rPr>
        <w:t>мероприятий.</w:t>
      </w:r>
    </w:p>
    <w:p w14:paraId="670D2F5F" w14:textId="256F0B1C" w:rsidR="007203BC" w:rsidRDefault="00325A7F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02938">
        <w:rPr>
          <w:spacing w:val="-4"/>
          <w:sz w:val="28"/>
          <w:szCs w:val="28"/>
        </w:rPr>
        <w:t xml:space="preserve">По результатам проверок выдано </w:t>
      </w:r>
      <w:r w:rsidR="007203BC">
        <w:rPr>
          <w:b/>
          <w:spacing w:val="-4"/>
          <w:sz w:val="28"/>
          <w:szCs w:val="28"/>
        </w:rPr>
        <w:t>9</w:t>
      </w:r>
      <w:r w:rsidR="002F0B85">
        <w:rPr>
          <w:b/>
          <w:spacing w:val="-4"/>
          <w:sz w:val="28"/>
          <w:szCs w:val="28"/>
        </w:rPr>
        <w:t xml:space="preserve"> </w:t>
      </w:r>
      <w:r w:rsidR="002F0B85">
        <w:rPr>
          <w:i/>
          <w:spacing w:val="-4"/>
          <w:sz w:val="28"/>
          <w:szCs w:val="28"/>
        </w:rPr>
        <w:t xml:space="preserve">(в 2019 – </w:t>
      </w:r>
      <w:r w:rsidR="007203BC">
        <w:rPr>
          <w:i/>
          <w:spacing w:val="-4"/>
          <w:sz w:val="28"/>
          <w:szCs w:val="28"/>
        </w:rPr>
        <w:t>39</w:t>
      </w:r>
      <w:r w:rsidR="002F0B85">
        <w:rPr>
          <w:i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предписаний</w:t>
      </w:r>
      <w:r w:rsidRPr="00502938">
        <w:rPr>
          <w:spacing w:val="-4"/>
          <w:sz w:val="28"/>
          <w:szCs w:val="28"/>
        </w:rPr>
        <w:t xml:space="preserve"> об устранении выявленных нарушений, выполнено – </w:t>
      </w:r>
      <w:r w:rsidR="007203BC">
        <w:rPr>
          <w:b/>
          <w:spacing w:val="-4"/>
          <w:sz w:val="28"/>
          <w:szCs w:val="28"/>
        </w:rPr>
        <w:t>6</w:t>
      </w:r>
      <w:r w:rsidR="002F0B85">
        <w:rPr>
          <w:b/>
          <w:spacing w:val="-4"/>
          <w:sz w:val="28"/>
          <w:szCs w:val="28"/>
        </w:rPr>
        <w:t xml:space="preserve"> </w:t>
      </w:r>
      <w:r w:rsidR="002F0B85">
        <w:rPr>
          <w:i/>
          <w:spacing w:val="-4"/>
          <w:sz w:val="28"/>
          <w:szCs w:val="28"/>
        </w:rPr>
        <w:t xml:space="preserve">(в 2019 – </w:t>
      </w:r>
      <w:r w:rsidR="007203BC">
        <w:rPr>
          <w:i/>
          <w:spacing w:val="-4"/>
          <w:sz w:val="28"/>
          <w:szCs w:val="28"/>
        </w:rPr>
        <w:t>39</w:t>
      </w:r>
      <w:r w:rsidR="002F0B85" w:rsidRPr="007203BC">
        <w:rPr>
          <w:spacing w:val="-4"/>
          <w:sz w:val="28"/>
          <w:szCs w:val="28"/>
        </w:rPr>
        <w:t>)</w:t>
      </w:r>
      <w:r w:rsidR="007203BC" w:rsidRPr="007203BC">
        <w:rPr>
          <w:spacing w:val="-4"/>
          <w:sz w:val="28"/>
          <w:szCs w:val="28"/>
        </w:rPr>
        <w:t xml:space="preserve"> с учетом предписаний, выданных в прошлый период</w:t>
      </w:r>
      <w:r w:rsidRPr="00502938">
        <w:rPr>
          <w:spacing w:val="-4"/>
          <w:sz w:val="28"/>
          <w:szCs w:val="28"/>
        </w:rPr>
        <w:t xml:space="preserve">, сроки выполнения остальных предписаний на отчетный период не истекли. </w:t>
      </w:r>
    </w:p>
    <w:p w14:paraId="1B89B05E" w14:textId="77777777" w:rsidR="004F58AD" w:rsidRDefault="00EE47E9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Возбуждено </w:t>
      </w:r>
      <w:r w:rsidR="007203BC">
        <w:rPr>
          <w:b/>
          <w:spacing w:val="-4"/>
          <w:sz w:val="28"/>
          <w:szCs w:val="28"/>
        </w:rPr>
        <w:t>15</w:t>
      </w:r>
      <w:r w:rsidR="00E25136">
        <w:rPr>
          <w:b/>
          <w:spacing w:val="-4"/>
          <w:sz w:val="28"/>
          <w:szCs w:val="28"/>
        </w:rPr>
        <w:t xml:space="preserve"> </w:t>
      </w:r>
      <w:r w:rsidR="00E25136">
        <w:rPr>
          <w:i/>
          <w:spacing w:val="-4"/>
          <w:sz w:val="28"/>
          <w:szCs w:val="28"/>
        </w:rPr>
        <w:t xml:space="preserve">(в 2019 – </w:t>
      </w:r>
      <w:r w:rsidR="007203BC">
        <w:rPr>
          <w:i/>
          <w:spacing w:val="-4"/>
          <w:sz w:val="28"/>
          <w:szCs w:val="28"/>
        </w:rPr>
        <w:t>120</w:t>
      </w:r>
      <w:r w:rsidR="00E25136">
        <w:rPr>
          <w:i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дел об а</w:t>
      </w:r>
      <w:r w:rsidR="00DE728E">
        <w:rPr>
          <w:spacing w:val="-4"/>
          <w:sz w:val="28"/>
          <w:szCs w:val="28"/>
        </w:rPr>
        <w:t>дминистративном правонарушении</w:t>
      </w:r>
      <w:r w:rsidR="00D972C7">
        <w:rPr>
          <w:spacing w:val="-4"/>
          <w:sz w:val="28"/>
          <w:szCs w:val="28"/>
        </w:rPr>
        <w:t>,</w:t>
      </w:r>
      <w:r w:rsidR="00F92F49">
        <w:rPr>
          <w:spacing w:val="-4"/>
          <w:sz w:val="28"/>
          <w:szCs w:val="28"/>
        </w:rPr>
        <w:t xml:space="preserve"> что</w:t>
      </w:r>
      <w:r w:rsidR="00D972C7">
        <w:rPr>
          <w:spacing w:val="-4"/>
          <w:sz w:val="28"/>
          <w:szCs w:val="28"/>
        </w:rPr>
        <w:t xml:space="preserve"> в 8 раз меньше, чем за аналогичный период 2019 года</w:t>
      </w:r>
      <w:r w:rsidR="00DE728E">
        <w:rPr>
          <w:spacing w:val="-4"/>
          <w:sz w:val="28"/>
          <w:szCs w:val="28"/>
        </w:rPr>
        <w:t xml:space="preserve">. </w:t>
      </w:r>
    </w:p>
    <w:p w14:paraId="04E9137B" w14:textId="77777777" w:rsidR="004F58AD" w:rsidRPr="009A09D5" w:rsidRDefault="004F58AD" w:rsidP="004F58AD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>
        <w:rPr>
          <w:b/>
          <w:bCs/>
          <w:i/>
          <w:iCs/>
          <w:spacing w:val="-4"/>
          <w:sz w:val="28"/>
          <w:szCs w:val="28"/>
        </w:rPr>
        <w:t>2.</w:t>
      </w:r>
    </w:p>
    <w:p w14:paraId="19EA36FE" w14:textId="592C8225" w:rsidR="00A646C9" w:rsidRDefault="00325A7F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F70B3">
        <w:rPr>
          <w:spacing w:val="-4"/>
          <w:sz w:val="28"/>
          <w:szCs w:val="28"/>
        </w:rPr>
        <w:t>За нарушения законодательства Российской Федерации к администрат</w:t>
      </w:r>
      <w:r w:rsidR="00A646C9">
        <w:rPr>
          <w:spacing w:val="-4"/>
          <w:sz w:val="28"/>
          <w:szCs w:val="28"/>
        </w:rPr>
        <w:t>ивной ответственности привлечен</w:t>
      </w:r>
      <w:r w:rsidR="00DE728E">
        <w:rPr>
          <w:spacing w:val="-4"/>
          <w:sz w:val="28"/>
          <w:szCs w:val="28"/>
        </w:rPr>
        <w:t>о</w:t>
      </w:r>
      <w:r w:rsidRPr="000F70B3">
        <w:rPr>
          <w:spacing w:val="-4"/>
          <w:sz w:val="28"/>
          <w:szCs w:val="28"/>
        </w:rPr>
        <w:t xml:space="preserve"> </w:t>
      </w:r>
      <w:r w:rsidR="00DE728E">
        <w:rPr>
          <w:b/>
          <w:spacing w:val="-4"/>
          <w:sz w:val="28"/>
          <w:szCs w:val="28"/>
        </w:rPr>
        <w:t>7</w:t>
      </w:r>
      <w:r w:rsidR="00DE728E">
        <w:rPr>
          <w:spacing w:val="-4"/>
          <w:sz w:val="28"/>
          <w:szCs w:val="28"/>
        </w:rPr>
        <w:t xml:space="preserve"> </w:t>
      </w:r>
      <w:r w:rsidR="00DE728E">
        <w:rPr>
          <w:i/>
          <w:spacing w:val="-4"/>
          <w:sz w:val="28"/>
          <w:szCs w:val="28"/>
        </w:rPr>
        <w:t xml:space="preserve">(в 2019 – 76) </w:t>
      </w:r>
      <w:r w:rsidR="00DE728E">
        <w:rPr>
          <w:spacing w:val="-4"/>
          <w:sz w:val="28"/>
          <w:szCs w:val="28"/>
        </w:rPr>
        <w:t>правонарушителей</w:t>
      </w:r>
      <w:r w:rsidR="00A646C9">
        <w:rPr>
          <w:spacing w:val="-4"/>
          <w:sz w:val="28"/>
          <w:szCs w:val="28"/>
        </w:rPr>
        <w:t>,</w:t>
      </w:r>
      <w:r w:rsidRPr="000F70B3">
        <w:rPr>
          <w:spacing w:val="-4"/>
          <w:sz w:val="28"/>
          <w:szCs w:val="28"/>
        </w:rPr>
        <w:t xml:space="preserve"> </w:t>
      </w:r>
      <w:r w:rsidR="00A646C9">
        <w:rPr>
          <w:spacing w:val="-4"/>
          <w:sz w:val="28"/>
          <w:szCs w:val="28"/>
        </w:rPr>
        <w:t xml:space="preserve">в том числе: </w:t>
      </w:r>
      <w:r w:rsidR="00DE728E">
        <w:rPr>
          <w:b/>
          <w:spacing w:val="-4"/>
          <w:sz w:val="28"/>
          <w:szCs w:val="28"/>
        </w:rPr>
        <w:t xml:space="preserve">3 </w:t>
      </w:r>
      <w:r w:rsidR="00DE728E">
        <w:rPr>
          <w:i/>
          <w:spacing w:val="-4"/>
          <w:sz w:val="28"/>
          <w:szCs w:val="28"/>
        </w:rPr>
        <w:t>(в 2019 – 35)</w:t>
      </w:r>
      <w:r w:rsidR="00A646C9">
        <w:rPr>
          <w:spacing w:val="-4"/>
          <w:sz w:val="28"/>
          <w:szCs w:val="28"/>
        </w:rPr>
        <w:t xml:space="preserve"> юридических лиц</w:t>
      </w:r>
      <w:r w:rsidR="00DE728E">
        <w:rPr>
          <w:spacing w:val="-4"/>
          <w:sz w:val="28"/>
          <w:szCs w:val="28"/>
        </w:rPr>
        <w:t>а</w:t>
      </w:r>
      <w:r w:rsidR="00A646C9">
        <w:rPr>
          <w:spacing w:val="-4"/>
          <w:sz w:val="28"/>
          <w:szCs w:val="28"/>
        </w:rPr>
        <w:t xml:space="preserve">, </w:t>
      </w:r>
      <w:r w:rsidR="00DE728E">
        <w:rPr>
          <w:b/>
          <w:spacing w:val="-4"/>
          <w:sz w:val="28"/>
          <w:szCs w:val="28"/>
        </w:rPr>
        <w:t xml:space="preserve">3 </w:t>
      </w:r>
      <w:r w:rsidR="00DE728E">
        <w:rPr>
          <w:i/>
          <w:spacing w:val="-4"/>
          <w:sz w:val="28"/>
          <w:szCs w:val="28"/>
        </w:rPr>
        <w:t>(в 2019 – 41)</w:t>
      </w:r>
      <w:r w:rsidR="00DE728E">
        <w:rPr>
          <w:spacing w:val="-4"/>
          <w:sz w:val="28"/>
          <w:szCs w:val="28"/>
        </w:rPr>
        <w:t xml:space="preserve"> – должностных,</w:t>
      </w:r>
      <w:r w:rsidR="00E13D27">
        <w:rPr>
          <w:spacing w:val="-4"/>
          <w:sz w:val="28"/>
          <w:szCs w:val="28"/>
        </w:rPr>
        <w:t xml:space="preserve"> </w:t>
      </w:r>
      <w:r w:rsidR="00DE728E">
        <w:rPr>
          <w:b/>
          <w:spacing w:val="-4"/>
          <w:sz w:val="28"/>
          <w:szCs w:val="28"/>
        </w:rPr>
        <w:t>1</w:t>
      </w:r>
      <w:r w:rsidR="00E13D27" w:rsidRPr="00E13D27">
        <w:rPr>
          <w:b/>
          <w:spacing w:val="-4"/>
          <w:sz w:val="28"/>
          <w:szCs w:val="28"/>
        </w:rPr>
        <w:t xml:space="preserve"> </w:t>
      </w:r>
      <w:r w:rsidR="00DE728E">
        <w:rPr>
          <w:i/>
          <w:spacing w:val="-4"/>
          <w:sz w:val="28"/>
          <w:szCs w:val="28"/>
        </w:rPr>
        <w:t xml:space="preserve">(в 2019 – 0) </w:t>
      </w:r>
      <w:r w:rsidR="00DE728E">
        <w:rPr>
          <w:spacing w:val="-4"/>
          <w:sz w:val="28"/>
          <w:szCs w:val="28"/>
        </w:rPr>
        <w:t>– гражданин</w:t>
      </w:r>
      <w:r w:rsidR="00E13D27">
        <w:rPr>
          <w:spacing w:val="-4"/>
          <w:sz w:val="28"/>
          <w:szCs w:val="28"/>
        </w:rPr>
        <w:t>.</w:t>
      </w:r>
    </w:p>
    <w:p w14:paraId="494C7DB2" w14:textId="70FE9F23" w:rsidR="00325A7F" w:rsidRPr="000F70B3" w:rsidRDefault="007203BC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учетом штрафов, наложенных судами по материалам Управления,</w:t>
      </w:r>
      <w:r w:rsidRPr="000F70B3">
        <w:rPr>
          <w:spacing w:val="-4"/>
          <w:sz w:val="28"/>
          <w:szCs w:val="28"/>
        </w:rPr>
        <w:t xml:space="preserve"> </w:t>
      </w:r>
      <w:r w:rsidR="006F4937">
        <w:rPr>
          <w:spacing w:val="-4"/>
          <w:sz w:val="28"/>
          <w:szCs w:val="28"/>
        </w:rPr>
        <w:t>наложено</w:t>
      </w:r>
      <w:r w:rsidR="006F4937" w:rsidRPr="000F70B3">
        <w:rPr>
          <w:spacing w:val="-4"/>
          <w:sz w:val="28"/>
          <w:szCs w:val="28"/>
        </w:rPr>
        <w:t xml:space="preserve"> административных штрафов на общую сумму </w:t>
      </w:r>
      <w:r w:rsidR="006F4937">
        <w:rPr>
          <w:b/>
          <w:spacing w:val="-4"/>
          <w:sz w:val="28"/>
          <w:szCs w:val="28"/>
        </w:rPr>
        <w:t>111</w:t>
      </w:r>
      <w:r w:rsidR="00DE728E">
        <w:rPr>
          <w:b/>
          <w:spacing w:val="-4"/>
          <w:sz w:val="28"/>
          <w:szCs w:val="28"/>
        </w:rPr>
        <w:t xml:space="preserve">,7 </w:t>
      </w:r>
      <w:r w:rsidR="00DE728E">
        <w:rPr>
          <w:i/>
          <w:spacing w:val="-4"/>
          <w:sz w:val="28"/>
          <w:szCs w:val="28"/>
        </w:rPr>
        <w:t xml:space="preserve">(в 2019 – </w:t>
      </w:r>
      <w:r w:rsidR="006F4937">
        <w:rPr>
          <w:i/>
          <w:spacing w:val="-4"/>
          <w:sz w:val="28"/>
          <w:szCs w:val="28"/>
        </w:rPr>
        <w:t>1048</w:t>
      </w:r>
      <w:r w:rsidR="00DE728E">
        <w:rPr>
          <w:i/>
          <w:spacing w:val="-4"/>
          <w:sz w:val="28"/>
          <w:szCs w:val="28"/>
        </w:rPr>
        <w:t xml:space="preserve"> тыс. руб.)</w:t>
      </w:r>
      <w:r w:rsidR="00325A7F" w:rsidRPr="000F70B3">
        <w:rPr>
          <w:spacing w:val="-4"/>
          <w:sz w:val="28"/>
          <w:szCs w:val="28"/>
        </w:rPr>
        <w:t xml:space="preserve"> тыс. руб.,</w:t>
      </w:r>
      <w:r w:rsidR="00272CCC">
        <w:rPr>
          <w:spacing w:val="-4"/>
          <w:sz w:val="28"/>
          <w:szCs w:val="28"/>
        </w:rPr>
        <w:t xml:space="preserve"> что в 9 раз меньше чем за аналогичный период 2019 года,</w:t>
      </w:r>
      <w:r w:rsidR="00325A7F" w:rsidRPr="000F70B3">
        <w:rPr>
          <w:spacing w:val="-4"/>
          <w:sz w:val="28"/>
          <w:szCs w:val="28"/>
        </w:rPr>
        <w:t xml:space="preserve"> взыскано – </w:t>
      </w:r>
      <w:r w:rsidR="006F4937">
        <w:rPr>
          <w:b/>
          <w:spacing w:val="-4"/>
          <w:sz w:val="28"/>
          <w:szCs w:val="28"/>
        </w:rPr>
        <w:t>571</w:t>
      </w:r>
      <w:r w:rsidR="00DE728E">
        <w:rPr>
          <w:b/>
          <w:spacing w:val="-4"/>
          <w:sz w:val="28"/>
          <w:szCs w:val="28"/>
        </w:rPr>
        <w:t>,</w:t>
      </w:r>
      <w:r w:rsidR="006F4937">
        <w:rPr>
          <w:b/>
          <w:spacing w:val="-4"/>
          <w:sz w:val="28"/>
          <w:szCs w:val="28"/>
        </w:rPr>
        <w:t>67</w:t>
      </w:r>
      <w:r w:rsidR="00DE728E">
        <w:rPr>
          <w:b/>
          <w:spacing w:val="-4"/>
          <w:sz w:val="28"/>
          <w:szCs w:val="28"/>
        </w:rPr>
        <w:t xml:space="preserve"> </w:t>
      </w:r>
      <w:r w:rsidR="00DE728E">
        <w:rPr>
          <w:i/>
          <w:spacing w:val="-4"/>
          <w:sz w:val="28"/>
          <w:szCs w:val="28"/>
        </w:rPr>
        <w:t xml:space="preserve">(в 2019 – </w:t>
      </w:r>
      <w:r w:rsidR="006F4937">
        <w:rPr>
          <w:i/>
          <w:spacing w:val="-4"/>
          <w:sz w:val="28"/>
          <w:szCs w:val="28"/>
        </w:rPr>
        <w:t>2211</w:t>
      </w:r>
      <w:r w:rsidR="00DE728E">
        <w:rPr>
          <w:i/>
          <w:spacing w:val="-4"/>
          <w:sz w:val="28"/>
          <w:szCs w:val="28"/>
        </w:rPr>
        <w:t>,</w:t>
      </w:r>
      <w:r w:rsidR="006F4937">
        <w:rPr>
          <w:i/>
          <w:spacing w:val="-4"/>
          <w:sz w:val="28"/>
          <w:szCs w:val="28"/>
        </w:rPr>
        <w:t>65</w:t>
      </w:r>
      <w:r w:rsidR="00DE728E">
        <w:rPr>
          <w:i/>
          <w:spacing w:val="-4"/>
          <w:sz w:val="28"/>
          <w:szCs w:val="28"/>
        </w:rPr>
        <w:t xml:space="preserve"> тыс. руб.)</w:t>
      </w:r>
      <w:r w:rsidR="00325A7F" w:rsidRPr="000F70B3">
        <w:rPr>
          <w:spacing w:val="-4"/>
          <w:sz w:val="28"/>
          <w:szCs w:val="28"/>
        </w:rPr>
        <w:t xml:space="preserve"> тыс. руб. с у</w:t>
      </w:r>
      <w:r w:rsidR="00E13D27">
        <w:rPr>
          <w:spacing w:val="-4"/>
          <w:sz w:val="28"/>
          <w:szCs w:val="28"/>
        </w:rPr>
        <w:t>четом штрафов, наложенных в 2019</w:t>
      </w:r>
      <w:r w:rsidR="00325A7F" w:rsidRPr="000F70B3">
        <w:rPr>
          <w:spacing w:val="-4"/>
          <w:sz w:val="28"/>
          <w:szCs w:val="28"/>
        </w:rPr>
        <w:t xml:space="preserve"> году.</w:t>
      </w:r>
    </w:p>
    <w:p w14:paraId="3C6E0C9F" w14:textId="1BCF78A5" w:rsidR="00141551" w:rsidRDefault="00141551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Как видно из сравнительной статистики </w:t>
      </w:r>
      <w:r w:rsidR="00697739">
        <w:rPr>
          <w:spacing w:val="-4"/>
          <w:sz w:val="28"/>
          <w:szCs w:val="28"/>
        </w:rPr>
        <w:t>по всем показателям, в связи со сложившейся санитарно-эпидемиологической обстановкой в стране, наблюдается значительный спад количества контрольно-надзорных мероприятий</w:t>
      </w:r>
      <w:r w:rsidR="00D972C7">
        <w:rPr>
          <w:spacing w:val="-4"/>
          <w:sz w:val="28"/>
          <w:szCs w:val="28"/>
        </w:rPr>
        <w:t xml:space="preserve"> и примененных мер административного воздействия</w:t>
      </w:r>
      <w:r w:rsidR="00697739">
        <w:rPr>
          <w:spacing w:val="-4"/>
          <w:sz w:val="28"/>
          <w:szCs w:val="28"/>
        </w:rPr>
        <w:t>.</w:t>
      </w:r>
    </w:p>
    <w:p w14:paraId="6A7000CA" w14:textId="77777777" w:rsidR="00BE3F65" w:rsidRDefault="00D972C7" w:rsidP="009A09D5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Так, в </w:t>
      </w:r>
      <w:r w:rsidR="00BE3F65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лан проведения проверок на 2020 год </w:t>
      </w:r>
      <w:r w:rsidR="009A09D5">
        <w:rPr>
          <w:spacing w:val="-4"/>
          <w:sz w:val="28"/>
          <w:szCs w:val="28"/>
        </w:rPr>
        <w:t>было включено 43 объекта государственного надзора, которые эксплуатировались 26 юридическими лицами</w:t>
      </w:r>
      <w:r w:rsidR="00BE3F65">
        <w:rPr>
          <w:spacing w:val="-4"/>
          <w:sz w:val="28"/>
          <w:szCs w:val="28"/>
        </w:rPr>
        <w:t>.</w:t>
      </w:r>
    </w:p>
    <w:p w14:paraId="31E2F860" w14:textId="4E115A9B" w:rsidR="009A09D5" w:rsidRDefault="00BE3F65" w:rsidP="009A09D5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</w:t>
      </w:r>
      <w:r w:rsidR="009A09D5">
        <w:rPr>
          <w:spacing w:val="-4"/>
          <w:sz w:val="28"/>
          <w:szCs w:val="28"/>
        </w:rPr>
        <w:t xml:space="preserve">23.04.2020 </w:t>
      </w:r>
      <w:r>
        <w:rPr>
          <w:spacing w:val="-4"/>
          <w:sz w:val="28"/>
          <w:szCs w:val="28"/>
        </w:rPr>
        <w:t xml:space="preserve">после вступления </w:t>
      </w:r>
      <w:r w:rsidR="009A09D5">
        <w:rPr>
          <w:spacing w:val="-4"/>
          <w:sz w:val="28"/>
          <w:szCs w:val="28"/>
        </w:rPr>
        <w:t>в законную силу п</w:t>
      </w:r>
      <w:r w:rsidR="009A09D5" w:rsidRPr="009A09D5">
        <w:rPr>
          <w:spacing w:val="-4"/>
          <w:sz w:val="28"/>
          <w:szCs w:val="28"/>
        </w:rPr>
        <w:t>остановлени</w:t>
      </w:r>
      <w:r w:rsidR="009A09D5">
        <w:rPr>
          <w:spacing w:val="-4"/>
          <w:sz w:val="28"/>
          <w:szCs w:val="28"/>
        </w:rPr>
        <w:t>я</w:t>
      </w:r>
      <w:r w:rsidR="009A09D5" w:rsidRPr="009A09D5">
        <w:rPr>
          <w:spacing w:val="-4"/>
          <w:sz w:val="28"/>
          <w:szCs w:val="28"/>
        </w:rPr>
        <w:t xml:space="preserve"> Правительства РФ от 03.04.2020 </w:t>
      </w:r>
      <w:r w:rsidR="009A09D5">
        <w:rPr>
          <w:spacing w:val="-4"/>
          <w:sz w:val="28"/>
          <w:szCs w:val="28"/>
        </w:rPr>
        <w:t>№</w:t>
      </w:r>
      <w:r w:rsidR="009A09D5" w:rsidRPr="009A09D5">
        <w:rPr>
          <w:spacing w:val="-4"/>
          <w:sz w:val="28"/>
          <w:szCs w:val="28"/>
        </w:rPr>
        <w:t xml:space="preserve"> 438</w:t>
      </w:r>
      <w:r w:rsidR="009A09D5">
        <w:rPr>
          <w:spacing w:val="-4"/>
          <w:sz w:val="28"/>
          <w:szCs w:val="28"/>
        </w:rPr>
        <w:t xml:space="preserve"> «</w:t>
      </w:r>
      <w:r w:rsidR="009A09D5" w:rsidRPr="009A09D5">
        <w:rPr>
          <w:spacing w:val="-4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A09D5">
        <w:rPr>
          <w:spacing w:val="-4"/>
          <w:sz w:val="28"/>
          <w:szCs w:val="28"/>
        </w:rPr>
        <w:t>» из</w:t>
      </w:r>
      <w:r>
        <w:rPr>
          <w:spacing w:val="-4"/>
          <w:sz w:val="28"/>
          <w:szCs w:val="28"/>
        </w:rPr>
        <w:t xml:space="preserve"> указанного</w:t>
      </w:r>
      <w:r w:rsidR="009A09D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плана</w:t>
      </w:r>
      <w:r w:rsidR="009A09D5">
        <w:rPr>
          <w:spacing w:val="-4"/>
          <w:sz w:val="28"/>
          <w:szCs w:val="28"/>
        </w:rPr>
        <w:t xml:space="preserve"> исключено большинство проверок. </w:t>
      </w:r>
    </w:p>
    <w:p w14:paraId="7C19E038" w14:textId="77777777" w:rsidR="00C21479" w:rsidRPr="009A09D5" w:rsidRDefault="00C21479" w:rsidP="00C21479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>
        <w:rPr>
          <w:b/>
          <w:bCs/>
          <w:i/>
          <w:iCs/>
          <w:spacing w:val="-4"/>
          <w:sz w:val="28"/>
          <w:szCs w:val="28"/>
        </w:rPr>
        <w:t>3.</w:t>
      </w:r>
    </w:p>
    <w:p w14:paraId="042A4118" w14:textId="7304CC50" w:rsidR="00D972C7" w:rsidRDefault="009A09D5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оставшийся период 2020 года осталось всего 6 объектов государственного надзора, которые эксплуатируются 6 юридическими лицами.</w:t>
      </w:r>
    </w:p>
    <w:p w14:paraId="0154160E" w14:textId="6E90E33A" w:rsidR="00D972C7" w:rsidRDefault="009079AB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Все проверки,</w:t>
      </w:r>
      <w:r w:rsidR="009A09D5">
        <w:rPr>
          <w:spacing w:val="-4"/>
          <w:sz w:val="28"/>
          <w:szCs w:val="28"/>
        </w:rPr>
        <w:t xml:space="preserve"> которые были исключены в 2020 году</w:t>
      </w:r>
      <w:r>
        <w:rPr>
          <w:spacing w:val="-4"/>
          <w:sz w:val="28"/>
          <w:szCs w:val="28"/>
        </w:rPr>
        <w:t xml:space="preserve"> из плана,</w:t>
      </w:r>
      <w:r w:rsidR="009A09D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основании регламентирующих документов были включены в проект плана проверок на 2021 год, который уже сформирован и направлен на согласование в Центральный аппарат Росприроднадзора.</w:t>
      </w:r>
    </w:p>
    <w:p w14:paraId="679887FE" w14:textId="36E07A67" w:rsidR="00BC0B32" w:rsidRPr="009A09D5" w:rsidRDefault="00BC0B32" w:rsidP="00BC0B32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 w:rsidR="00F97DE2">
        <w:rPr>
          <w:b/>
          <w:bCs/>
          <w:i/>
          <w:iCs/>
          <w:spacing w:val="-4"/>
          <w:sz w:val="28"/>
          <w:szCs w:val="28"/>
        </w:rPr>
        <w:t>4.</w:t>
      </w:r>
    </w:p>
    <w:p w14:paraId="476A1EFB" w14:textId="05503E55" w:rsidR="009079AB" w:rsidRDefault="009079AB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план проверок на 2021 год включены также все объекты, которые относятся к чрезвычайно высокому, высокому, а также к значительному риску, </w:t>
      </w:r>
      <w:r w:rsidRPr="009079AB">
        <w:rPr>
          <w:spacing w:val="-4"/>
          <w:sz w:val="28"/>
          <w:szCs w:val="28"/>
        </w:rPr>
        <w:t xml:space="preserve">с учетом установленной </w:t>
      </w:r>
      <w:r>
        <w:rPr>
          <w:spacing w:val="-4"/>
          <w:sz w:val="28"/>
          <w:szCs w:val="28"/>
        </w:rPr>
        <w:t xml:space="preserve">законом </w:t>
      </w:r>
      <w:r w:rsidRPr="009079AB">
        <w:rPr>
          <w:spacing w:val="-4"/>
          <w:sz w:val="28"/>
          <w:szCs w:val="28"/>
        </w:rPr>
        <w:t>периодичности</w:t>
      </w:r>
      <w:r>
        <w:rPr>
          <w:spacing w:val="-4"/>
          <w:sz w:val="28"/>
          <w:szCs w:val="28"/>
        </w:rPr>
        <w:t>.</w:t>
      </w:r>
    </w:p>
    <w:p w14:paraId="7273F65A" w14:textId="7887ED1B" w:rsidR="009079AB" w:rsidRDefault="009079AB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То есть, объекты </w:t>
      </w:r>
      <w:r w:rsidRPr="009079AB">
        <w:rPr>
          <w:spacing w:val="-4"/>
          <w:sz w:val="28"/>
          <w:szCs w:val="28"/>
        </w:rPr>
        <w:t>отнесенны</w:t>
      </w:r>
      <w:r>
        <w:rPr>
          <w:spacing w:val="-4"/>
          <w:sz w:val="28"/>
          <w:szCs w:val="28"/>
        </w:rPr>
        <w:t>е</w:t>
      </w:r>
      <w:r w:rsidRPr="009079AB">
        <w:rPr>
          <w:spacing w:val="-4"/>
          <w:sz w:val="28"/>
          <w:szCs w:val="28"/>
        </w:rPr>
        <w:t xml:space="preserve"> к категории чрезвычайно высокого риска, включаются в проекты планов в обязательном порядке ежегодно, проверки в отношении объектов, отнесенных к категории высокого и значительного риска включаются в проекты планов в обязательном порядке при истечении в году проведения проверок соответственно двух и трех лет с даты ввода объекта НВОС в эксплуатацию или даты окончания последней плановой проверки</w:t>
      </w:r>
      <w:r>
        <w:rPr>
          <w:spacing w:val="-4"/>
          <w:sz w:val="28"/>
          <w:szCs w:val="28"/>
        </w:rPr>
        <w:t>.</w:t>
      </w:r>
    </w:p>
    <w:p w14:paraId="281DD2EB" w14:textId="4B85A654" w:rsidR="00F97DE2" w:rsidRPr="009A09D5" w:rsidRDefault="00F97DE2" w:rsidP="00F97DE2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>
        <w:rPr>
          <w:b/>
          <w:bCs/>
          <w:i/>
          <w:iCs/>
          <w:spacing w:val="-4"/>
          <w:sz w:val="28"/>
          <w:szCs w:val="28"/>
        </w:rPr>
        <w:t>5</w:t>
      </w:r>
      <w:r>
        <w:rPr>
          <w:b/>
          <w:bCs/>
          <w:i/>
          <w:iCs/>
          <w:spacing w:val="-4"/>
          <w:sz w:val="28"/>
          <w:szCs w:val="28"/>
        </w:rPr>
        <w:t>.</w:t>
      </w:r>
    </w:p>
    <w:p w14:paraId="6FBBC1D6" w14:textId="54F0BB76" w:rsidR="00141551" w:rsidRDefault="004B4EAC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3853C1">
        <w:rPr>
          <w:spacing w:val="-4"/>
          <w:sz w:val="28"/>
          <w:szCs w:val="28"/>
        </w:rPr>
        <w:t>Среди основных нарушений,</w:t>
      </w:r>
      <w:r>
        <w:rPr>
          <w:spacing w:val="-4"/>
          <w:sz w:val="28"/>
          <w:szCs w:val="28"/>
        </w:rPr>
        <w:t xml:space="preserve"> выявленных Управлением на территории Чувашской Республики в 1 полугодие 2020 года </w:t>
      </w:r>
      <w:r w:rsidRPr="004B4EAC">
        <w:rPr>
          <w:spacing w:val="-4"/>
          <w:sz w:val="28"/>
          <w:szCs w:val="28"/>
        </w:rPr>
        <w:t>в части осуществления государственного надзора в области охраны атмосферного воздуха и в области обращения с отходами</w:t>
      </w:r>
      <w:r>
        <w:rPr>
          <w:spacing w:val="-4"/>
          <w:sz w:val="28"/>
          <w:szCs w:val="28"/>
        </w:rPr>
        <w:t>, можно выделить:</w:t>
      </w:r>
    </w:p>
    <w:p w14:paraId="32547AA1" w14:textId="5711E512" w:rsidR="004B4EAC" w:rsidRPr="004B4EAC" w:rsidRDefault="004B4EAC" w:rsidP="004B4EAC">
      <w:pPr>
        <w:pStyle w:val="a9"/>
        <w:numPr>
          <w:ilvl w:val="0"/>
          <w:numId w:val="14"/>
        </w:numPr>
        <w:spacing w:line="276" w:lineRule="auto"/>
        <w:jc w:val="both"/>
        <w:rPr>
          <w:spacing w:val="-4"/>
          <w:sz w:val="28"/>
          <w:szCs w:val="28"/>
        </w:rPr>
      </w:pPr>
      <w:r w:rsidRPr="004B4EAC">
        <w:rPr>
          <w:spacing w:val="-4"/>
          <w:sz w:val="28"/>
          <w:szCs w:val="28"/>
        </w:rPr>
        <w:t>отсутствие паспортов отходов I-IV класса опасности;</w:t>
      </w:r>
    </w:p>
    <w:p w14:paraId="648DCEC2" w14:textId="118CE6B1" w:rsidR="004B4EAC" w:rsidRPr="004B4EAC" w:rsidRDefault="004B4EAC" w:rsidP="004B4EAC">
      <w:pPr>
        <w:pStyle w:val="a9"/>
        <w:numPr>
          <w:ilvl w:val="0"/>
          <w:numId w:val="14"/>
        </w:numPr>
        <w:spacing w:line="276" w:lineRule="auto"/>
        <w:jc w:val="both"/>
        <w:rPr>
          <w:spacing w:val="-4"/>
          <w:sz w:val="28"/>
          <w:szCs w:val="28"/>
        </w:rPr>
      </w:pPr>
      <w:r w:rsidRPr="004B4EAC">
        <w:rPr>
          <w:spacing w:val="-4"/>
          <w:sz w:val="28"/>
          <w:szCs w:val="28"/>
        </w:rPr>
        <w:t>программа производственного экологического контроля не соответствует требованиям законодательств</w:t>
      </w:r>
      <w:r w:rsidR="007B6A3E">
        <w:rPr>
          <w:spacing w:val="-4"/>
          <w:sz w:val="28"/>
          <w:szCs w:val="28"/>
        </w:rPr>
        <w:t>а</w:t>
      </w:r>
      <w:r w:rsidRPr="004B4EAC">
        <w:rPr>
          <w:spacing w:val="-4"/>
          <w:sz w:val="28"/>
          <w:szCs w:val="28"/>
        </w:rPr>
        <w:t>;</w:t>
      </w:r>
    </w:p>
    <w:p w14:paraId="239348ED" w14:textId="26E5B6AB" w:rsidR="004B4EAC" w:rsidRDefault="004B4EAC" w:rsidP="004B4EAC">
      <w:pPr>
        <w:pStyle w:val="a9"/>
        <w:numPr>
          <w:ilvl w:val="0"/>
          <w:numId w:val="14"/>
        </w:numPr>
        <w:spacing w:line="276" w:lineRule="auto"/>
        <w:jc w:val="both"/>
        <w:rPr>
          <w:spacing w:val="-4"/>
          <w:sz w:val="28"/>
          <w:szCs w:val="28"/>
        </w:rPr>
      </w:pPr>
      <w:r w:rsidRPr="004B4EAC">
        <w:rPr>
          <w:spacing w:val="-4"/>
          <w:sz w:val="28"/>
          <w:szCs w:val="28"/>
        </w:rPr>
        <w:t xml:space="preserve">производственный контроль </w:t>
      </w:r>
      <w:r w:rsidR="007B6A3E" w:rsidRPr="004B4EAC">
        <w:rPr>
          <w:spacing w:val="-4"/>
          <w:sz w:val="28"/>
          <w:szCs w:val="28"/>
        </w:rPr>
        <w:t>осуществл</w:t>
      </w:r>
      <w:r w:rsidR="007B6A3E">
        <w:rPr>
          <w:spacing w:val="-4"/>
          <w:sz w:val="28"/>
          <w:szCs w:val="28"/>
        </w:rPr>
        <w:t xml:space="preserve">яется </w:t>
      </w:r>
      <w:r w:rsidRPr="004B4EAC">
        <w:rPr>
          <w:spacing w:val="-4"/>
          <w:sz w:val="28"/>
          <w:szCs w:val="28"/>
        </w:rPr>
        <w:t>не в полном объёме</w:t>
      </w:r>
      <w:r w:rsidR="007B6A3E">
        <w:rPr>
          <w:spacing w:val="-4"/>
          <w:sz w:val="28"/>
          <w:szCs w:val="28"/>
        </w:rPr>
        <w:t>;</w:t>
      </w:r>
    </w:p>
    <w:p w14:paraId="559D9350" w14:textId="5143BC43" w:rsidR="007B6A3E" w:rsidRPr="004B4EAC" w:rsidRDefault="007B6A3E" w:rsidP="004B4EAC">
      <w:pPr>
        <w:pStyle w:val="a9"/>
        <w:numPr>
          <w:ilvl w:val="0"/>
          <w:numId w:val="14"/>
        </w:numPr>
        <w:spacing w:line="276" w:lineRule="auto"/>
        <w:jc w:val="both"/>
        <w:rPr>
          <w:spacing w:val="-4"/>
          <w:sz w:val="28"/>
          <w:szCs w:val="28"/>
        </w:rPr>
      </w:pPr>
      <w:r w:rsidRPr="007B6A3E">
        <w:rPr>
          <w:spacing w:val="-4"/>
          <w:sz w:val="28"/>
          <w:szCs w:val="28"/>
        </w:rPr>
        <w:t>информаци</w:t>
      </w:r>
      <w:r w:rsidR="00D8514E">
        <w:rPr>
          <w:spacing w:val="-4"/>
          <w:sz w:val="28"/>
          <w:szCs w:val="28"/>
        </w:rPr>
        <w:t>я, содержащая</w:t>
      </w:r>
      <w:r w:rsidR="00D8514E" w:rsidRPr="007B6A3E">
        <w:rPr>
          <w:spacing w:val="-4"/>
          <w:sz w:val="28"/>
          <w:szCs w:val="28"/>
        </w:rPr>
        <w:t>ся</w:t>
      </w:r>
      <w:r w:rsidRPr="007B6A3E">
        <w:rPr>
          <w:spacing w:val="-4"/>
          <w:sz w:val="28"/>
          <w:szCs w:val="28"/>
        </w:rPr>
        <w:t xml:space="preserve"> в заявлениях о постановке на государственный учёт объектов, оказывающих негативное воздействие на окружающую среду, </w:t>
      </w:r>
      <w:r>
        <w:rPr>
          <w:spacing w:val="-4"/>
          <w:sz w:val="28"/>
          <w:szCs w:val="28"/>
        </w:rPr>
        <w:t>содержит</w:t>
      </w:r>
      <w:r w:rsidRPr="007B6A3E">
        <w:rPr>
          <w:spacing w:val="-4"/>
          <w:sz w:val="28"/>
          <w:szCs w:val="28"/>
        </w:rPr>
        <w:t xml:space="preserve"> ошибки</w:t>
      </w:r>
      <w:r>
        <w:rPr>
          <w:spacing w:val="-4"/>
          <w:sz w:val="28"/>
          <w:szCs w:val="28"/>
        </w:rPr>
        <w:t>.</w:t>
      </w:r>
    </w:p>
    <w:p w14:paraId="5DE5B62F" w14:textId="508B0203" w:rsidR="004B4EAC" w:rsidRDefault="004B4EAC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7FD91E3A" w14:textId="77777777" w:rsidR="004B4EAC" w:rsidRDefault="004B4EAC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1B16C71F" w14:textId="5CA4FE0E" w:rsidR="00B137C6" w:rsidRPr="009A09D5" w:rsidRDefault="00B137C6" w:rsidP="00B137C6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 w:rsidR="00664F87">
        <w:rPr>
          <w:b/>
          <w:bCs/>
          <w:i/>
          <w:iCs/>
          <w:spacing w:val="-4"/>
          <w:sz w:val="28"/>
          <w:szCs w:val="28"/>
        </w:rPr>
        <w:t>6.</w:t>
      </w:r>
    </w:p>
    <w:p w14:paraId="18E0F3E4" w14:textId="707C56A2" w:rsidR="006B7E32" w:rsidRDefault="001065D3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Также, хотелось бы довести до Вашего сведения, что </w:t>
      </w:r>
      <w:r w:rsidR="00A9025B" w:rsidRPr="00A9025B">
        <w:rPr>
          <w:spacing w:val="-4"/>
          <w:sz w:val="28"/>
          <w:szCs w:val="28"/>
        </w:rPr>
        <w:t>Федеральны</w:t>
      </w:r>
      <w:r w:rsidR="00A9025B">
        <w:rPr>
          <w:spacing w:val="-4"/>
          <w:sz w:val="28"/>
          <w:szCs w:val="28"/>
        </w:rPr>
        <w:t>м</w:t>
      </w:r>
      <w:r w:rsidR="00A9025B" w:rsidRPr="00A9025B">
        <w:rPr>
          <w:spacing w:val="-4"/>
          <w:sz w:val="28"/>
          <w:szCs w:val="28"/>
        </w:rPr>
        <w:t xml:space="preserve"> закон</w:t>
      </w:r>
      <w:r w:rsidR="00A9025B">
        <w:rPr>
          <w:spacing w:val="-4"/>
          <w:sz w:val="28"/>
          <w:szCs w:val="28"/>
        </w:rPr>
        <w:t>ом</w:t>
      </w:r>
      <w:r w:rsidR="00A9025B" w:rsidRPr="00A9025B">
        <w:rPr>
          <w:spacing w:val="-4"/>
          <w:sz w:val="28"/>
          <w:szCs w:val="28"/>
        </w:rPr>
        <w:t xml:space="preserve"> от 17.06.2019 </w:t>
      </w:r>
      <w:r w:rsidR="00A9025B">
        <w:rPr>
          <w:spacing w:val="-4"/>
          <w:sz w:val="28"/>
          <w:szCs w:val="28"/>
        </w:rPr>
        <w:t>№</w:t>
      </w:r>
      <w:r w:rsidR="00A9025B" w:rsidRPr="00A9025B">
        <w:rPr>
          <w:spacing w:val="-4"/>
          <w:sz w:val="28"/>
          <w:szCs w:val="28"/>
        </w:rPr>
        <w:t xml:space="preserve"> 141-ФЗ</w:t>
      </w:r>
      <w:r w:rsidR="00A9025B">
        <w:rPr>
          <w:spacing w:val="-4"/>
          <w:sz w:val="28"/>
          <w:szCs w:val="28"/>
        </w:rPr>
        <w:t xml:space="preserve"> «</w:t>
      </w:r>
      <w:r w:rsidR="00A9025B" w:rsidRPr="00A9025B">
        <w:rPr>
          <w:spacing w:val="-4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A9025B">
        <w:rPr>
          <w:spacing w:val="-4"/>
          <w:sz w:val="28"/>
          <w:szCs w:val="28"/>
        </w:rPr>
        <w:t xml:space="preserve">», который вступил в законную силу </w:t>
      </w:r>
      <w:r w:rsidR="00A9025B" w:rsidRPr="00A9025B">
        <w:rPr>
          <w:spacing w:val="-4"/>
          <w:sz w:val="28"/>
          <w:szCs w:val="28"/>
        </w:rPr>
        <w:t>17.06.2019</w:t>
      </w:r>
      <w:r w:rsidR="00A9025B">
        <w:rPr>
          <w:spacing w:val="-4"/>
          <w:sz w:val="28"/>
          <w:szCs w:val="28"/>
        </w:rPr>
        <w:t xml:space="preserve">, </w:t>
      </w:r>
      <w:r w:rsidR="0000498E">
        <w:rPr>
          <w:spacing w:val="-4"/>
          <w:sz w:val="28"/>
          <w:szCs w:val="28"/>
        </w:rPr>
        <w:t xml:space="preserve">внесены </w:t>
      </w:r>
      <w:r w:rsidR="0000498E">
        <w:rPr>
          <w:spacing w:val="-4"/>
          <w:sz w:val="28"/>
          <w:szCs w:val="28"/>
        </w:rPr>
        <w:t>кардинальные изменения</w:t>
      </w:r>
      <w:r w:rsidR="0000498E">
        <w:rPr>
          <w:spacing w:val="-4"/>
          <w:sz w:val="28"/>
          <w:szCs w:val="28"/>
        </w:rPr>
        <w:t xml:space="preserve"> в </w:t>
      </w:r>
      <w:r w:rsidR="00A9025B">
        <w:rPr>
          <w:spacing w:val="-4"/>
          <w:sz w:val="28"/>
          <w:szCs w:val="28"/>
        </w:rPr>
        <w:t>стать</w:t>
      </w:r>
      <w:r w:rsidR="0000498E">
        <w:rPr>
          <w:spacing w:val="-4"/>
          <w:sz w:val="28"/>
          <w:szCs w:val="28"/>
        </w:rPr>
        <w:t>ю</w:t>
      </w:r>
      <w:r w:rsidR="00A9025B">
        <w:rPr>
          <w:spacing w:val="-4"/>
          <w:sz w:val="28"/>
          <w:szCs w:val="28"/>
        </w:rPr>
        <w:t xml:space="preserve"> 8.2 КоАП РФ</w:t>
      </w:r>
      <w:r>
        <w:rPr>
          <w:spacing w:val="-4"/>
          <w:sz w:val="28"/>
          <w:szCs w:val="28"/>
        </w:rPr>
        <w:t xml:space="preserve">. </w:t>
      </w:r>
    </w:p>
    <w:p w14:paraId="4CAE8DAA" w14:textId="4A019511" w:rsidR="001073FA" w:rsidRDefault="001065D3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Если раньше </w:t>
      </w:r>
      <w:r w:rsidR="001073FA">
        <w:rPr>
          <w:spacing w:val="-4"/>
          <w:sz w:val="28"/>
          <w:szCs w:val="28"/>
        </w:rPr>
        <w:t>хозяйствующие субъекты,</w:t>
      </w:r>
      <w:r>
        <w:rPr>
          <w:spacing w:val="-4"/>
          <w:sz w:val="28"/>
          <w:szCs w:val="28"/>
        </w:rPr>
        <w:t xml:space="preserve"> </w:t>
      </w:r>
      <w:r w:rsidR="009F565F">
        <w:rPr>
          <w:spacing w:val="-4"/>
          <w:sz w:val="28"/>
          <w:szCs w:val="28"/>
        </w:rPr>
        <w:t>сдавали</w:t>
      </w:r>
      <w:r w:rsidR="001073FA">
        <w:rPr>
          <w:spacing w:val="-4"/>
          <w:sz w:val="28"/>
          <w:szCs w:val="28"/>
        </w:rPr>
        <w:t xml:space="preserve">, </w:t>
      </w:r>
      <w:r w:rsidR="0000498E">
        <w:rPr>
          <w:spacing w:val="-4"/>
          <w:sz w:val="28"/>
          <w:szCs w:val="28"/>
        </w:rPr>
        <w:t>например,</w:t>
      </w:r>
      <w:r w:rsidR="001073FA">
        <w:rPr>
          <w:spacing w:val="-4"/>
          <w:sz w:val="28"/>
          <w:szCs w:val="28"/>
        </w:rPr>
        <w:t xml:space="preserve"> с нарушением:</w:t>
      </w:r>
    </w:p>
    <w:p w14:paraId="1C23D957" w14:textId="73BBDAB3" w:rsidR="001073FA" w:rsidRPr="0089558C" w:rsidRDefault="0089558C" w:rsidP="001D6717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9558C">
        <w:rPr>
          <w:sz w:val="28"/>
          <w:szCs w:val="28"/>
        </w:rPr>
        <w:t>о</w:t>
      </w:r>
      <w:r w:rsidR="001073FA" w:rsidRPr="0089558C">
        <w:rPr>
          <w:sz w:val="28"/>
          <w:szCs w:val="28"/>
        </w:rPr>
        <w:t>тчет о результатах мониторинга состояния и загрязнения окружающей среды на территории объекта размещения отходов</w:t>
      </w:r>
      <w:r w:rsidR="00D55FAB">
        <w:rPr>
          <w:sz w:val="28"/>
          <w:szCs w:val="28"/>
        </w:rPr>
        <w:t xml:space="preserve"> (далее – ОРО)</w:t>
      </w:r>
      <w:r w:rsidR="001073FA" w:rsidRPr="0089558C">
        <w:rPr>
          <w:sz w:val="28"/>
          <w:szCs w:val="28"/>
        </w:rPr>
        <w:t xml:space="preserve"> и в пределах их воздействия на окружающую среду;</w:t>
      </w:r>
    </w:p>
    <w:p w14:paraId="6516B217" w14:textId="3A83EE7C" w:rsidR="001073FA" w:rsidRDefault="0089558C" w:rsidP="001D6717">
      <w:pPr>
        <w:pStyle w:val="a9"/>
        <w:numPr>
          <w:ilvl w:val="0"/>
          <w:numId w:val="13"/>
        </w:numPr>
        <w:spacing w:line="276" w:lineRule="auto"/>
        <w:jc w:val="both"/>
        <w:rPr>
          <w:spacing w:val="-4"/>
          <w:sz w:val="28"/>
          <w:szCs w:val="28"/>
        </w:rPr>
      </w:pPr>
      <w:r w:rsidRPr="0089558C">
        <w:rPr>
          <w:spacing w:val="-4"/>
          <w:sz w:val="28"/>
          <w:szCs w:val="28"/>
        </w:rPr>
        <w:t>характеристик</w:t>
      </w:r>
      <w:r w:rsidR="00EC0655">
        <w:rPr>
          <w:spacing w:val="-4"/>
          <w:sz w:val="28"/>
          <w:szCs w:val="28"/>
        </w:rPr>
        <w:t>у</w:t>
      </w:r>
      <w:r w:rsidRPr="0089558C">
        <w:rPr>
          <w:spacing w:val="-4"/>
          <w:sz w:val="28"/>
          <w:szCs w:val="28"/>
        </w:rPr>
        <w:t xml:space="preserve"> ОРО, составляемая по результатам проведения инвентаризации</w:t>
      </w:r>
      <w:r>
        <w:rPr>
          <w:spacing w:val="-4"/>
          <w:sz w:val="28"/>
          <w:szCs w:val="28"/>
        </w:rPr>
        <w:t>.</w:t>
      </w:r>
    </w:p>
    <w:p w14:paraId="7260EC00" w14:textId="41A0E2EF" w:rsidR="00EC0655" w:rsidRDefault="00EC0655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То, к </w:t>
      </w:r>
      <w:r w:rsidR="008629B8">
        <w:rPr>
          <w:spacing w:val="-4"/>
          <w:sz w:val="28"/>
          <w:szCs w:val="28"/>
        </w:rPr>
        <w:t>ним</w:t>
      </w:r>
      <w:r>
        <w:rPr>
          <w:spacing w:val="-4"/>
          <w:sz w:val="28"/>
          <w:szCs w:val="28"/>
        </w:rPr>
        <w:t xml:space="preserve"> применялось административное наказание в виде административного штрафа в размере от 100,0 до 250,0 тыс. руб.</w:t>
      </w:r>
    </w:p>
    <w:p w14:paraId="60F638F8" w14:textId="0D9297D7" w:rsidR="00C22184" w:rsidRDefault="009F565F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настоящее время к</w:t>
      </w:r>
      <w:r w:rsidR="00EC0655">
        <w:rPr>
          <w:spacing w:val="-4"/>
          <w:sz w:val="28"/>
          <w:szCs w:val="28"/>
        </w:rPr>
        <w:t xml:space="preserve"> таким </w:t>
      </w:r>
      <w:r w:rsidR="007B4F13">
        <w:rPr>
          <w:spacing w:val="-4"/>
          <w:sz w:val="28"/>
          <w:szCs w:val="28"/>
        </w:rPr>
        <w:t xml:space="preserve">юридическим лицам будут применяться </w:t>
      </w:r>
      <w:r w:rsidR="00E42712">
        <w:rPr>
          <w:spacing w:val="-4"/>
          <w:sz w:val="28"/>
          <w:szCs w:val="28"/>
        </w:rPr>
        <w:t xml:space="preserve">административные наказания по </w:t>
      </w:r>
      <w:r w:rsidR="007B4F13">
        <w:rPr>
          <w:spacing w:val="-4"/>
          <w:sz w:val="28"/>
          <w:szCs w:val="28"/>
        </w:rPr>
        <w:t xml:space="preserve">ч.ч. 11, 12 ст. 8.2 КоАП РФ, которые предусматривают наложение административного штрафа </w:t>
      </w:r>
      <w:r w:rsidR="00636D6F">
        <w:rPr>
          <w:spacing w:val="-4"/>
          <w:sz w:val="28"/>
          <w:szCs w:val="28"/>
        </w:rPr>
        <w:t xml:space="preserve">по каждой из частей отдельно от </w:t>
      </w:r>
      <w:r w:rsidR="00C22184" w:rsidRPr="00C22184">
        <w:rPr>
          <w:spacing w:val="-4"/>
          <w:sz w:val="28"/>
          <w:szCs w:val="28"/>
        </w:rPr>
        <w:t>двухсот тысяч до трехсот пятидесяти тысяч рублей</w:t>
      </w:r>
      <w:r w:rsidR="00636D6F">
        <w:rPr>
          <w:spacing w:val="-4"/>
          <w:sz w:val="28"/>
          <w:szCs w:val="28"/>
        </w:rPr>
        <w:t>, то есть в общей сложности минимальный размер административного штрафа будет составлять от 400,0 тыс. руб.</w:t>
      </w:r>
    </w:p>
    <w:p w14:paraId="23406A90" w14:textId="13C5BE5C" w:rsidR="009F565F" w:rsidRPr="009A09D5" w:rsidRDefault="009F565F" w:rsidP="009F565F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 w:rsidR="00114A9C">
        <w:rPr>
          <w:b/>
          <w:bCs/>
          <w:i/>
          <w:iCs/>
          <w:spacing w:val="-4"/>
          <w:sz w:val="28"/>
          <w:szCs w:val="28"/>
        </w:rPr>
        <w:t>7.</w:t>
      </w:r>
    </w:p>
    <w:p w14:paraId="7944E6DB" w14:textId="7E86A7DB" w:rsidR="009F565F" w:rsidRDefault="009F565F" w:rsidP="009F565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2020 году 10 хозяйствующих субъектов не сдали или сдали несвоевременно </w:t>
      </w:r>
      <w:r w:rsidRPr="0089558C">
        <w:rPr>
          <w:sz w:val="28"/>
          <w:szCs w:val="28"/>
        </w:rPr>
        <w:t xml:space="preserve">отчет о результатах мониторинга состояния и загрязнения окружающей среды на территории </w:t>
      </w:r>
      <w:r>
        <w:rPr>
          <w:sz w:val="28"/>
          <w:szCs w:val="28"/>
        </w:rPr>
        <w:t>ОРО</w:t>
      </w:r>
      <w:r w:rsidRPr="0089558C">
        <w:rPr>
          <w:sz w:val="28"/>
          <w:szCs w:val="28"/>
        </w:rPr>
        <w:t xml:space="preserve"> и в пределах их воздействия на окружающую среду</w:t>
      </w:r>
      <w:r w:rsidR="00E42712">
        <w:rPr>
          <w:sz w:val="28"/>
          <w:szCs w:val="28"/>
        </w:rPr>
        <w:t xml:space="preserve"> (список на слайде)</w:t>
      </w:r>
      <w:r>
        <w:rPr>
          <w:sz w:val="28"/>
          <w:szCs w:val="28"/>
        </w:rPr>
        <w:t>.</w:t>
      </w:r>
    </w:p>
    <w:p w14:paraId="7B6D180B" w14:textId="77777777" w:rsidR="009F565F" w:rsidRDefault="009F565F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53E19E91" w14:textId="53251FE8" w:rsidR="00B137C6" w:rsidRPr="009A09D5" w:rsidRDefault="00B137C6" w:rsidP="00B137C6">
      <w:pPr>
        <w:spacing w:line="276" w:lineRule="auto"/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9A09D5">
        <w:rPr>
          <w:b/>
          <w:bCs/>
          <w:i/>
          <w:iCs/>
          <w:spacing w:val="-4"/>
          <w:sz w:val="28"/>
          <w:szCs w:val="28"/>
        </w:rPr>
        <w:t xml:space="preserve">Слайд </w:t>
      </w:r>
      <w:r w:rsidR="008D45A7">
        <w:rPr>
          <w:b/>
          <w:bCs/>
          <w:i/>
          <w:iCs/>
          <w:spacing w:val="-4"/>
          <w:sz w:val="28"/>
          <w:szCs w:val="28"/>
        </w:rPr>
        <w:t>8.</w:t>
      </w:r>
    </w:p>
    <w:p w14:paraId="2D8E9D3C" w14:textId="170A7AB0" w:rsidR="00D55FAB" w:rsidRDefault="00D55FAB" w:rsidP="001D671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pacing w:val="-4"/>
          <w:sz w:val="28"/>
          <w:szCs w:val="28"/>
        </w:rPr>
        <w:t xml:space="preserve">В оставшемся периоде 2020 года у 2 ОРО истекает 5-летний срок </w:t>
      </w:r>
      <w:proofErr w:type="gramStart"/>
      <w:r>
        <w:rPr>
          <w:spacing w:val="-4"/>
          <w:sz w:val="28"/>
          <w:szCs w:val="28"/>
        </w:rPr>
        <w:t>в течении</w:t>
      </w:r>
      <w:proofErr w:type="gramEnd"/>
      <w:r>
        <w:rPr>
          <w:spacing w:val="-4"/>
          <w:sz w:val="28"/>
          <w:szCs w:val="28"/>
        </w:rPr>
        <w:t xml:space="preserve"> которого должна быть проведена и</w:t>
      </w:r>
      <w:r>
        <w:rPr>
          <w:sz w:val="28"/>
          <w:szCs w:val="28"/>
        </w:rPr>
        <w:t>нвентаризация объектов размещения отходов, эксплуатируемых МУП ЖКХ Красноармейского района и ООО «Коммунальщик» г. Козловка.</w:t>
      </w:r>
    </w:p>
    <w:bookmarkEnd w:id="0"/>
    <w:p w14:paraId="08116AE4" w14:textId="1F3E52BF" w:rsidR="00BC0B32" w:rsidRDefault="00BC0B32" w:rsidP="001D6717">
      <w:pPr>
        <w:spacing w:line="276" w:lineRule="auto"/>
        <w:ind w:firstLine="709"/>
        <w:jc w:val="both"/>
        <w:rPr>
          <w:sz w:val="28"/>
          <w:szCs w:val="28"/>
        </w:rPr>
      </w:pPr>
    </w:p>
    <w:p w14:paraId="5350E1E8" w14:textId="77777777" w:rsidR="00BC0B32" w:rsidRDefault="00BC0B32" w:rsidP="00BC0B3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Хотелось бы обратить внимание лиц, к которым применяются меры административного воздействия в виде наложения административного штрафа, что во всех случаях неуплаты штрафа в 60-дневный срок, который установлен законом, должностными лицами Управления составляются протоколы об административном правонарушении по ч. 1 ст. 20.25 КоАП РФ и направляются на рассмотрение мировым судьям. </w:t>
      </w:r>
    </w:p>
    <w:p w14:paraId="60F7586C" w14:textId="77777777" w:rsidR="00BC0B32" w:rsidRDefault="00BC0B32" w:rsidP="00BC0B3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результатам рассмотрения указанных протоколов, могут быть применены следующие меры:</w:t>
      </w:r>
    </w:p>
    <w:p w14:paraId="0C080A98" w14:textId="77777777" w:rsidR="00BC0B32" w:rsidRPr="002D3996" w:rsidRDefault="00BC0B32" w:rsidP="00BC0B32">
      <w:pPr>
        <w:pStyle w:val="a9"/>
        <w:numPr>
          <w:ilvl w:val="0"/>
          <w:numId w:val="12"/>
        </w:numPr>
        <w:spacing w:line="276" w:lineRule="auto"/>
        <w:jc w:val="both"/>
        <w:rPr>
          <w:spacing w:val="-4"/>
          <w:sz w:val="28"/>
          <w:szCs w:val="28"/>
        </w:rPr>
      </w:pPr>
      <w:r w:rsidRPr="002D3996">
        <w:rPr>
          <w:spacing w:val="-4"/>
          <w:sz w:val="28"/>
          <w:szCs w:val="28"/>
        </w:rPr>
        <w:lastRenderedPageBreak/>
        <w:t>наложение административного штрафа в двукратном размере суммы неуплаченного административного штрафа, но не менее одной тысячи рублей</w:t>
      </w:r>
      <w:r>
        <w:rPr>
          <w:spacing w:val="-4"/>
          <w:sz w:val="28"/>
          <w:szCs w:val="28"/>
        </w:rPr>
        <w:t>;</w:t>
      </w:r>
    </w:p>
    <w:p w14:paraId="2B8B1727" w14:textId="77777777" w:rsidR="00BC0B32" w:rsidRPr="002D3996" w:rsidRDefault="00BC0B32" w:rsidP="00BC0B32">
      <w:pPr>
        <w:pStyle w:val="a9"/>
        <w:numPr>
          <w:ilvl w:val="0"/>
          <w:numId w:val="12"/>
        </w:numPr>
        <w:spacing w:line="276" w:lineRule="auto"/>
        <w:jc w:val="both"/>
        <w:rPr>
          <w:spacing w:val="-4"/>
          <w:sz w:val="28"/>
          <w:szCs w:val="28"/>
        </w:rPr>
      </w:pPr>
      <w:r w:rsidRPr="002D3996">
        <w:rPr>
          <w:spacing w:val="-4"/>
          <w:sz w:val="28"/>
          <w:szCs w:val="28"/>
        </w:rPr>
        <w:t>административный арест на срок до пятнадцати суток</w:t>
      </w:r>
      <w:r>
        <w:rPr>
          <w:spacing w:val="-4"/>
          <w:sz w:val="28"/>
          <w:szCs w:val="28"/>
        </w:rPr>
        <w:t>;</w:t>
      </w:r>
    </w:p>
    <w:p w14:paraId="1203F3E9" w14:textId="77777777" w:rsidR="00BC0B32" w:rsidRDefault="00BC0B32" w:rsidP="00BC0B32">
      <w:pPr>
        <w:pStyle w:val="a9"/>
        <w:numPr>
          <w:ilvl w:val="0"/>
          <w:numId w:val="12"/>
        </w:numPr>
        <w:spacing w:line="276" w:lineRule="auto"/>
        <w:jc w:val="both"/>
        <w:rPr>
          <w:spacing w:val="-4"/>
          <w:sz w:val="28"/>
          <w:szCs w:val="28"/>
        </w:rPr>
      </w:pPr>
      <w:r w:rsidRPr="002D3996">
        <w:rPr>
          <w:spacing w:val="-4"/>
          <w:sz w:val="28"/>
          <w:szCs w:val="28"/>
        </w:rPr>
        <w:t>обязательные работы на срок до пятидесяти часов.</w:t>
      </w:r>
    </w:p>
    <w:p w14:paraId="3CB0E2B9" w14:textId="77777777" w:rsidR="00BC0B32" w:rsidRDefault="00BC0B32" w:rsidP="00BC0B3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недопущения применения данных санкций при наличии оснований действующим законодательством предусмотрена о</w:t>
      </w:r>
      <w:r w:rsidRPr="00B11C89">
        <w:rPr>
          <w:spacing w:val="-4"/>
          <w:sz w:val="28"/>
          <w:szCs w:val="28"/>
        </w:rPr>
        <w:t>тсрочка или рассрочка исполнения постановления о назначении административного наказания в виде административного штрафа</w:t>
      </w:r>
      <w:r>
        <w:rPr>
          <w:spacing w:val="-4"/>
          <w:sz w:val="28"/>
          <w:szCs w:val="28"/>
        </w:rPr>
        <w:t xml:space="preserve"> на срок от 1 до 3 месяцев.</w:t>
      </w:r>
    </w:p>
    <w:p w14:paraId="34F9196B" w14:textId="77777777" w:rsidR="00BC0B32" w:rsidRDefault="00BC0B32" w:rsidP="001D6717">
      <w:pPr>
        <w:spacing w:line="276" w:lineRule="auto"/>
        <w:ind w:firstLine="709"/>
        <w:jc w:val="both"/>
        <w:rPr>
          <w:sz w:val="28"/>
          <w:szCs w:val="28"/>
        </w:rPr>
      </w:pPr>
    </w:p>
    <w:p w14:paraId="18DFA901" w14:textId="77777777" w:rsidR="001D6717" w:rsidRDefault="001D6717" w:rsidP="001D6717">
      <w:pPr>
        <w:spacing w:line="276" w:lineRule="auto"/>
        <w:ind w:firstLine="709"/>
        <w:jc w:val="both"/>
        <w:rPr>
          <w:sz w:val="28"/>
          <w:szCs w:val="28"/>
        </w:rPr>
      </w:pPr>
    </w:p>
    <w:p w14:paraId="25504ECB" w14:textId="77777777" w:rsidR="00D55FAB" w:rsidRDefault="00D55FAB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556D983A" w14:textId="77777777" w:rsidR="00D55FAB" w:rsidRPr="0089558C" w:rsidRDefault="00D55FAB" w:rsidP="001D671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sectPr w:rsidR="00D55FAB" w:rsidRPr="0089558C" w:rsidSect="006B7E32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9A6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EC8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C7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2E8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48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0A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C5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42022"/>
    <w:multiLevelType w:val="hybridMultilevel"/>
    <w:tmpl w:val="C212A962"/>
    <w:lvl w:ilvl="0" w:tplc="ED02F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0E1A64"/>
    <w:multiLevelType w:val="hybridMultilevel"/>
    <w:tmpl w:val="31143B9A"/>
    <w:lvl w:ilvl="0" w:tplc="ED02F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AD1FA7"/>
    <w:multiLevelType w:val="hybridMultilevel"/>
    <w:tmpl w:val="0D84F376"/>
    <w:lvl w:ilvl="0" w:tplc="ED02F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B27BA5"/>
    <w:multiLevelType w:val="hybridMultilevel"/>
    <w:tmpl w:val="5B6C9826"/>
    <w:lvl w:ilvl="0" w:tplc="10586D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C2D27"/>
    <w:rsid w:val="0000498E"/>
    <w:rsid w:val="00015794"/>
    <w:rsid w:val="000166C1"/>
    <w:rsid w:val="000178C2"/>
    <w:rsid w:val="00020A82"/>
    <w:rsid w:val="00023D33"/>
    <w:rsid w:val="00024694"/>
    <w:rsid w:val="00036AA8"/>
    <w:rsid w:val="00041DBA"/>
    <w:rsid w:val="00044885"/>
    <w:rsid w:val="000566B0"/>
    <w:rsid w:val="000700E9"/>
    <w:rsid w:val="0008113C"/>
    <w:rsid w:val="00083599"/>
    <w:rsid w:val="00087429"/>
    <w:rsid w:val="00091710"/>
    <w:rsid w:val="000950A8"/>
    <w:rsid w:val="000B2424"/>
    <w:rsid w:val="000C3AAE"/>
    <w:rsid w:val="000E730F"/>
    <w:rsid w:val="000F0121"/>
    <w:rsid w:val="001065D3"/>
    <w:rsid w:val="001073FA"/>
    <w:rsid w:val="00114A9C"/>
    <w:rsid w:val="00130610"/>
    <w:rsid w:val="00141551"/>
    <w:rsid w:val="00147106"/>
    <w:rsid w:val="00152196"/>
    <w:rsid w:val="00153929"/>
    <w:rsid w:val="001670E6"/>
    <w:rsid w:val="0016779B"/>
    <w:rsid w:val="00167C56"/>
    <w:rsid w:val="00191155"/>
    <w:rsid w:val="00195DF9"/>
    <w:rsid w:val="001972F8"/>
    <w:rsid w:val="001D3726"/>
    <w:rsid w:val="001D6717"/>
    <w:rsid w:val="001F1978"/>
    <w:rsid w:val="001F4D00"/>
    <w:rsid w:val="00204A71"/>
    <w:rsid w:val="00212791"/>
    <w:rsid w:val="00220CB4"/>
    <w:rsid w:val="00224784"/>
    <w:rsid w:val="0023536F"/>
    <w:rsid w:val="00242421"/>
    <w:rsid w:val="002503FC"/>
    <w:rsid w:val="0025110B"/>
    <w:rsid w:val="00254619"/>
    <w:rsid w:val="00263B41"/>
    <w:rsid w:val="00270300"/>
    <w:rsid w:val="00272CCC"/>
    <w:rsid w:val="002875B5"/>
    <w:rsid w:val="00290611"/>
    <w:rsid w:val="002B0942"/>
    <w:rsid w:val="002B1D38"/>
    <w:rsid w:val="002D3996"/>
    <w:rsid w:val="002E5D53"/>
    <w:rsid w:val="002F0B85"/>
    <w:rsid w:val="00305975"/>
    <w:rsid w:val="00325533"/>
    <w:rsid w:val="00325A7F"/>
    <w:rsid w:val="0033666C"/>
    <w:rsid w:val="003412FF"/>
    <w:rsid w:val="00344CEE"/>
    <w:rsid w:val="003469B8"/>
    <w:rsid w:val="00351F58"/>
    <w:rsid w:val="00354C4A"/>
    <w:rsid w:val="0035542D"/>
    <w:rsid w:val="0035686C"/>
    <w:rsid w:val="00385898"/>
    <w:rsid w:val="003949B7"/>
    <w:rsid w:val="003A0043"/>
    <w:rsid w:val="003A1D3A"/>
    <w:rsid w:val="003C3D52"/>
    <w:rsid w:val="003D06EF"/>
    <w:rsid w:val="003D3CB1"/>
    <w:rsid w:val="003D564F"/>
    <w:rsid w:val="003D59DC"/>
    <w:rsid w:val="003D7735"/>
    <w:rsid w:val="003E08F1"/>
    <w:rsid w:val="003E0B18"/>
    <w:rsid w:val="003E2B28"/>
    <w:rsid w:val="003E5794"/>
    <w:rsid w:val="004050C6"/>
    <w:rsid w:val="00406842"/>
    <w:rsid w:val="00411808"/>
    <w:rsid w:val="00421400"/>
    <w:rsid w:val="00434EAC"/>
    <w:rsid w:val="00435559"/>
    <w:rsid w:val="0046557F"/>
    <w:rsid w:val="004740B2"/>
    <w:rsid w:val="0049382D"/>
    <w:rsid w:val="004B4EAC"/>
    <w:rsid w:val="004C0E5B"/>
    <w:rsid w:val="004C7D99"/>
    <w:rsid w:val="004E11EF"/>
    <w:rsid w:val="004F07D6"/>
    <w:rsid w:val="004F119C"/>
    <w:rsid w:val="004F58AD"/>
    <w:rsid w:val="004F5A9D"/>
    <w:rsid w:val="00503247"/>
    <w:rsid w:val="00514579"/>
    <w:rsid w:val="00521CF7"/>
    <w:rsid w:val="005235BF"/>
    <w:rsid w:val="00523619"/>
    <w:rsid w:val="00523FD9"/>
    <w:rsid w:val="005259C2"/>
    <w:rsid w:val="00526C30"/>
    <w:rsid w:val="0053110B"/>
    <w:rsid w:val="00544A11"/>
    <w:rsid w:val="00545471"/>
    <w:rsid w:val="00552F03"/>
    <w:rsid w:val="00564FCB"/>
    <w:rsid w:val="00580E97"/>
    <w:rsid w:val="005875F3"/>
    <w:rsid w:val="005B4606"/>
    <w:rsid w:val="005B6063"/>
    <w:rsid w:val="005C02B3"/>
    <w:rsid w:val="005D05C5"/>
    <w:rsid w:val="005D51BE"/>
    <w:rsid w:val="005E28CE"/>
    <w:rsid w:val="005F724C"/>
    <w:rsid w:val="00604F35"/>
    <w:rsid w:val="00605BCF"/>
    <w:rsid w:val="00622CBF"/>
    <w:rsid w:val="006246DF"/>
    <w:rsid w:val="00625914"/>
    <w:rsid w:val="00627F7E"/>
    <w:rsid w:val="00632A3E"/>
    <w:rsid w:val="006332C0"/>
    <w:rsid w:val="00634633"/>
    <w:rsid w:val="00636D6F"/>
    <w:rsid w:val="00655930"/>
    <w:rsid w:val="00661903"/>
    <w:rsid w:val="00664F87"/>
    <w:rsid w:val="006658FD"/>
    <w:rsid w:val="00686FC5"/>
    <w:rsid w:val="00687404"/>
    <w:rsid w:val="006969E8"/>
    <w:rsid w:val="00697739"/>
    <w:rsid w:val="006B7049"/>
    <w:rsid w:val="006B7E32"/>
    <w:rsid w:val="006C452B"/>
    <w:rsid w:val="006C6AAD"/>
    <w:rsid w:val="006D6139"/>
    <w:rsid w:val="006F4937"/>
    <w:rsid w:val="006F5656"/>
    <w:rsid w:val="006F76C8"/>
    <w:rsid w:val="007010ED"/>
    <w:rsid w:val="00702481"/>
    <w:rsid w:val="007116C8"/>
    <w:rsid w:val="007203BC"/>
    <w:rsid w:val="00726374"/>
    <w:rsid w:val="0074759B"/>
    <w:rsid w:val="00752835"/>
    <w:rsid w:val="00774D1D"/>
    <w:rsid w:val="00780A0E"/>
    <w:rsid w:val="00783AC8"/>
    <w:rsid w:val="00786921"/>
    <w:rsid w:val="0078762C"/>
    <w:rsid w:val="007A60DC"/>
    <w:rsid w:val="007B0FFC"/>
    <w:rsid w:val="007B4F13"/>
    <w:rsid w:val="007B6A3E"/>
    <w:rsid w:val="007C36F8"/>
    <w:rsid w:val="007D20A8"/>
    <w:rsid w:val="007D34E3"/>
    <w:rsid w:val="007F38B7"/>
    <w:rsid w:val="00810356"/>
    <w:rsid w:val="008105B7"/>
    <w:rsid w:val="008125BA"/>
    <w:rsid w:val="00816F26"/>
    <w:rsid w:val="0082038C"/>
    <w:rsid w:val="00824E1A"/>
    <w:rsid w:val="00841C67"/>
    <w:rsid w:val="00850043"/>
    <w:rsid w:val="008503CD"/>
    <w:rsid w:val="00861069"/>
    <w:rsid w:val="008629B8"/>
    <w:rsid w:val="00873EBD"/>
    <w:rsid w:val="00877D6A"/>
    <w:rsid w:val="00880305"/>
    <w:rsid w:val="00883D6B"/>
    <w:rsid w:val="00886AF6"/>
    <w:rsid w:val="00892A57"/>
    <w:rsid w:val="0089558C"/>
    <w:rsid w:val="00895724"/>
    <w:rsid w:val="008A421E"/>
    <w:rsid w:val="008A732A"/>
    <w:rsid w:val="008B12A2"/>
    <w:rsid w:val="008B1C32"/>
    <w:rsid w:val="008B20B7"/>
    <w:rsid w:val="008B3226"/>
    <w:rsid w:val="008D45A7"/>
    <w:rsid w:val="008E57A1"/>
    <w:rsid w:val="00900C9D"/>
    <w:rsid w:val="009079AB"/>
    <w:rsid w:val="00917D7C"/>
    <w:rsid w:val="009225A4"/>
    <w:rsid w:val="00922EC4"/>
    <w:rsid w:val="009309B5"/>
    <w:rsid w:val="009567CF"/>
    <w:rsid w:val="00966AD2"/>
    <w:rsid w:val="00973FB5"/>
    <w:rsid w:val="00986CEF"/>
    <w:rsid w:val="009A02DA"/>
    <w:rsid w:val="009A09D5"/>
    <w:rsid w:val="009B34ED"/>
    <w:rsid w:val="009B51C3"/>
    <w:rsid w:val="009B75D5"/>
    <w:rsid w:val="009E5D96"/>
    <w:rsid w:val="009F565F"/>
    <w:rsid w:val="009F5E62"/>
    <w:rsid w:val="00A0476A"/>
    <w:rsid w:val="00A14852"/>
    <w:rsid w:val="00A152FC"/>
    <w:rsid w:val="00A17086"/>
    <w:rsid w:val="00A23D62"/>
    <w:rsid w:val="00A31AAD"/>
    <w:rsid w:val="00A402BC"/>
    <w:rsid w:val="00A42033"/>
    <w:rsid w:val="00A43510"/>
    <w:rsid w:val="00A45C2B"/>
    <w:rsid w:val="00A57CFA"/>
    <w:rsid w:val="00A646C9"/>
    <w:rsid w:val="00A72658"/>
    <w:rsid w:val="00A86A02"/>
    <w:rsid w:val="00A9025B"/>
    <w:rsid w:val="00AC47A3"/>
    <w:rsid w:val="00AD4747"/>
    <w:rsid w:val="00AD51A8"/>
    <w:rsid w:val="00AE2C2C"/>
    <w:rsid w:val="00AE5588"/>
    <w:rsid w:val="00AE5681"/>
    <w:rsid w:val="00AF6695"/>
    <w:rsid w:val="00B0747F"/>
    <w:rsid w:val="00B11C89"/>
    <w:rsid w:val="00B137C6"/>
    <w:rsid w:val="00B15CF1"/>
    <w:rsid w:val="00B23EBE"/>
    <w:rsid w:val="00B34113"/>
    <w:rsid w:val="00B43239"/>
    <w:rsid w:val="00B4799A"/>
    <w:rsid w:val="00B52F86"/>
    <w:rsid w:val="00B62931"/>
    <w:rsid w:val="00B936EA"/>
    <w:rsid w:val="00BB727B"/>
    <w:rsid w:val="00BC0B32"/>
    <w:rsid w:val="00BC2D27"/>
    <w:rsid w:val="00BE3F65"/>
    <w:rsid w:val="00BF596D"/>
    <w:rsid w:val="00BF6C93"/>
    <w:rsid w:val="00C10706"/>
    <w:rsid w:val="00C178B8"/>
    <w:rsid w:val="00C21479"/>
    <w:rsid w:val="00C22184"/>
    <w:rsid w:val="00C23EF7"/>
    <w:rsid w:val="00C31C45"/>
    <w:rsid w:val="00C322A8"/>
    <w:rsid w:val="00C352E2"/>
    <w:rsid w:val="00C41064"/>
    <w:rsid w:val="00C57023"/>
    <w:rsid w:val="00C57B6F"/>
    <w:rsid w:val="00C617B8"/>
    <w:rsid w:val="00C7243D"/>
    <w:rsid w:val="00CB1D83"/>
    <w:rsid w:val="00CB46D3"/>
    <w:rsid w:val="00CE5A7D"/>
    <w:rsid w:val="00D07A6C"/>
    <w:rsid w:val="00D5055E"/>
    <w:rsid w:val="00D55FAB"/>
    <w:rsid w:val="00D8514E"/>
    <w:rsid w:val="00D972C7"/>
    <w:rsid w:val="00DD6629"/>
    <w:rsid w:val="00DE728E"/>
    <w:rsid w:val="00DF0F26"/>
    <w:rsid w:val="00E13D27"/>
    <w:rsid w:val="00E25136"/>
    <w:rsid w:val="00E27C13"/>
    <w:rsid w:val="00E33B64"/>
    <w:rsid w:val="00E37F9F"/>
    <w:rsid w:val="00E42712"/>
    <w:rsid w:val="00E52726"/>
    <w:rsid w:val="00E60659"/>
    <w:rsid w:val="00E60EE4"/>
    <w:rsid w:val="00E67E4A"/>
    <w:rsid w:val="00E8569E"/>
    <w:rsid w:val="00E93C7A"/>
    <w:rsid w:val="00EA0FA0"/>
    <w:rsid w:val="00EC0655"/>
    <w:rsid w:val="00EC7645"/>
    <w:rsid w:val="00ED420F"/>
    <w:rsid w:val="00ED6B21"/>
    <w:rsid w:val="00EE0869"/>
    <w:rsid w:val="00EE47E9"/>
    <w:rsid w:val="00EF0A16"/>
    <w:rsid w:val="00EF2725"/>
    <w:rsid w:val="00F0549E"/>
    <w:rsid w:val="00F42A5B"/>
    <w:rsid w:val="00F5381E"/>
    <w:rsid w:val="00F740CE"/>
    <w:rsid w:val="00F91465"/>
    <w:rsid w:val="00F92F49"/>
    <w:rsid w:val="00F97DE2"/>
    <w:rsid w:val="00FB2B5F"/>
    <w:rsid w:val="00FC22AF"/>
    <w:rsid w:val="00FC6130"/>
    <w:rsid w:val="00FE2347"/>
    <w:rsid w:val="00FE2AA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A160B"/>
  <w15:docId w15:val="{7E29980C-5099-4AD4-A8F1-080033AE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BF"/>
  </w:style>
  <w:style w:type="paragraph" w:styleId="1">
    <w:name w:val="heading 1"/>
    <w:basedOn w:val="a"/>
    <w:next w:val="a"/>
    <w:qFormat/>
    <w:rsid w:val="005235B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35BF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5235BF"/>
    <w:pPr>
      <w:ind w:right="-766" w:firstLine="709"/>
      <w:jc w:val="both"/>
    </w:pPr>
    <w:rPr>
      <w:sz w:val="28"/>
    </w:rPr>
  </w:style>
  <w:style w:type="paragraph" w:styleId="2">
    <w:name w:val="Body Text Indent 2"/>
    <w:basedOn w:val="a"/>
    <w:semiHidden/>
    <w:rsid w:val="005235BF"/>
    <w:pPr>
      <w:ind w:firstLine="709"/>
      <w:jc w:val="both"/>
    </w:pPr>
    <w:rPr>
      <w:snapToGrid w:val="0"/>
      <w:sz w:val="28"/>
    </w:rPr>
  </w:style>
  <w:style w:type="table" w:styleId="a5">
    <w:name w:val="Table Grid"/>
    <w:basedOn w:val="a1"/>
    <w:uiPriority w:val="59"/>
    <w:rsid w:val="00152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Тексты"/>
    <w:basedOn w:val="a"/>
    <w:rsid w:val="00E27C13"/>
    <w:pPr>
      <w:ind w:firstLine="567"/>
      <w:jc w:val="both"/>
    </w:pPr>
    <w:rPr>
      <w:sz w:val="26"/>
    </w:rPr>
  </w:style>
  <w:style w:type="paragraph" w:styleId="a7">
    <w:name w:val="No Spacing"/>
    <w:qFormat/>
    <w:rsid w:val="005C02B3"/>
  </w:style>
  <w:style w:type="paragraph" w:customStyle="1" w:styleId="a8">
    <w:name w:val="адресат"/>
    <w:rsid w:val="005C02B3"/>
    <w:pPr>
      <w:autoSpaceDE w:val="0"/>
      <w:autoSpaceDN w:val="0"/>
    </w:pPr>
    <w:rPr>
      <w:noProof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2;&#1080;\&#1059;&#1060;&#1057;&#1053;&#1055;\&#1057;&#1083;&#1091;&#1078;&#1077;&#1073;&#1082;&#1072;%20&#1061;&#1072;&#1081;&#1088;&#1091;&#1090;&#1076;&#1080;&#1085;&#1086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323A-D7EC-4B9B-9E01-E1004881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 Хайрутдинову.dotx</Template>
  <TotalTime>1316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природных ресурсов и охраны окружающей среды МПР России по Республике Татарстан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природных ресурсов и охраны окружающей среды МПР России по Республике Татарстан</dc:title>
  <dc:creator>12</dc:creator>
  <cp:lastModifiedBy>Евгений Александров</cp:lastModifiedBy>
  <cp:revision>91</cp:revision>
  <cp:lastPrinted>2016-07-28T13:06:00Z</cp:lastPrinted>
  <dcterms:created xsi:type="dcterms:W3CDTF">2020-01-28T07:52:00Z</dcterms:created>
  <dcterms:modified xsi:type="dcterms:W3CDTF">2020-06-09T20:26:00Z</dcterms:modified>
</cp:coreProperties>
</file>