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16" w:rsidRDefault="00817273" w:rsidP="0064191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7273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7273">
        <w:rPr>
          <w:rFonts w:ascii="Times New Roman" w:hAnsi="Times New Roman" w:cs="Times New Roman"/>
          <w:sz w:val="28"/>
          <w:szCs w:val="28"/>
        </w:rPr>
        <w:t xml:space="preserve"> разработки плана мероприятий </w:t>
      </w:r>
    </w:p>
    <w:p w:rsidR="00817273" w:rsidRDefault="00817273" w:rsidP="0064191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7273">
        <w:rPr>
          <w:rFonts w:ascii="Times New Roman" w:hAnsi="Times New Roman" w:cs="Times New Roman"/>
          <w:sz w:val="28"/>
          <w:szCs w:val="28"/>
        </w:rPr>
        <w:t>по охране окружающей среды</w:t>
      </w:r>
    </w:p>
    <w:p w:rsidR="00817273" w:rsidRDefault="00817273" w:rsidP="0081727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17273" w:rsidRDefault="00817273" w:rsidP="00817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7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17273">
        <w:rPr>
          <w:rFonts w:ascii="Times New Roman" w:hAnsi="Times New Roman" w:cs="Times New Roman"/>
          <w:sz w:val="28"/>
          <w:szCs w:val="28"/>
        </w:rPr>
        <w:t xml:space="preserve"> Минприроды России от 17.12.2018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7273">
        <w:rPr>
          <w:rFonts w:ascii="Times New Roman" w:hAnsi="Times New Roman" w:cs="Times New Roman"/>
          <w:sz w:val="28"/>
          <w:szCs w:val="28"/>
        </w:rPr>
        <w:t xml:space="preserve"> 667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  <w:r w:rsidRPr="00817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817273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7273">
        <w:rPr>
          <w:rFonts w:ascii="Times New Roman" w:hAnsi="Times New Roman" w:cs="Times New Roman"/>
          <w:sz w:val="28"/>
          <w:szCs w:val="28"/>
        </w:rPr>
        <w:t xml:space="preserve"> разработки плана мероприятий по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 (далее – Правила, План).</w:t>
      </w:r>
      <w:r w:rsidRPr="00817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273" w:rsidRDefault="00817273" w:rsidP="00817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Законодателем определено, что План разрабатывается юридическим лицом, индивидуальным предпринимателем,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хозяйственную и (или) иную деятельность:</w:t>
      </w:r>
    </w:p>
    <w:p w:rsidR="00817273" w:rsidRDefault="00817273" w:rsidP="00817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объектах II категории, при невозможности соблюдения нормативов допустимых выбросов, нормативов допустимых сбросов, загрязняющих веществ, включенных в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загрязняющих веществ, в отношении которых применяются меры государственного регулирования в области охраны окружающей среды </w:t>
      </w:r>
    </w:p>
    <w:p w:rsidR="00817273" w:rsidRDefault="00817273" w:rsidP="00817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объектах II категории, являющихся централизованными системами водоотведения поселений или городских округов, при невозможности соблюдения нормативов допустимых сбросов технологически нормируемых веществ;</w:t>
      </w:r>
    </w:p>
    <w:p w:rsidR="00817273" w:rsidRDefault="00817273" w:rsidP="00817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объектах III категории при невозможности соблюдения нормативов допустимых выбросов, нормативов допустимых сбросов высокотоксичных веществ, веществ, обладающих канцерогенными, мутагенными свойствами (веществ I, II классов опасности).</w:t>
      </w:r>
    </w:p>
    <w:p w:rsidR="00817273" w:rsidRDefault="00817273" w:rsidP="00817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установлено, что План разрабатывается для объекта, оказывающего негативное воздействие на окружающую среду, на котором невозможно соблюдение нормативов допустимых выбросов, нормативов допустимых сбросов действующим на нем стационарным источником и (или) совокупностью стационарных источников. Срок реализации Плана не может превышать 7 лет, а также  не подлежит продлению.</w:t>
      </w:r>
    </w:p>
    <w:p w:rsidR="00817273" w:rsidRDefault="00817273" w:rsidP="00641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Законодателем четко определены требования, предъявляемые к Плану, который должен содержать, в том числе,</w:t>
      </w:r>
      <w:r w:rsidRPr="00817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наименование, организационно-правовую форму, ИНН, ОГРН и адрес (место нахождения) юридического лица или фамилию, имя, отчество (при наличии), ИНН, ОГРНИП, место жительства индивидуального предпринимателя, осуществляющего хозяйственную и (или) иную деятельность на объекте, оказывающем негативное воздействие на окружающую среду</w:t>
      </w:r>
      <w:r w:rsidR="006419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категорию, код объекта, оказывающего негативное воздействие на окружающую среду</w:t>
      </w:r>
      <w:r w:rsidR="0064191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41916" w:rsidRPr="00641916">
        <w:rPr>
          <w:rFonts w:ascii="Times New Roman" w:hAnsi="Times New Roman" w:cs="Times New Roman"/>
          <w:sz w:val="28"/>
          <w:szCs w:val="28"/>
        </w:rPr>
        <w:t xml:space="preserve"> </w:t>
      </w:r>
      <w:r w:rsidR="00641916">
        <w:rPr>
          <w:rFonts w:ascii="Times New Roman" w:hAnsi="Times New Roman" w:cs="Times New Roman"/>
          <w:sz w:val="28"/>
          <w:szCs w:val="28"/>
        </w:rPr>
        <w:t>перечень мероприятий по снижению выбросов загрязняющих веществ и (или) мероприятий по снижению сбросов загрязняющих веществ;</w:t>
      </w:r>
      <w:r w:rsidR="00641916" w:rsidRPr="00641916">
        <w:rPr>
          <w:rFonts w:ascii="Times New Roman" w:hAnsi="Times New Roman" w:cs="Times New Roman"/>
          <w:sz w:val="28"/>
          <w:szCs w:val="28"/>
        </w:rPr>
        <w:t xml:space="preserve"> </w:t>
      </w:r>
      <w:r w:rsidR="00641916">
        <w:rPr>
          <w:rFonts w:ascii="Times New Roman" w:hAnsi="Times New Roman" w:cs="Times New Roman"/>
          <w:sz w:val="28"/>
          <w:szCs w:val="28"/>
        </w:rPr>
        <w:t>перечень стационарных источников выбросов загрязняющих веществ с указанием номеров каждого источника выбросов и (или) стационарных источников (выпусков) сбросов загрязняющих веществ с указанием географических координат и расстояния в километрах от устья (для водотоков) каждого выпуска сточных вод, на которых планируется снижение выбросов загрязняющих веществ, сбросов загрязняющих веществ.</w:t>
      </w: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в Плане должны быть отражены сроки представления ежегодного отчета о выполнении Плана в территориальный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 Федеральной службы по надзору в сфере природопользования или уполномоченный орган исполнительной власти соответствующего субъекта Российской Федерации по месту государственного учета объекта, оказывающего негативное воздействие на окружающую среду, сведения о должностных лицах, ответственных за реализацию мероприятий.</w:t>
      </w:r>
      <w:proofErr w:type="gramEnd"/>
    </w:p>
    <w:p w:rsidR="00641916" w:rsidRPr="002112DA" w:rsidRDefault="00641916" w:rsidP="00641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Приказа вступили в действие с 07.05.2019.</w:t>
      </w: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природоохранного прокурора                                                   Д.С. Родионова</w:t>
      </w: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16" w:rsidRDefault="00641916" w:rsidP="00641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273" w:rsidRDefault="00817273" w:rsidP="008172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&lt;6&gt; Согласно свидетельству о постановке на государственный учет объекта, оказывающего негативное воздействие на окружающую среду, которое выдается юридическому лицу или индивидуальному предпринимателю,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хозяйственную и (или) иную деятельность на указанном объекте, в соответствии со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69.2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N 7-ФЗ "Об охране окружающей среды".</w:t>
      </w:r>
    </w:p>
    <w:p w:rsidR="00817273" w:rsidRDefault="00817273" w:rsidP="008172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7273" w:rsidRDefault="00817273" w:rsidP="008172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перечень мероприятий по снижению выбросов загрязняющих веществ и (или) мероприятий по снижению сбросов загрязняющих веществ, а также другие мероприятия, предусмотренные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охране окружающей среды" с указанием отдельных этапов реализации каждого мероприятия, включенного в План (далее - мероприятие);</w:t>
      </w:r>
    </w:p>
    <w:p w:rsidR="00817273" w:rsidRDefault="00817273" w:rsidP="008172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перечень стационарных источников выбросов загрязняющих веществ с указанием номеров каждого источника выбросов &lt;7&gt; и (или) стационарных источников (выпусков) сбросов загрязняющих веществ с указанием географических координат и расстояния в километрах от устья (для водотоков) &lt;8&gt; каждого выпуска сточных вод, на которых планируется снижение выбросов загрязняющих веществ, сбросов загрязняющих веществ;</w:t>
      </w:r>
    </w:p>
    <w:p w:rsidR="00817273" w:rsidRDefault="00817273" w:rsidP="008172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17273" w:rsidRDefault="00817273" w:rsidP="008172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&lt;7&gt; Номер источника указывается на основании данных инвентаризации стационарных источников и выбросов загрязняющих веществ в атмосферный воздух, проводимой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Минприроды России от 07.08.2018 N 352 "Об утверждении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корректировки" (зарегистрирован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Минюсте России 24.10.2018, регистрационный N 52522).</w:t>
      </w:r>
      <w:proofErr w:type="gramEnd"/>
    </w:p>
    <w:p w:rsidR="00817273" w:rsidRDefault="00817273" w:rsidP="008172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&lt;8&gt;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Методики разработки нормативов допустимых сбросов веществ и микроорганизмов в водные объекты для водопользователей, утвержденной приказом МПР России от 17.12.2007 N 333 "Об утверждении методики разработки нормативов допустимых сбросов веществ и </w:t>
      </w:r>
      <w:r>
        <w:rPr>
          <w:rFonts w:ascii="Times New Roman" w:hAnsi="Times New Roman" w:cs="Times New Roman"/>
          <w:sz w:val="28"/>
          <w:szCs w:val="28"/>
        </w:rPr>
        <w:lastRenderedPageBreak/>
        <w:t>микроорганизмов в водные объекты для водопользователей" (зарегистрирован в Минюсте России 21.02.2008, регистрационный N 11198) с изменениями, внесенными приказом Минприроды России от 22.07.2014 N 332 (зарегистрирован Минюстом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13.08.2014, регистрационный N 33566), приказом Минприроды России от 29.07.2014 N 339 (зарегистрирован Минюстом России 02.09.2014, регистрационный N 33938), приказом Минприроды России от 15.11.2016 N 598 (зарегистрирован Минюстом России 20.01.2017, регистрационный N 45343), приказом Минприроды России от 31.07.2018 N 342 (зарегистрирован Минюстом России 31.08.2018, регистрационный N 52035).</w:t>
      </w:r>
      <w:proofErr w:type="gramEnd"/>
    </w:p>
    <w:p w:rsidR="00817273" w:rsidRDefault="00817273" w:rsidP="0081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73" w:rsidRDefault="00817273" w:rsidP="008172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показатели и график снижения выбросов загрязняющих веществ в атмосферный воздух (график достижения установленных нормативов допустимых выбросов) и (или) показатели и график снижения сбросов загрязняющих веществ в водные объекты (график достижения установленных нормативов допустимых сбросов);</w:t>
      </w:r>
    </w:p>
    <w:p w:rsidR="00817273" w:rsidRDefault="00817273" w:rsidP="008172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сроки начала и завершения выполнения каждого мероприятия, его этапов;</w:t>
      </w:r>
    </w:p>
    <w:p w:rsidR="00817273" w:rsidRDefault="00817273" w:rsidP="008172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информацию об объемах и предполагаемых источниках финансирования мероприятий;</w:t>
      </w:r>
    </w:p>
    <w:p w:rsidR="00817273" w:rsidRDefault="00817273" w:rsidP="008172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сведения о должностных лицах, ответственных за реализацию мероприятий;</w:t>
      </w:r>
    </w:p>
    <w:p w:rsidR="00817273" w:rsidRDefault="00817273" w:rsidP="008172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дату утверждения;</w:t>
      </w:r>
    </w:p>
    <w:p w:rsidR="00817273" w:rsidRDefault="00817273" w:rsidP="008172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обоснование мероприятий и сроков их реализации;</w:t>
      </w:r>
    </w:p>
    <w:p w:rsidR="00817273" w:rsidRDefault="00817273" w:rsidP="008172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л).</w:t>
      </w:r>
    </w:p>
    <w:p w:rsidR="00817273" w:rsidRDefault="00817273" w:rsidP="008172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7273" w:rsidRDefault="00817273" w:rsidP="00817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273" w:rsidRDefault="00817273" w:rsidP="0081727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17273" w:rsidRDefault="00817273" w:rsidP="0081727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17273" w:rsidRDefault="00817273" w:rsidP="0081727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17273" w:rsidRDefault="00817273" w:rsidP="0081727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17273" w:rsidRDefault="00817273" w:rsidP="0081727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17273" w:rsidRDefault="00817273" w:rsidP="0081727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17273" w:rsidRDefault="00817273" w:rsidP="0081727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17273" w:rsidRDefault="00817273" w:rsidP="0081727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17273" w:rsidRDefault="00817273" w:rsidP="0081727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17273" w:rsidRDefault="00817273" w:rsidP="0081727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17273" w:rsidRDefault="00817273" w:rsidP="0081727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17273" w:rsidRDefault="00817273" w:rsidP="0081727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17273" w:rsidRDefault="00817273" w:rsidP="0081727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17273" w:rsidRDefault="00817273" w:rsidP="0081727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Минприроды России от 17.12.2018 N 667</w:t>
      </w:r>
    </w:p>
    <w:p w:rsidR="00817273" w:rsidRDefault="00817273" w:rsidP="00817273">
      <w:pPr>
        <w:autoSpaceDE w:val="0"/>
        <w:autoSpaceDN w:val="0"/>
        <w:adjustRightInd w:val="0"/>
        <w:spacing w:before="280"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"Об утверждении правил разработки плана мероприятий по охране окружающей среды"</w:t>
      </w:r>
    </w:p>
    <w:p w:rsidR="00817273" w:rsidRDefault="00817273" w:rsidP="00817273">
      <w:pPr>
        <w:autoSpaceDE w:val="0"/>
        <w:autoSpaceDN w:val="0"/>
        <w:adjustRightInd w:val="0"/>
        <w:spacing w:before="280"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в Минюсте России 25.04.2019 N 54514.</w:t>
      </w:r>
    </w:p>
    <w:p w:rsidR="00817273" w:rsidRDefault="00817273" w:rsidP="008172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273" w:rsidRDefault="00817273" w:rsidP="008172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Установлены требования к содержанию плана мероприятий по охране окружающей среды при невозможности соблюдения нормативов допустимых выбросов и сбросов загрязняющих веществ</w:t>
      </w:r>
    </w:p>
    <w:p w:rsidR="00817273" w:rsidRDefault="00817273" w:rsidP="008172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разрабатывается юридическим лицом, индивидуальным предпринимателем, осуществляющим хозяйственную и (или) иную деятельность на объектах II категории, при невозможности соблюдения нормативов допустимых выбросов, нормативов допустимых сбросов загрязняющих веществ, включенных в перечень загрязняющих веществ, в отношении которых применяются меры государственного регулирования в области охраны окружающей среды; на объектах II категории, являющихся централизованными системами водоотведения поселений или городских округов, при невозможности соблюдения нормативов допустимых сбросов технологически нормируемых веществ; на объектах III категории при невозможности соблюдения нормативов допустимых выбросов, нормативов допустимых выбросов высокотоксичных веществ, веществ, обладающих канцерогенными, мутагенными свойствами (веществ I, II классов опасности).</w:t>
      </w:r>
    </w:p>
    <w:p w:rsidR="00817273" w:rsidRDefault="00817273" w:rsidP="008172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Приказом, в частности, определяется:</w:t>
      </w:r>
    </w:p>
    <w:p w:rsidR="00817273" w:rsidRDefault="00817273" w:rsidP="008172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реализации плана;</w:t>
      </w:r>
    </w:p>
    <w:p w:rsidR="00817273" w:rsidRDefault="00817273" w:rsidP="008172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содержанию плана и перечень мероприятий, не подлежащих включению в план;</w:t>
      </w:r>
    </w:p>
    <w:p w:rsidR="00817273" w:rsidRDefault="00817273" w:rsidP="008172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содержанию показателей и графиков поэтапного снижения выбросов загрязняющих веществ в атмосферный воздух;</w:t>
      </w:r>
    </w:p>
    <w:p w:rsidR="00817273" w:rsidRDefault="00817273" w:rsidP="008172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содержанию обоснования мероприятий плана и сроков их реализации;</w:t>
      </w:r>
    </w:p>
    <w:p w:rsidR="00817273" w:rsidRDefault="00817273" w:rsidP="008172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единицы измерения, в которых должны указываться показатели выбросов загрязняющих веществ.</w:t>
      </w:r>
    </w:p>
    <w:p w:rsidR="00E73387" w:rsidRPr="00817273" w:rsidRDefault="00E73387" w:rsidP="00817273"/>
    <w:sectPr w:rsidR="00E73387" w:rsidRPr="00817273" w:rsidSect="00641916">
      <w:headerReference w:type="default" r:id="rId12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791" w:rsidRDefault="00305791" w:rsidP="00641916">
      <w:pPr>
        <w:spacing w:after="0" w:line="240" w:lineRule="auto"/>
      </w:pPr>
      <w:r>
        <w:separator/>
      </w:r>
    </w:p>
  </w:endnote>
  <w:endnote w:type="continuationSeparator" w:id="0">
    <w:p w:rsidR="00305791" w:rsidRDefault="00305791" w:rsidP="0064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791" w:rsidRDefault="00305791" w:rsidP="00641916">
      <w:pPr>
        <w:spacing w:after="0" w:line="240" w:lineRule="auto"/>
      </w:pPr>
      <w:r>
        <w:separator/>
      </w:r>
    </w:p>
  </w:footnote>
  <w:footnote w:type="continuationSeparator" w:id="0">
    <w:p w:rsidR="00305791" w:rsidRDefault="00305791" w:rsidP="00641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16" w:rsidRDefault="00641916">
    <w:pPr>
      <w:pStyle w:val="a3"/>
      <w:jc w:val="center"/>
    </w:pPr>
  </w:p>
  <w:p w:rsidR="00641916" w:rsidRDefault="006419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FE0"/>
    <w:rsid w:val="00305791"/>
    <w:rsid w:val="00641916"/>
    <w:rsid w:val="00716FE0"/>
    <w:rsid w:val="00817273"/>
    <w:rsid w:val="00E7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916"/>
  </w:style>
  <w:style w:type="paragraph" w:styleId="a5">
    <w:name w:val="footer"/>
    <w:basedOn w:val="a"/>
    <w:link w:val="a6"/>
    <w:uiPriority w:val="99"/>
    <w:semiHidden/>
    <w:unhideWhenUsed/>
    <w:rsid w:val="00641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EA89884F54193F1DDBF6EB850D1902392F950A3AC400EC73C800275E2DE23015639D574091CCF84CB9C3551EE10E7CA94F16C59m975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3EA89884F54193F1DDBF6EB850D1902392F950A3AC400EC73C800275E2DE23015639D472001CCF84CB9C3551EE10E7CA94F16C59m975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1173F2572426861558D24D60EC30F0D7FDA983FC7251A597B036931405CDFD35AFA69C352ADCE24DCA8247B7FB3EF445F89B0BD47524A1642BL" TargetMode="External"/><Relationship Id="rId11" Type="http://schemas.openxmlformats.org/officeDocument/2006/relationships/hyperlink" Target="consultantplus://offline/ref=D1FB596E79B61CCC231AE8BB94342DF1D5F11C0FF1DD7AEA6468BDB33E7B185972CA122CDD436ABC500B08E503e50C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53EA89884F54193F1DDBF6EB850D1902392FE55A5A5400EC73C800275E2DE23015639D37F0343CA91DAC43856F70EE2D188F36Dm571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53EA89884F54193F1DDBF6EB850D1902392F153AEA6400EC73C800275E2DE23135661DA770F099BD091CB3850mE7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Родионова</dc:creator>
  <cp:keywords/>
  <dc:description/>
  <cp:lastModifiedBy>Дарья Родионова</cp:lastModifiedBy>
  <cp:revision>2</cp:revision>
  <dcterms:created xsi:type="dcterms:W3CDTF">2019-05-07T11:29:00Z</dcterms:created>
  <dcterms:modified xsi:type="dcterms:W3CDTF">2019-05-07T12:07:00Z</dcterms:modified>
</cp:coreProperties>
</file>