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E62D0F">
        <w:rPr>
          <w:rFonts w:ascii="Times New Roman" w:hAnsi="Times New Roman" w:cs="Times New Roman"/>
          <w:sz w:val="24"/>
          <w:szCs w:val="24"/>
        </w:rPr>
        <w:t>16</w:t>
      </w:r>
      <w:r w:rsidR="00315D37">
        <w:rPr>
          <w:rFonts w:ascii="Times New Roman" w:hAnsi="Times New Roman" w:cs="Times New Roman"/>
          <w:sz w:val="24"/>
          <w:szCs w:val="24"/>
        </w:rPr>
        <w:t>.0</w:t>
      </w:r>
      <w:r w:rsidR="00E62D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3</w:t>
      </w:r>
      <w:r w:rsidR="00E62D0F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-ПР</w:t>
      </w:r>
      <w:r w:rsidR="00993F9E" w:rsidRPr="00993F9E">
        <w:t xml:space="preserve"> </w:t>
      </w:r>
      <w:r w:rsidR="00993F9E" w:rsidRPr="00993F9E">
        <w:rPr>
          <w:rFonts w:ascii="Times New Roman" w:hAnsi="Times New Roman" w:cs="Times New Roman"/>
          <w:sz w:val="24"/>
          <w:szCs w:val="24"/>
        </w:rPr>
        <w:t>(в редакции приказа Северо-Западного межрегионального управления Росприроднадзора от 10.07.2024 № 419-ПР «О продлении срока проведения государственной экологической экспертизы»)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D0F">
        <w:rPr>
          <w:rFonts w:ascii="Times New Roman" w:hAnsi="Times New Roman" w:cs="Times New Roman"/>
          <w:sz w:val="24"/>
          <w:szCs w:val="24"/>
        </w:rPr>
        <w:t>проектной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62D0F" w:rsidRPr="00E62D0F">
        <w:rPr>
          <w:rFonts w:ascii="Times New Roman" w:hAnsi="Times New Roman" w:cs="Times New Roman"/>
          <w:sz w:val="24"/>
          <w:szCs w:val="24"/>
        </w:rPr>
        <w:t>Ликвидация зданий и сооружений Плавильного цеха</w:t>
      </w:r>
      <w:proofErr w:type="gramEnd"/>
      <w:r w:rsidR="00E62D0F" w:rsidRPr="00E62D0F">
        <w:rPr>
          <w:rFonts w:ascii="Times New Roman" w:hAnsi="Times New Roman" w:cs="Times New Roman"/>
          <w:sz w:val="24"/>
          <w:szCs w:val="24"/>
        </w:rPr>
        <w:t xml:space="preserve"> с рекультивацией земель. Ликвидация зданий и сооружений Участка производства серной кислоты Плавильного цеха с рекультивацией земель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93F9E">
        <w:rPr>
          <w:rFonts w:ascii="Times New Roman" w:hAnsi="Times New Roman" w:cs="Times New Roman"/>
          <w:sz w:val="24"/>
          <w:szCs w:val="24"/>
        </w:rPr>
        <w:t>12</w:t>
      </w:r>
      <w:r w:rsidR="00AB2CCE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4</w:t>
      </w:r>
      <w:r w:rsidR="00691B3C">
        <w:rPr>
          <w:rFonts w:ascii="Times New Roman" w:hAnsi="Times New Roman" w:cs="Times New Roman"/>
          <w:sz w:val="24"/>
          <w:szCs w:val="24"/>
        </w:rPr>
        <w:t>7</w:t>
      </w:r>
      <w:r w:rsidR="00993F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>«Об утверждении заключения экспертной комиссии государственной экологической экспертизы</w:t>
      </w:r>
      <w:r w:rsidR="00E62D0F">
        <w:rPr>
          <w:rFonts w:ascii="Times New Roman" w:hAnsi="Times New Roman" w:cs="Times New Roman"/>
          <w:sz w:val="24"/>
          <w:szCs w:val="24"/>
        </w:rPr>
        <w:t xml:space="preserve"> проектной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 документации» утверждено подготовленное экспертной комиссией заключение государственной экологической экспертизы, устанавливающее соответствие</w:t>
      </w:r>
      <w:bookmarkStart w:id="0" w:name="_GoBack"/>
      <w:bookmarkEnd w:id="0"/>
      <w:r w:rsidR="005022D8" w:rsidRPr="00501C3B">
        <w:rPr>
          <w:rFonts w:ascii="Times New Roman" w:hAnsi="Times New Roman" w:cs="Times New Roman"/>
          <w:sz w:val="24"/>
          <w:szCs w:val="24"/>
        </w:rPr>
        <w:t xml:space="preserve">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993F9E">
        <w:rPr>
          <w:rFonts w:ascii="Times New Roman" w:hAnsi="Times New Roman" w:cs="Times New Roman"/>
          <w:sz w:val="24"/>
          <w:szCs w:val="24"/>
        </w:rPr>
        <w:t>5 (пять) лет</w:t>
      </w:r>
      <w:r w:rsidRPr="00501C3B">
        <w:rPr>
          <w:rFonts w:ascii="Times New Roman" w:hAnsi="Times New Roman" w:cs="Times New Roman"/>
          <w:sz w:val="24"/>
          <w:szCs w:val="24"/>
        </w:rPr>
        <w:t>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261658"/>
    <w:rsid w:val="00315D37"/>
    <w:rsid w:val="00323ADE"/>
    <w:rsid w:val="00347EFB"/>
    <w:rsid w:val="005022D8"/>
    <w:rsid w:val="00506E3B"/>
    <w:rsid w:val="0053450E"/>
    <w:rsid w:val="006268CA"/>
    <w:rsid w:val="00691B3C"/>
    <w:rsid w:val="00753B70"/>
    <w:rsid w:val="00786ED4"/>
    <w:rsid w:val="0083273F"/>
    <w:rsid w:val="0094548B"/>
    <w:rsid w:val="00993F9E"/>
    <w:rsid w:val="009F2D59"/>
    <w:rsid w:val="00AB2CCE"/>
    <w:rsid w:val="00B643EE"/>
    <w:rsid w:val="00B94ABB"/>
    <w:rsid w:val="00BE295F"/>
    <w:rsid w:val="00D61C4D"/>
    <w:rsid w:val="00D67136"/>
    <w:rsid w:val="00D77973"/>
    <w:rsid w:val="00E62D0F"/>
    <w:rsid w:val="00F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Мамайчук Виктория Владимировна</cp:lastModifiedBy>
  <cp:revision>19</cp:revision>
  <dcterms:created xsi:type="dcterms:W3CDTF">2023-11-14T08:50:00Z</dcterms:created>
  <dcterms:modified xsi:type="dcterms:W3CDTF">2024-08-12T09:11:00Z</dcterms:modified>
</cp:coreProperties>
</file>