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7614BD02" w14:textId="0E47AE4A" w:rsidR="00F45A22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разрешения, на объект, оказывающий негативное воздействие на окружающую среду </w:t>
      </w:r>
      <w:r w:rsidR="002C0F39" w:rsidRPr="002C0F39">
        <w:rPr>
          <w:rFonts w:ascii="Times New Roman" w:hAnsi="Times New Roman" w:cs="Times New Roman"/>
          <w:sz w:val="28"/>
          <w:szCs w:val="28"/>
        </w:rPr>
        <w:t>04-0124-000116-П Красноярская ТЭЦ-2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с несоблюдением срока устранения замечаний к заявке на получение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54">
        <w:rPr>
          <w:rFonts w:ascii="Times New Roman" w:hAnsi="Times New Roman" w:cs="Times New Roman"/>
          <w:sz w:val="28"/>
          <w:szCs w:val="28"/>
        </w:rPr>
        <w:t xml:space="preserve"> пре</w:t>
      </w:r>
      <w:r w:rsidR="00FF5E6A">
        <w:rPr>
          <w:rFonts w:ascii="Times New Roman" w:hAnsi="Times New Roman" w:cs="Times New Roman"/>
          <w:sz w:val="28"/>
          <w:szCs w:val="28"/>
        </w:rPr>
        <w:t xml:space="preserve">дусмотренного </w:t>
      </w:r>
      <w:bookmarkStart w:id="0" w:name="_GoBack"/>
      <w:bookmarkEnd w:id="0"/>
      <w:r w:rsidR="00FF5E6A">
        <w:rPr>
          <w:rFonts w:ascii="Times New Roman" w:hAnsi="Times New Roman" w:cs="Times New Roman"/>
          <w:sz w:val="28"/>
          <w:szCs w:val="28"/>
        </w:rPr>
        <w:t xml:space="preserve">п. 9.4 ст. 31.1. </w:t>
      </w:r>
      <w:r w:rsidRPr="001B1454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</w:t>
      </w: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5"/>
    <w:rsid w:val="002C0F39"/>
    <w:rsid w:val="00764205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AON</cp:lastModifiedBy>
  <cp:revision>4</cp:revision>
  <dcterms:created xsi:type="dcterms:W3CDTF">2021-02-15T04:22:00Z</dcterms:created>
  <dcterms:modified xsi:type="dcterms:W3CDTF">2021-12-10T10:22:00Z</dcterms:modified>
</cp:coreProperties>
</file>