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1062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10623" w:rsidRDefault="00750CE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2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10623" w:rsidRDefault="00750CE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07.05.2022 N 830</w:t>
            </w:r>
            <w:r>
              <w:rPr>
                <w:sz w:val="48"/>
              </w:rPr>
              <w:br/>
              <w:t>(ред. от 15.04.2024, с изм. от 05.08.2024)</w:t>
            </w:r>
            <w:r>
              <w:rPr>
                <w:sz w:val="48"/>
              </w:rPr>
              <w:br/>
              <w:t>"Об утверждении Правил создания и ведения государственного реестра объектов, оказывающих негативное воздействие на окружающую среду"</w:t>
            </w:r>
          </w:p>
        </w:tc>
      </w:tr>
      <w:tr w:rsidR="0031062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10623" w:rsidRDefault="00750CE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310623" w:rsidRDefault="00310623">
      <w:pPr>
        <w:pStyle w:val="ConsPlusNormal0"/>
        <w:sectPr w:rsidR="0031062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10623" w:rsidRDefault="00310623">
      <w:pPr>
        <w:pStyle w:val="ConsPlusNormal0"/>
        <w:jc w:val="both"/>
        <w:outlineLvl w:val="0"/>
      </w:pPr>
    </w:p>
    <w:p w:rsidR="00310623" w:rsidRDefault="00750CE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10623" w:rsidRDefault="00310623">
      <w:pPr>
        <w:pStyle w:val="ConsPlusTitle0"/>
        <w:jc w:val="center"/>
      </w:pPr>
    </w:p>
    <w:p w:rsidR="00310623" w:rsidRDefault="00750CED">
      <w:pPr>
        <w:pStyle w:val="ConsPlusTitle0"/>
        <w:jc w:val="center"/>
      </w:pPr>
      <w:r>
        <w:t>ПОСТАНОВЛЕНИЕ</w:t>
      </w:r>
    </w:p>
    <w:p w:rsidR="00310623" w:rsidRDefault="00750CED">
      <w:pPr>
        <w:pStyle w:val="ConsPlusTitle0"/>
        <w:jc w:val="center"/>
      </w:pPr>
      <w:r>
        <w:t>от 7 мая 2022 г. N 830</w:t>
      </w:r>
    </w:p>
    <w:p w:rsidR="00310623" w:rsidRDefault="00310623">
      <w:pPr>
        <w:pStyle w:val="ConsPlusTitle0"/>
        <w:jc w:val="center"/>
      </w:pPr>
    </w:p>
    <w:p w:rsidR="00310623" w:rsidRDefault="00750CED">
      <w:pPr>
        <w:pStyle w:val="ConsPlusTitle0"/>
        <w:jc w:val="center"/>
      </w:pPr>
      <w:r>
        <w:t>ОБ УТВЕРЖДЕНИИ ПРАВИЛ</w:t>
      </w:r>
    </w:p>
    <w:p w:rsidR="00310623" w:rsidRDefault="00750CED">
      <w:pPr>
        <w:pStyle w:val="ConsPlusTitle0"/>
        <w:jc w:val="center"/>
      </w:pPr>
      <w:r>
        <w:t>СОЗДАНИЯ И ВЕДЕНИЯ ГОСУДАРСТВЕННОГО РЕЕСТРА ОБЪЕКТОВ,</w:t>
      </w:r>
    </w:p>
    <w:p w:rsidR="00310623" w:rsidRDefault="00750CED">
      <w:pPr>
        <w:pStyle w:val="ConsPlusTitle0"/>
        <w:jc w:val="center"/>
      </w:pPr>
      <w:r>
        <w:t>ОКАЗЫВАЮЩИХ НЕГАТИВНОЕ ВОЗДЕЙСТВИЕ НА ОКРУЖАЮЩУЮ СРЕДУ</w:t>
      </w:r>
    </w:p>
    <w:p w:rsidR="00310623" w:rsidRDefault="0031062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06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03.02.2023 N 159,</w:t>
            </w:r>
          </w:p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от 15.04.2024 N 473,</w:t>
            </w:r>
          </w:p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Постановлением Правительства РФ от 05.08.2024 N 1051)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</w:tr>
    </w:tbl>
    <w:p w:rsidR="00310623" w:rsidRDefault="00310623">
      <w:pPr>
        <w:pStyle w:val="ConsPlusNormal0"/>
        <w:jc w:val="center"/>
      </w:pPr>
    </w:p>
    <w:p w:rsidR="00310623" w:rsidRDefault="00750CED">
      <w:pPr>
        <w:pStyle w:val="ConsPlusNormal0"/>
        <w:ind w:firstLine="540"/>
        <w:jc w:val="both"/>
      </w:pPr>
      <w:r>
        <w:t>В соответствии с пунктом 10 статьи 69 Федерального закона "Об охране окружающей среды" Правительств</w:t>
      </w:r>
      <w:r>
        <w:t>о Российской Федерации постановляет: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6" w:tooltip="ПРАВИЛА">
        <w:r>
          <w:rPr>
            <w:color w:val="0000FF"/>
          </w:rPr>
          <w:t>Правила</w:t>
        </w:r>
      </w:hyperlink>
      <w:r>
        <w:t xml:space="preserve"> создания и ведения государственного реестра объектов, оказывающих негативное воздействие на окружающую среду.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постановление Правительства Российской Федерации от 23 июня 2016 г. N 572 "Об утверждении Правил создания и ведения государственного реестра объектов, оказывающих негативное воздействие на окружающую среду" (Собрание законодательства Российской Федерации, </w:t>
      </w:r>
      <w:r>
        <w:t>2016, N 27, ст. 4474);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пункт 2 изменений, которые вносятся в акты Правительства Российской Федерации, утвержденных постановлением Правительства Российской Федерации от 20 апреля 2022 г. N 707 "Об утверждении Правил представления и проверки отчетов о выброс</w:t>
      </w:r>
      <w:r>
        <w:t>ах парниковых газов, формы отчета о выбросах парниковых газов, Правил создания и ведения реестра выбросов парниковых газов и о внесении изменений в некоторые акты Правительства Российской Федерации" (Официальный интернет-портал правовой информации (</w:t>
      </w:r>
      <w:hyperlink r:id="rId9">
        <w:r>
          <w:rPr>
            <w:color w:val="0000FF"/>
          </w:rPr>
          <w:t>www.pravo.gov.ru</w:t>
        </w:r>
      </w:hyperlink>
      <w:r>
        <w:t>), 2022, 21 апреля, N 0001202204210009).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ш</w:t>
      </w:r>
      <w:r>
        <w:t>татной численности, а также бюджетных ассигнований, предусмотренных этими федеральными органами исполнительной власти федеральным законом о федеральном бюджете на соответствующий финансовый год и плановый период на руководство и управление в сфере установл</w:t>
      </w:r>
      <w:r>
        <w:t>енных функций.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4. Пункт 740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</w:t>
      </w:r>
      <w:r>
        <w:t xml:space="preserve">органов исполнительной власти, правовых актов, отдельных положений правовых актов, групп правовых </w:t>
      </w:r>
      <w:r>
        <w:lastRenderedPageBreak/>
        <w:t>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</w:t>
      </w:r>
      <w:r>
        <w:t>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</w:t>
      </w:r>
      <w:r>
        <w:t xml:space="preserve">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</w:t>
      </w:r>
      <w:r>
        <w:t>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</w:t>
      </w:r>
      <w:r>
        <w:t>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5. Настоящее постановле</w:t>
      </w:r>
      <w:r>
        <w:t>ние вступает в силу с 1 сентября 2022 г. и действует до 1 сентября 2028 г.</w:t>
      </w:r>
    </w:p>
    <w:p w:rsidR="00310623" w:rsidRDefault="00310623">
      <w:pPr>
        <w:pStyle w:val="ConsPlusNormal0"/>
        <w:ind w:firstLine="540"/>
        <w:jc w:val="both"/>
      </w:pPr>
    </w:p>
    <w:p w:rsidR="00310623" w:rsidRDefault="00750CED">
      <w:pPr>
        <w:pStyle w:val="ConsPlusNormal0"/>
        <w:jc w:val="right"/>
      </w:pPr>
      <w:r>
        <w:t>Председатель Правительства</w:t>
      </w:r>
    </w:p>
    <w:p w:rsidR="00310623" w:rsidRDefault="00750CED">
      <w:pPr>
        <w:pStyle w:val="ConsPlusNormal0"/>
        <w:jc w:val="right"/>
      </w:pPr>
      <w:r>
        <w:t>Российской Федерации</w:t>
      </w:r>
    </w:p>
    <w:p w:rsidR="00310623" w:rsidRDefault="00750CED">
      <w:pPr>
        <w:pStyle w:val="ConsPlusNormal0"/>
        <w:jc w:val="right"/>
      </w:pPr>
      <w:r>
        <w:t>М.МИШУСТИН</w:t>
      </w:r>
    </w:p>
    <w:p w:rsidR="00310623" w:rsidRDefault="00310623">
      <w:pPr>
        <w:pStyle w:val="ConsPlusNormal0"/>
        <w:ind w:firstLine="540"/>
        <w:jc w:val="both"/>
      </w:pPr>
    </w:p>
    <w:p w:rsidR="00310623" w:rsidRDefault="00310623">
      <w:pPr>
        <w:pStyle w:val="ConsPlusNormal0"/>
        <w:ind w:firstLine="540"/>
        <w:jc w:val="both"/>
      </w:pPr>
    </w:p>
    <w:p w:rsidR="00310623" w:rsidRDefault="00310623">
      <w:pPr>
        <w:pStyle w:val="ConsPlusNormal0"/>
        <w:ind w:firstLine="540"/>
        <w:jc w:val="both"/>
      </w:pPr>
    </w:p>
    <w:p w:rsidR="00310623" w:rsidRDefault="00310623">
      <w:pPr>
        <w:pStyle w:val="ConsPlusNormal0"/>
        <w:ind w:firstLine="540"/>
        <w:jc w:val="both"/>
      </w:pPr>
    </w:p>
    <w:p w:rsidR="00310623" w:rsidRDefault="00310623">
      <w:pPr>
        <w:pStyle w:val="ConsPlusNormal0"/>
        <w:ind w:firstLine="540"/>
        <w:jc w:val="both"/>
      </w:pPr>
    </w:p>
    <w:p w:rsidR="00310623" w:rsidRDefault="00750CED">
      <w:pPr>
        <w:pStyle w:val="ConsPlusNormal0"/>
        <w:jc w:val="right"/>
        <w:outlineLvl w:val="0"/>
      </w:pPr>
      <w:r>
        <w:t>Утверждены</w:t>
      </w:r>
    </w:p>
    <w:p w:rsidR="00310623" w:rsidRDefault="00750CED">
      <w:pPr>
        <w:pStyle w:val="ConsPlusNormal0"/>
        <w:jc w:val="right"/>
      </w:pPr>
      <w:r>
        <w:t>постановлением Правительства</w:t>
      </w:r>
    </w:p>
    <w:p w:rsidR="00310623" w:rsidRDefault="00750CED">
      <w:pPr>
        <w:pStyle w:val="ConsPlusNormal0"/>
        <w:jc w:val="right"/>
      </w:pPr>
      <w:r>
        <w:t>Российской Федерации</w:t>
      </w:r>
    </w:p>
    <w:p w:rsidR="00310623" w:rsidRDefault="00750CED">
      <w:pPr>
        <w:pStyle w:val="ConsPlusNormal0"/>
        <w:jc w:val="right"/>
      </w:pPr>
      <w:r>
        <w:t>от 7 мая 2022 г. N 830</w:t>
      </w:r>
    </w:p>
    <w:p w:rsidR="00310623" w:rsidRDefault="00310623">
      <w:pPr>
        <w:pStyle w:val="ConsPlusNormal0"/>
        <w:jc w:val="center"/>
      </w:pPr>
    </w:p>
    <w:p w:rsidR="00310623" w:rsidRDefault="00750CED">
      <w:pPr>
        <w:pStyle w:val="ConsPlusTitle0"/>
        <w:jc w:val="center"/>
      </w:pPr>
      <w:bookmarkStart w:id="1" w:name="P36"/>
      <w:bookmarkEnd w:id="1"/>
      <w:r>
        <w:t>ПРАВИЛА</w:t>
      </w:r>
    </w:p>
    <w:p w:rsidR="00310623" w:rsidRDefault="00750CED">
      <w:pPr>
        <w:pStyle w:val="ConsPlusTitle0"/>
        <w:jc w:val="center"/>
      </w:pPr>
      <w:r>
        <w:t>СОЗДАНИЯ И ВЕДЕНИЯ ГОСУ</w:t>
      </w:r>
      <w:r>
        <w:t>ДАРСТВЕННОГО РЕЕСТРА ОБЪЕКТОВ,</w:t>
      </w:r>
    </w:p>
    <w:p w:rsidR="00310623" w:rsidRDefault="00750CED">
      <w:pPr>
        <w:pStyle w:val="ConsPlusTitle0"/>
        <w:jc w:val="center"/>
      </w:pPr>
      <w:r>
        <w:t>ОКАЗЫВАЮЩИХ НЕГАТИВНОЕ ВОЗДЕЙСТВИЕ НА ОКРУЖАЮЩУЮ СРЕДУ</w:t>
      </w:r>
    </w:p>
    <w:p w:rsidR="00310623" w:rsidRDefault="0031062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06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03.02.2023 N 159,</w:t>
            </w:r>
          </w:p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от 15.04.2024 N 473,</w:t>
            </w:r>
          </w:p>
          <w:p w:rsidR="00310623" w:rsidRDefault="00750CED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Постановлением</w:t>
            </w:r>
            <w:r>
              <w:rPr>
                <w:color w:val="392C69"/>
              </w:rPr>
              <w:t xml:space="preserve"> Правительства РФ от 05.08.2024 N 1051)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</w:tr>
    </w:tbl>
    <w:p w:rsidR="00310623" w:rsidRDefault="00310623">
      <w:pPr>
        <w:pStyle w:val="ConsPlusNormal0"/>
        <w:jc w:val="center"/>
      </w:pPr>
    </w:p>
    <w:p w:rsidR="00310623" w:rsidRDefault="00750CED">
      <w:pPr>
        <w:pStyle w:val="ConsPlusNormal0"/>
        <w:ind w:firstLine="540"/>
        <w:jc w:val="both"/>
      </w:pPr>
      <w:r>
        <w:t>1. Настоящие Правила определяют порядок создания и ведения государственного реестра объектов, оказывающих негативное воздействие на окружающую среду (далее соответственно - объект, государственный реестр).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2. Государственный реестр является государственной информационной системой, создание которой осуществляется Федеральной службой по надзору в сфере природопользования в соответствии с Федеральным законом "Об охране окружающей среды", законодательством Росси</w:t>
      </w:r>
      <w:r>
        <w:t>йской Федерации об информации, информационных технологиях и о защите информации и иными нормативными правовыми актами Российской Федерации.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3. Государственный реестр состоит из: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а) федерального государственного реестра;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б) региональных государственных реес</w:t>
      </w:r>
      <w:r>
        <w:t>тров.</w:t>
      </w:r>
    </w:p>
    <w:p w:rsidR="00310623" w:rsidRDefault="0031062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06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0623" w:rsidRDefault="00750CE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0623" w:rsidRDefault="00750CED">
            <w:pPr>
              <w:pStyle w:val="ConsPlusNormal0"/>
              <w:jc w:val="both"/>
            </w:pPr>
            <w:r>
              <w:rPr>
                <w:color w:val="392C69"/>
              </w:rPr>
              <w:t>Территориальным органам Росприроднадзора, ФСБ России, исполнительным органам субъектов РФ поручено до 01.02.2025 обеспечить исключение из государственного реестра сведений об объектах, соответствующих критериям отнесен</w:t>
            </w:r>
            <w:r>
              <w:rPr>
                <w:color w:val="392C69"/>
              </w:rPr>
              <w:t>ия объектов к объектам IV категории.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</w:tr>
    </w:tbl>
    <w:p w:rsidR="00310623" w:rsidRDefault="00750CED">
      <w:pPr>
        <w:pStyle w:val="ConsPlusNormal0"/>
        <w:spacing w:before="300"/>
        <w:ind w:firstLine="540"/>
        <w:jc w:val="both"/>
      </w:pPr>
      <w:r>
        <w:t>4. Федеральный государственный реестр содержит сведения об объектах, подлежащих в соответствии со статьей 65 Федерального закона "Об охране окружающей среды"</w:t>
      </w:r>
      <w:r>
        <w:t xml:space="preserve"> федеральному государственному экологическому контролю (надзору), за исключением сведений об объектах, соответствующих критериям отнесения объектов к объектам IV категории в соответствии с критериями отнесения объектов, оказывающих негативное воздействие н</w:t>
      </w:r>
      <w:r>
        <w:t>а окружающую среду, к объектам I, II, III и IV категорий, утвержденными постановлением Правительства Российской Федерации от 31 декабря 2020 г. N 2398 "Об утверждении критериев отнесения объектов, оказывающих негативное воздействие на окружающую среду, к о</w:t>
      </w:r>
      <w:r>
        <w:t>бъектам I, II, III и IV категорий" (далее - критерии отнесения объектов к объектам I, II, III и IV категорий).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5. Региональные государственные реестры содержат сведения об объектах, подлежащих рег</w:t>
      </w:r>
      <w:r>
        <w:t>иональному государственному экологическому контролю (надзору), за исключением сведений об объектах, соответствующих критериям отнесения объектов к объектам IV категории в соответствии с критериями отнесения объектов к объектам I, II, III и IV категорий.</w:t>
      </w:r>
    </w:p>
    <w:p w:rsidR="00310623" w:rsidRDefault="00750CED">
      <w:pPr>
        <w:pStyle w:val="ConsPlusNormal0"/>
        <w:jc w:val="both"/>
      </w:pPr>
      <w:r>
        <w:t>(в</w:t>
      </w:r>
      <w:r>
        <w:t xml:space="preserve">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6. Сведения об объектах, подлежащих федеральному государственному экологическому контролю (надзору) в соответствии с пунктом 4 статьи 65 Федерального закона "Об охране окружающей среды", включенных </w:t>
      </w:r>
      <w:r>
        <w:t>в том числе в региональные государственные реестры, подлежат включению в федеральный государственный реестр.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7. Ведение федерального государственного реестра осуществляется территориальными органами Федеральной службы по надзору в сфере природопользования </w:t>
      </w:r>
      <w:r>
        <w:t>по месту нахождения объектов, за исключением объектов, подведомственных Федеральной службе безопасности Российской Федерации, и Федеральной службой безопасности Российской Федерации в отношении подведомственных ей объектов.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8. Ведение региональных государс</w:t>
      </w:r>
      <w:r>
        <w:t>твенных реестров осуществляется исполнительными органами субъектов Российской Федерации по месту нахождения объектов.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9. Федеральная служба по надзору в сфере природопользования является операторо</w:t>
      </w:r>
      <w:r>
        <w:t>м государственного реестра и выполняет следующие функции: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а) осуществляет техническое обеспечение функционирования государственного реестра;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б) определяет электронный формат сведений (информации), содержащихся в государственном реестре;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в) обеспечивает взаимодействие государственного реестра с иными государственными информационными системами;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г) обеспечивает присвоение объектам кодов в государственном реестре;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д) вносит в федеральный государственный реестр сведения, получаемые по результа</w:t>
      </w:r>
      <w:r>
        <w:t>там исполнения государственных функций и предоставления государственных услуг в сфере установленной компетенции;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е) организует информационно-методическое обеспечение ведения Федеральной службой безопасности Российской Федерации, исполнительными органами су</w:t>
      </w:r>
      <w:r>
        <w:t>бъектов Российской Федерации федерального государственного реестра и региональных государственных реестров (включая присвоение объекту категории в зависимости от уровня негативного воздействия на окружающую среду) и их поддержку по техническим вопросам;</w:t>
      </w:r>
    </w:p>
    <w:p w:rsidR="00310623" w:rsidRDefault="00750CED">
      <w:pPr>
        <w:pStyle w:val="ConsPlusNormal0"/>
        <w:jc w:val="both"/>
      </w:pPr>
      <w:r>
        <w:t>(в</w:t>
      </w:r>
      <w:r>
        <w:t xml:space="preserve">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ж) предоставляет Министерству природных ресурсов и экологии Российской Федерации, а также исполнительным органам субъектов Российской Федерации согласно их компетенции доступ к содержащимся в госуда</w:t>
      </w:r>
      <w:r>
        <w:t>рственном реестре сведениям об объектах в целях информационного обеспечения управления и нормативного правового регулирования деятельности в области охраны окружающей среды;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з) осуществляет монито</w:t>
      </w:r>
      <w:r>
        <w:t>ринг ведения исполнительными органами субъектов Российской Федерации региональных государственных реестров.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10. Территориальные органы Федеральной службы по надзору в сфере природопользования, исп</w:t>
      </w:r>
      <w:r>
        <w:t>олнительные органы субъектов Российской Федерации: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" w:name="P73"/>
      <w:bookmarkEnd w:id="2"/>
      <w:r>
        <w:t>а) определяют лиц, ответственных за включение сведений, полученных по результатам исполнения государственных функций и предоставления государстве</w:t>
      </w:r>
      <w:r>
        <w:t>нных услуг, в федеральный государственный реестр или региональные государственные реестры;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б) организуют получение ответственными лицами, указанными в </w:t>
      </w:r>
      <w:hyperlink w:anchor="P73" w:tooltip="а) определяют лиц, ответственных за включение сведений, полученных по результатам исполнения государственных функций и предоставления государственных услуг, в федеральный государственный реестр или региональные государственные реестры;">
        <w:r>
          <w:rPr>
            <w:color w:val="0000FF"/>
          </w:rPr>
          <w:t>подпункте "а"</w:t>
        </w:r>
      </w:hyperlink>
      <w:r>
        <w:t xml:space="preserve"> настоящего пункта, сертификатов ключей проверки усиленной квалифицированной элек</w:t>
      </w:r>
      <w:r>
        <w:t>тронной подписи, выдаваемых аккредитованными удостоверяющими центрами, действующими в соответствии с законодательством Российской Федерации в области электронной подписи.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11. Федеральная служба безопасности Российской Федерации определяет лиц, ответственны</w:t>
      </w:r>
      <w:r>
        <w:t>х за внесение сведений об объектах, подведомственных Федеральной службе безопасности Российской Федерации, полученных по результатам осуществления федерального государственного геологического контроля (надзора), федерального государственного земельного кон</w:t>
      </w:r>
      <w:r>
        <w:t>троля (надзора), федерального государственного экологического контроля (надзора), приема отчета об организации и о результатах осуществления производственного экологического контроля, в федеральный государственный реестр.</w:t>
      </w:r>
    </w:p>
    <w:p w:rsidR="00310623" w:rsidRDefault="00750CED">
      <w:pPr>
        <w:pStyle w:val="ConsPlusNormal0"/>
        <w:jc w:val="both"/>
      </w:pPr>
      <w:r>
        <w:t>(в ред. Постановления Правительств</w:t>
      </w:r>
      <w:r>
        <w:t>а РФ от 03.02.2023 N 159)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12. Доступ должностных лиц Федеральной службы по надзору в сфере природопользования, ее территориальных органов, Федеральной службы безопасности Российской Федерации и исполнительных органов субъектов Российской Федерации к внесен</w:t>
      </w:r>
      <w:r>
        <w:t>ию сведений в государственный реестр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</w:t>
      </w:r>
      <w:r>
        <w:t>ных систем, используемых для предоставления государственных и муниципальных услуг в электронной форме".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13. В государственный реестр подлежат включению сведения об объектах, расположенных в предел</w:t>
      </w:r>
      <w:r>
        <w:t>ах территории Российской Федерации, на континентальном шельфе Российской Федерации, в территориальном море Российской Федерации, исключительной экономической зоне Российской Федерации и российской части (российском секторе) Каспийского моря.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3" w:name="P80"/>
      <w:bookmarkEnd w:id="3"/>
      <w:r>
        <w:t>14. Государств</w:t>
      </w:r>
      <w:r>
        <w:t>енный реестр включает в себя: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4" w:name="P81"/>
      <w:bookmarkEnd w:id="4"/>
      <w:r>
        <w:t>а) наименование, организационно-правовую форму и адрес (место нахождения) юридического лица или фамилию, имя, отчество (при наличии), место жительства, дату государственной регистрации индивидуального предпринимателя, осуществ</w:t>
      </w:r>
      <w:r>
        <w:t>ляющих хозяйственную и (или) иную деятельность на объекте;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5" w:name="P82"/>
      <w:bookmarkEnd w:id="5"/>
      <w:r>
        <w:t>б) сведения о фактическом месте нахождения и категории объекта;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6" w:name="P83"/>
      <w:bookmarkEnd w:id="6"/>
      <w:r>
        <w:t>в) сведения о виде хозяйственной и (или) иной деятельности, об объеме производимой продукции (товара), о выполняемых работах, об оказываемых услугах;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г) сведения о наличии заключения государственной экологической экспертизы и (или) заключения экспертизы пр</w:t>
      </w:r>
      <w:r>
        <w:t>оектной документации при их проведении в предусмотренных законодательством Российской Федерации об экологической экспертизе, законодательством о градостроительной деятельности случаях;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7" w:name="P85"/>
      <w:bookmarkEnd w:id="7"/>
      <w:r>
        <w:t>д) сведения о стационарных источниках, об уровне и (или) объеме или о м</w:t>
      </w:r>
      <w:r>
        <w:t>ассе выбросов, сбросов загрязняющих веществ, о размещении отходов производства и потребления;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е) сведения о декларациях о плате за негативное воздействие на окружающую среду;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8" w:name="P87"/>
      <w:bookmarkEnd w:id="8"/>
      <w:r>
        <w:t>ж) сведения о комплексных экологических разрешениях, декларациях о воздействии на окружающую среду;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з) сведения о программе производственного экологического контроля и результатах ее осуществления;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9" w:name="P89"/>
      <w:bookmarkEnd w:id="9"/>
      <w:r>
        <w:t>и) сведения о мероприятиях по снижению негативного воздейс</w:t>
      </w:r>
      <w:r>
        <w:t>твия на окружающую среду;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к) информацию о применяемых на объектах I категории технологиях и об их соответствии наилучшим доступным технологиям;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0" w:name="P91"/>
      <w:bookmarkEnd w:id="10"/>
      <w:r>
        <w:t>л) информацию о технических средствах по обезвреживанию выбросов, сбросов загрязняющих веществ, технических сред</w:t>
      </w:r>
      <w:r>
        <w:t>ствах и технологиях по обезвреживанию и безопасному размещению отходов производства и потребления;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1" w:name="P92"/>
      <w:bookmarkEnd w:id="11"/>
      <w:r>
        <w:t>м) сведения о результатах осуществления государственного экологического контроля (надзора);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н) информацию о консервации, ликвидации объекта, об изменении его</w:t>
      </w:r>
      <w:r>
        <w:t xml:space="preserve"> места нахождения, о замене юридического лица или индивидуального предпринимателя, эксплуатирующих объект.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2" w:name="P94"/>
      <w:bookmarkEnd w:id="12"/>
      <w:r>
        <w:t>15. В государственном реестре дополнительно указываются: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а) при включении сведений в соответствии с </w:t>
      </w:r>
      <w:hyperlink w:anchor="P81" w:tooltip="а) наименование, организационно-правовую форму и адрес (место нахождения) юридического лица или фамилию, имя, отчество (при наличии), место жительства, дату государственной регистрации индивидуального предпринимателя, осуществляющих хозяйственную и (или) иную ">
        <w:r>
          <w:rPr>
            <w:color w:val="0000FF"/>
          </w:rPr>
          <w:t>подпунктом "а</w:t>
        </w:r>
        <w:r>
          <w:rPr>
            <w:color w:val="0000FF"/>
          </w:rPr>
          <w:t>" пункта 14</w:t>
        </w:r>
      </w:hyperlink>
      <w:r>
        <w:t xml:space="preserve"> настоящих Правил - наименование объекта, идентификационный номер налогоплательщика юридического лица или индивидуального предпринимателя и код причины постановки на учет в налоговых органах юридического лица или индивидуального предпринимателя,</w:t>
      </w:r>
      <w:r>
        <w:t xml:space="preserve"> номер и дата внесения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(для иностранных юридических лиц);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б) при включении сведений в соответстви</w:t>
      </w:r>
      <w:r>
        <w:t xml:space="preserve">и с </w:t>
      </w:r>
      <w:hyperlink w:anchor="P82" w:tooltip="б) сведения о фактическом месте нахождения и категории объекта;">
        <w:r>
          <w:rPr>
            <w:color w:val="0000FF"/>
          </w:rPr>
          <w:t>подпунктом "б" пункта 14</w:t>
        </w:r>
      </w:hyperlink>
      <w:r>
        <w:t xml:space="preserve"> настоящих Правил - адрес места нахождения и (или) кадастровый номер земельного участка (при отсутствии адреса места нахождения, када</w:t>
      </w:r>
      <w:r>
        <w:t>стрового номера земельного участка - координаты угловых точек объекта в государственной системе координат, установленной в соответствии с пунктом 2 статьи 7 Федерального закона "О геодезии, картографии и пространственных данных и о внесении изменений в отд</w:t>
      </w:r>
      <w:r>
        <w:t>ельные законодательные акты Российской Федерации"), код территории в соответствии с общероссийским классификатором территорий муниципальных образований или адрес (место регистрации) передвижного источника, перемещающего объект, а также абзац (при наличии),</w:t>
      </w:r>
      <w:r>
        <w:t xml:space="preserve"> подпункт, пункт критериев отнесения объектов к объектам I, II, III и IV категорий;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в) при включении сведений в соответствии с </w:t>
      </w:r>
      <w:hyperlink w:anchor="P83" w:tooltip="в) сведения о виде хозяйственной и (или) иной деятельности, об объеме производимой продукции (товара), о выполняемых работах, об оказываемых услугах;">
        <w:r>
          <w:rPr>
            <w:color w:val="0000FF"/>
          </w:rPr>
          <w:t>подпунктом "в" пункта 14</w:t>
        </w:r>
      </w:hyperlink>
      <w:r>
        <w:t xml:space="preserve"> настоящих Правил - коды видов экономической деятельности юридических лиц или индивидуальных предпринимателей, осуществл</w:t>
      </w:r>
      <w:r>
        <w:t>яющих деятельность на объекте, по Общероссийскому классификатору видов экономической деятельности;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г) при включении сведений в соответствии с </w:t>
      </w:r>
      <w:hyperlink w:anchor="P85" w:tooltip="д) сведения о стационарных источниках, об уровне и (или) объеме или о массе выбросов, сбросов загрязняющих веществ, о размещении отходов производства и потребления;">
        <w:r>
          <w:rPr>
            <w:color w:val="0000FF"/>
          </w:rPr>
          <w:t>подпунктом "д" пункта 14</w:t>
        </w:r>
      </w:hyperlink>
      <w:r>
        <w:t xml:space="preserve"> настоящих Правил - сведения: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 стационарных источниках выбросов загрязняющих веществ в атмосферный воздух с указанием их местоположения, определенног</w:t>
      </w:r>
      <w:r>
        <w:t>о при проведении инвентаризации стационарных источников и выбросов вредных (загрязняющих) веществ в атмосферный воздух;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об уровне и (или) объеме или о массе выбросов загрязняющих веществ в отношении каждого стационарного источника выбросов загрязняющих вещ</w:t>
      </w:r>
      <w:r>
        <w:t>еств в атмосферный воздух;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об источниках сброса загрязняющих веществ в поверхностные и подземные водные объекты (местах сброса сточных вод) с указанием их местоположения, определенного в государственной системе координат, установленной в соответствии с пун</w:t>
      </w:r>
      <w:r>
        <w:t>ктом 2 статьи 7 Федерального закона "О геодезии, картографии и пространственных данных и о внесении изменений в отдельные законодательные акты Российской Федерации";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об уровне и (или) объеме или о массе сбросов загрязняющих веществ в отношении каждого исто</w:t>
      </w:r>
      <w:r>
        <w:t>чника сбросов загрязняющих веществ в поверхностные и подземные водные объекты, сведения об осуществлении сбросов в централизованные системы водоотведения, другие сооружения и системы отведения и очистки сточных вод;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 размещении отходов производства и потр</w:t>
      </w:r>
      <w:r>
        <w:t>ебления;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 выбросах парниковых газов, являющихся одновременно загрязняющими или озоноразрушающими веществами, содержащиеся в реестре выбросов парниковых газов.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16. Сведения, указанные в </w:t>
      </w:r>
      <w:hyperlink w:anchor="P85" w:tooltip="д) сведения о стационарных источниках, об уровне и (или) объеме или о массе выбросов, сбросов загрязняющих веществ, о размещении отходов производства и потребления;">
        <w:r>
          <w:rPr>
            <w:color w:val="0000FF"/>
          </w:rPr>
          <w:t>подпунктах "д"</w:t>
        </w:r>
      </w:hyperlink>
      <w:r>
        <w:t xml:space="preserve"> - </w:t>
      </w:r>
      <w:hyperlink w:anchor="P87" w:tooltip="ж) сведения о комплексных экологических разрешениях, декларациях о воздействии на окружающую среду;">
        <w:r>
          <w:rPr>
            <w:color w:val="0000FF"/>
          </w:rPr>
          <w:t>"ж" пункта 14</w:t>
        </w:r>
      </w:hyperlink>
      <w:r>
        <w:t xml:space="preserve"> настоящих Правил, включая сведения, содержащиеся в представляемых в установленном порядке юридическими лицами или индивидуальными предпринимателями отчетах об организации и о результатах осуществления производственного эколо</w:t>
      </w:r>
      <w:r>
        <w:t>гического контроля в отношении объектов, отнесенных к I, II, III категориям в зависимости от уровня негативного воздействия на окружающую среду, вносятся территориальными органами Федеральной службы по надзору в сфере природопользования, Федеральной службо</w:t>
      </w:r>
      <w:r>
        <w:t>й безопасности Российской Федерации и исполнительными органами субъектов Российской Федерации в соответствии с их компетенцией в государственный реестр ежегодно, не позднее 31 декабря года, следующего за отчетным годом.</w:t>
      </w:r>
    </w:p>
    <w:p w:rsidR="00310623" w:rsidRDefault="00750CED">
      <w:pPr>
        <w:pStyle w:val="ConsPlusNormal0"/>
        <w:jc w:val="both"/>
      </w:pPr>
      <w:r>
        <w:t xml:space="preserve">(в ред. Постановления Правительства </w:t>
      </w:r>
      <w:r>
        <w:t>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3" w:name="P108"/>
      <w:bookmarkEnd w:id="13"/>
      <w:r>
        <w:t xml:space="preserve">17. Сведения, указанные в </w:t>
      </w:r>
      <w:hyperlink w:anchor="P92" w:tooltip="м) сведения о результатах осуществления государственного экологического контроля (надзора);">
        <w:r>
          <w:rPr>
            <w:color w:val="0000FF"/>
          </w:rPr>
          <w:t>подпункте "м" пункта 14</w:t>
        </w:r>
      </w:hyperlink>
      <w:r>
        <w:t xml:space="preserve"> настоящих Правил, вносятся в государственный реестр в автом</w:t>
      </w:r>
      <w:r>
        <w:t>атическом режиме посредством интеграции с федеральной государственной информационной системой "Единый реестр контрольных (надзорных) мероприятий", за исключением сведений в отношении объектов, подведомственных Федеральной службе безопасности Российской Фед</w:t>
      </w:r>
      <w:r>
        <w:t>ерации.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108" w:tooltip="17. Сведения, указанные в подпункте &quot;м&quot; пункта 14 настоящих Правил, вносятся в государственный реестр в автоматическом режиме посредством интеграции с федеральной государственной информационной системой &quot;Единый реестр контрольных (надзорных) мероприятий&quot;, за и">
        <w:r>
          <w:rPr>
            <w:color w:val="0000FF"/>
          </w:rPr>
          <w:t>абзаце первом</w:t>
        </w:r>
      </w:hyperlink>
      <w:r>
        <w:t xml:space="preserve"> настоящего пункта, вносятся Федеральной службой безопасности Российской Федерации в государственный реестр не позднее 15 рабочих дней со дня окончания контрольных (надзорн</w:t>
      </w:r>
      <w:r>
        <w:t>ых) мероприятий, а также со дня поступления сведений о мерах, принятых по их результатам в соответствии с актом указанного федерального органа исполнительной власти, изданным в соответствии с пунктом 5 статьи 65 Федерального закона "Об охране окружающей ср</w:t>
      </w:r>
      <w:r>
        <w:t>еды".</w:t>
      </w:r>
    </w:p>
    <w:p w:rsidR="00310623" w:rsidRDefault="0031062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06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0623" w:rsidRDefault="00750CE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0623" w:rsidRDefault="00750CED">
            <w:pPr>
              <w:pStyle w:val="ConsPlusNormal0"/>
              <w:jc w:val="both"/>
            </w:pPr>
            <w:r>
              <w:rPr>
                <w:color w:val="392C69"/>
              </w:rPr>
              <w:t>Действие п. 18 приостановлено до 31.12.2027 включительно в части размещения на официальном сайте Росприроднадзора в открытом доступе сведений, указанных в пп. "б", "н" п. 14 и пп. "б", "г" п. 15 (Постановление</w:t>
            </w:r>
            <w:r>
              <w:rPr>
                <w:color w:val="392C69"/>
              </w:rPr>
              <w:t xml:space="preserve"> Правительства РФ от 05.08.2024 N 1051).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623" w:rsidRDefault="00310623">
            <w:pPr>
              <w:pStyle w:val="ConsPlusNormal0"/>
            </w:pPr>
          </w:p>
        </w:tc>
      </w:tr>
    </w:tbl>
    <w:p w:rsidR="00310623" w:rsidRDefault="00750CED">
      <w:pPr>
        <w:pStyle w:val="ConsPlusNormal0"/>
        <w:spacing w:before="300"/>
        <w:ind w:firstLine="540"/>
        <w:jc w:val="both"/>
      </w:pPr>
      <w:r>
        <w:t xml:space="preserve">18. Сведения, указанные в </w:t>
      </w:r>
      <w:hyperlink w:anchor="P80" w:tooltip="14. Государственный реестр включает в себя:">
        <w:r>
          <w:rPr>
            <w:color w:val="0000FF"/>
          </w:rPr>
          <w:t>пунктах 14</w:t>
        </w:r>
      </w:hyperlink>
      <w:r>
        <w:t xml:space="preserve">, </w:t>
      </w:r>
      <w:hyperlink w:anchor="P94" w:tooltip="15. В государственном реестре дополнительно указываются:">
        <w:r>
          <w:rPr>
            <w:color w:val="0000FF"/>
          </w:rPr>
          <w:t>15</w:t>
        </w:r>
      </w:hyperlink>
      <w:r>
        <w:t xml:space="preserve"> и </w:t>
      </w:r>
      <w:hyperlink w:anchor="P138" w:tooltip="в) сведения о массе обрабатываемых, утилизируемых, обезвреживаемых, размещаемых отходов производства и потребления по каждому виду и классу опасности отходов (при осуществлении на объекте деятельности по обработке, утилизации, обезвреживанию, размещению отходо">
        <w:r>
          <w:rPr>
            <w:color w:val="0000FF"/>
          </w:rPr>
          <w:t>подпункте "в" пункта 25</w:t>
        </w:r>
      </w:hyperlink>
      <w:r>
        <w:t xml:space="preserve"> настоящих Правил, размещаются на официальном сайте Федеральной службы по надзору в сфере природопользования в информационно-телекоммуникационной сети "Интернет" (далее - сеть "Интернет") в открытом дост</w:t>
      </w:r>
      <w:r>
        <w:t>упе, за исключением информации, отнесенной законодательством Российской Федерации к категории информации ограниченного доступа, и находятся в открытом доступе в течение не менее 10 лет со дня их внесения в государственный реестр.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19. Ведение государственно</w:t>
      </w:r>
      <w:r>
        <w:t>го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государственного реестра с иными государственными информационными системами и информ</w:t>
      </w:r>
      <w:r>
        <w:t>ационно-телекоммуникационными сетями,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</w:t>
      </w:r>
      <w:r>
        <w:t>ных функций в электронной форме,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об обращении со сведениями, составляющими государственную и иную охраняемую</w:t>
      </w:r>
      <w:r>
        <w:t xml:space="preserve"> законом тайну, конфиденциальную и иную информацию, отнесенную в соответствии с законодательством Российской Федерации к информации ограниченного доступа.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20. Внесение сведений об объекте в государственный реестр, актуализация учетных сведений об объекте, </w:t>
      </w:r>
      <w:r>
        <w:t>исключение учетных сведений об объекте из государственного реестра, корректировка учетных сведений, содержащихся в государственном реестре, а также предоставление содержащейся в федеральном государственном реестре и региональных государственных реестрах ин</w:t>
      </w:r>
      <w:r>
        <w:t>формации осуществляются в соответствии с настоящими Правилами на безвозмездной основе.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4" w:name="P115"/>
      <w:bookmarkEnd w:id="14"/>
      <w:r>
        <w:t xml:space="preserve">21. Заявку на постановку объекта на государственный учет, заявления, сведения и документы, представляемые для актуализации учетных сведений об объекте, снятия объекта с </w:t>
      </w:r>
      <w:r>
        <w:t>государственного учета, корректировки сведений об объекте, содержащихся в государственном реестре, юридическое лицо или индивидуальный предприниматель, осуществляющие хозяйственную и (или) иную деятельность на объекте, за исключением юридического лица, осу</w:t>
      </w:r>
      <w:r>
        <w:t>ществляющего хозяйственную и (или) иную деятельность на объекте, подведомственном Федеральной службе безопасности Российской Федерации, направляют в территориальный орган Федеральной службы по надзору в сфере природопользования или исполнительный орган суб</w:t>
      </w:r>
      <w:r>
        <w:t>ъекта Российской Федерации в электронном виде посредством заполнения электронного средства формирования заявки с использованием федеральной государственной информационной системы "Единый портал государственных и муниципальных услуг (функций)" или официальн</w:t>
      </w:r>
      <w:r>
        <w:t>ого сайта Федеральной службы по надзору в сфере природопользования в сети "Интернет".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В случае подачи заявки на постановку объекта на государственный учет с использованием федеральной государственной информационной системы "Единый портал государственных и муниципальных услуг (функций)" форматно-логический контроль осуществляется средствами </w:t>
      </w:r>
      <w:r>
        <w:t>указанной государственной информационной системы.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Заявку, заявления, сведения и документы, указанные в </w:t>
      </w:r>
      <w:hyperlink w:anchor="P115" w:tooltip="21. Заявку на постановку объекта на государственный учет, заявления, сведения и документы, представляемые для актуализации учетных сведений об объекте, снятия объекта с государственного учета, корректировки сведений об объекте, содержащихся в государственном р">
        <w:r>
          <w:rPr>
            <w:color w:val="0000FF"/>
          </w:rPr>
          <w:t>абзаце первом</w:t>
        </w:r>
      </w:hyperlink>
      <w:r>
        <w:t xml:space="preserve"> настоящего пункта, юридическое лицо, осуществляющее хозяйственную и (или) иную деятельность на объекте</w:t>
      </w:r>
      <w:r>
        <w:t>, подведомственном Федеральной службе безопасности Российской Федерации, направляет в Федеральную службу безопасности Российской Федерации посредством почтового отправления.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22. Постановка объекта на государственный учет, актуализация учетных сведений об о</w:t>
      </w:r>
      <w:r>
        <w:t>бъекте, снятие объекта с государственного учета и корректировка учетных сведений, содержащихся в государственном реестре, подтверждаются записью в государственном реестре, внесенной территориальным органом Федеральной службы по надзору в сфере природопольз</w:t>
      </w:r>
      <w:r>
        <w:t>ования, Федеральной службой безопасности Российской Федерации или исполнительным органом субъекта Российской Федерации.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 принятом Федеральной службой по надзору в сфере природопользования, исполн</w:t>
      </w:r>
      <w:r>
        <w:t>ительным органом субъекта Российской Федерации решении о постановке объекта на государственный учет, об актуализации учетных сведений об объекте, о снятии объекта с государственного учета, о корректировке учетных сведений, содержащихся в государственном ре</w:t>
      </w:r>
      <w:r>
        <w:t>естре, или об отказе в принятии такого решения с указанием причин отказа юридическое лицо или индивидуальный предприниматель, осуществляющие хозяйственную и (или) иную деятельность на объекте, информируются соответственно территориальным органом Федерально</w:t>
      </w:r>
      <w:r>
        <w:t>й службы по надзору в сфере природопользования, исполнительным органом субъекта Российской Федерации способом, который был выбран юридическим лицом или индивидуальным предпринимателем при подаче заявки на постановку объекта на государственный учет, сведени</w:t>
      </w:r>
      <w:r>
        <w:t xml:space="preserve">й об актуализации учетных сведений об объекте, сведений о прекращении деятельности на объекте, а также заявлений, указанных в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пунктах 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В случае подачи заявки на постановку объекта на государственный учет, сведений об актуализации учетных сведений об объекте, сведений о прекращении деятельности на объекте в элек</w:t>
      </w:r>
      <w:r>
        <w:t>тронном виде посредством использования федеральной государственной информационной системы "Единый портал государственных и муниципальных услуг (функций)" юридическое лицо или индивидуальный предприниматель, осуществляющие хозяйственную и (или) иную деятель</w:t>
      </w:r>
      <w:r>
        <w:t>ность на объекте, информируются о принятом решении территориальным органом Федеральной службы по надзору в сфере природопользования, исполнительным органом субъекта Российской Федерации посредством федеральной государственной информационной системы "Единый</w:t>
      </w:r>
      <w:r>
        <w:t xml:space="preserve"> портал государственных и муниципальных услуг (функций)" в день принятия соответствующего решения.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Свидетельство о постановке объекта на государственный учет, свидетельство об актуализации учетных</w:t>
      </w:r>
      <w:r>
        <w:t xml:space="preserve"> сведений об объекте, свидетельство о снятии объекта с государственного учета выдаются территориальным органом Федеральной службы по надзору в сфере природопользования, исполнительным органом субъекта Российской Федерации юридическому лицу или индивидуальн</w:t>
      </w:r>
      <w:r>
        <w:t>ому предпринимателю, осуществляющим хозяйственную и (или) иную деятельность на объекте, в форме выписки из государственного реестра, на которую должен быть нанесен двухмерный штриховой код (QR-код), содержащий в кодированном виде адрес страницы в сети "Инт</w:t>
      </w:r>
      <w:r>
        <w:t>ернет" с размещенными на ней сведениями о соответствующем объекте.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Свидетельство о постановке объекта на государственный учет, свидетельство об актуализации учетных сведений об объекте, свидетельс</w:t>
      </w:r>
      <w:r>
        <w:t xml:space="preserve">тво о снятии объекта с государственного учета выдаются Федеральной службой безопасности Российской Федерации юридическому лицу, осуществляющему хозяйственную и (или) иную деятельность на объекте, подведомственном Федеральной службе безопасности Российской </w:t>
      </w:r>
      <w:r>
        <w:t>Федерации, в форме выписки из государственного реестра на бумажном носителе без нанесения двухмерного штрихового кода (QR-код).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Свидетельство о постановке объекта на государственный учет, свидетельство об актуализации учетных сведений об объекте, свидетель</w:t>
      </w:r>
      <w:r>
        <w:t>ство о снятии объекта с государственного учета в форме выписки из государственного реестра или уведомление об отказе в принятии такого решения с указанием причин отказа направляются Федеральной службой безопасности Российской Федерации юридическому лицу, о</w:t>
      </w:r>
      <w:r>
        <w:t>существляющему хозяйственную и (или) иную деятельность на объекте, подведомственном Федеральной службе безопасности Российской Федерации, посредством почтового отправления.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Подготовка и направление документов, указанных в </w:t>
      </w:r>
      <w:hyperlink w:anchor="P115" w:tooltip="21. Заявку на постановку объекта на государственный учет, заявления, сведения и документы, представляемые для актуализации учетных сведений об объекте, снятия объекта с государственного учета, корректировки сведений об объекте, содержащихся в государственном р">
        <w:r>
          <w:rPr>
            <w:color w:val="0000FF"/>
          </w:rPr>
          <w:t>пункте 21</w:t>
        </w:r>
      </w:hyperlink>
      <w:r>
        <w:t xml:space="preserve"> настоящих Правил и настоящем пункте, осуществляются с учетом требований законодательства Российской Федерации об обращении со сведениями, составляющими государственную и иную охраняемую законом тайну, конфиденциальную и иную информацию, отнесе</w:t>
      </w:r>
      <w:r>
        <w:t>нную в соответствии с законодательством Российской Федерации к информации ограниченного доступа.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23. В случае непредставления юридическим лицом или индивидуальным предпринимателем, осуществляющими хозяйственную и (или) иную деятельность на объекте, по собс</w:t>
      </w:r>
      <w:r>
        <w:t>твенной инициативе сведений и документов, необходимых для включения сведений об объекте в государственный реестр, для актуализации учетных сведений об объекте, исключения сведений об объекте из государственного реестра, корректировки учетных сведений, соде</w:t>
      </w:r>
      <w:r>
        <w:t>ржащихся в государственном реестре, и находящихся в распоряжении федеральных органов исполнительной власти, исполнительных органов субъектов Российской Федерации, органов местного самоуправления и подведомственных государственным органам или органам местно</w:t>
      </w:r>
      <w:r>
        <w:t>го самоуправления организаций, территориальный орган Федеральной службы по надзору в сфере природопользования, исполнительный орган субъекта Российской Федерации самостоятельно запрашивает такие сведения и документы с использованием единой системы межведом</w:t>
      </w:r>
      <w:r>
        <w:t>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24. Запрещается требовать от юридического лица, за исключением юридиче</w:t>
      </w:r>
      <w:r>
        <w:t xml:space="preserve">ского лица, осуществляющего хозяйственную и (или) иную деятельность на объекте, подведомственном Федеральной службе безопасности Российской Федерации, индивидуального предпринимателя, осуществляющего хозяйственную и (или) иную деятельность на объекте, при </w:t>
      </w:r>
      <w:r>
        <w:t>постановке объекта на государственный учет, актуализации учетных сведений об объекте, снятии объекта с государственного учета, корректировке учетных сведений, содержащихся в государственном реестре: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а) представления сведений и документов, не предусмотренны</w:t>
      </w:r>
      <w:r>
        <w:t>х нормативными правовыми актами Российской Федерации, регулирующими отношения, возникающие в связи с постановкой объекта на государственный учет, актуализацией учетных сведений об объекте, снятием объекта с государственного учета;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б) представления сведений</w:t>
      </w:r>
      <w:r>
        <w:t xml:space="preserve"> и документов,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</w:t>
      </w:r>
      <w:r>
        <w:t>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</w:t>
      </w:r>
      <w:r>
        <w:t>ючением документов, указанных в части 6 статьи 7 Федерального закона "Об организации предоставления государственных и муниципальных услуг".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5" w:name="P135"/>
      <w:bookmarkEnd w:id="15"/>
      <w:r>
        <w:t>25. Постановка объектов на государственный учет осуществляется на основании заявки юридического лица или индивидуального предпринимателя, осуществляющих хозяйственную и (или) иную деятельность на объекте, содержащей следующие сведения: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а) наименование объе</w:t>
      </w:r>
      <w:r>
        <w:t>кта;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б) сведения, указанные в </w:t>
      </w:r>
      <w:hyperlink w:anchor="P81" w:tooltip="а) наименование, организационно-правовую форму и адрес (место нахождения) юридического лица или фамилию, имя, отчество (при наличии), место жительства, дату государственной регистрации индивидуального предпринимателя, осуществляющих хозяйственную и (или) иную ">
        <w:r>
          <w:rPr>
            <w:color w:val="0000FF"/>
          </w:rPr>
          <w:t>подпунктах "а"</w:t>
        </w:r>
      </w:hyperlink>
      <w:r>
        <w:t xml:space="preserve"> - </w:t>
      </w:r>
      <w:hyperlink w:anchor="P85" w:tooltip="д) сведения о стационарных источниках, об уровне и (или) объеме или о массе выбросов, сбросов загрязняющих веществ, о размещении отходов производства и потребления;">
        <w:r>
          <w:rPr>
            <w:color w:val="0000FF"/>
          </w:rPr>
          <w:t>"д"</w:t>
        </w:r>
      </w:hyperlink>
      <w:r>
        <w:t xml:space="preserve">, </w:t>
      </w:r>
      <w:hyperlink w:anchor="P89" w:tooltip="и) сведения о мероприятиях по снижению негативного воздействия на окружающую среду;">
        <w:r>
          <w:rPr>
            <w:color w:val="0000FF"/>
          </w:rPr>
          <w:t>"и"</w:t>
        </w:r>
      </w:hyperlink>
      <w:r>
        <w:t xml:space="preserve"> - </w:t>
      </w:r>
      <w:hyperlink w:anchor="P91" w:tooltip="л) информацию о технических средствах по обезвреживанию выбросов, сбросов загрязняющих веществ, технических средствах и технологиях по обезвреживанию и безопасному размещению отходов производства и потребления;">
        <w:r>
          <w:rPr>
            <w:color w:val="0000FF"/>
          </w:rPr>
          <w:t>"л" пункта 14</w:t>
        </w:r>
      </w:hyperlink>
      <w:r>
        <w:t xml:space="preserve"> и </w:t>
      </w:r>
      <w:hyperlink w:anchor="P94" w:tooltip="15. В государственном реестре дополнительно указываются:">
        <w:r>
          <w:rPr>
            <w:color w:val="0000FF"/>
          </w:rPr>
          <w:t>пункте 15</w:t>
        </w:r>
      </w:hyperlink>
      <w:r>
        <w:t xml:space="preserve"> настоящ</w:t>
      </w:r>
      <w:r>
        <w:t>их Правил;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6" w:name="P138"/>
      <w:bookmarkEnd w:id="16"/>
      <w:r>
        <w:t>в) сведения о массе обрабатываемых, утилизируемых, обезвреживаемых, размещаемых отходов производства и потребления по каждому виду и классу опасности отходов (при осуществлении на объекте деятельности по обработке, утилизации, обезвреживанию, ра</w:t>
      </w:r>
      <w:r>
        <w:t>змещению отходов производства и потребления);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г) реквизиты лицензии на право пользования недрами (при осуществлении на объекте деятельности по пользованию недрами);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д) сведения о нормативах допустимых выбросов, нормативах допустимых сбросов, временно разре</w:t>
      </w:r>
      <w:r>
        <w:t>шенных выбросов, временно разрешенных сбросов, нормативах образования отходов производства и потребления и лимитах на их размещение.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26. Заявка на постановку объекта на государственный учет, содержащая сведения для внесения в государственный реестр объекто</w:t>
      </w:r>
      <w:r>
        <w:t>в, оформляется по установленной Министерством природных ресурсов и экологии Российской Федерации форме и направляется в территориальный орган Федеральной службы по надзору в сфере природопользования, Федеральную службу безопасности Российской Федерации или</w:t>
      </w:r>
      <w:r>
        <w:t xml:space="preserve"> исполнительный орган субъекта Российской Федерации в соответствии с их компетенцией.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27. В случае если юридическое лицо или индивидуальный предприниматель осуществляют хозяйственную и (или) иную деятельность на 2 и более объектах, заявка на постановку объекта на государственный учет направляется юридическим лицом или индивидуальным предпри</w:t>
      </w:r>
      <w:r>
        <w:t>нимателем в отношении каждого объекта отдельно.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28. В случае если объект, за исключением объектов, подведомственных Федеральной службе безопасности Российской Федерации, расположен в пределах территории 2 и более субъектов Российской Федерации, юридическое</w:t>
      </w:r>
      <w:r>
        <w:t xml:space="preserve"> лицо или индивидуальный предприниматель, осуществляющие хозяйственную и (или) иную деятельность на указанном объекте, направляют заявку на постановку объекта на государственный учет в один из территориальных органов Федеральной службы по надзору в сфере п</w:t>
      </w:r>
      <w:r>
        <w:t>риродопользования или исполнительный орган субъекта Российской Федерации согласно их компетенции по месту размещения такого объекта по своему усмотрению.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29. Разъяснения по формированию заявки на </w:t>
      </w:r>
      <w:r>
        <w:t>постановку объекта на государственный учет в электронном виде и по ее заполнению публикуются Федеральной службой по надзору в сфере природопользования на своем официальном сайте в сети "Интернет".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30. В случае если при рассмотрении заявки на постановку объ</w:t>
      </w:r>
      <w:r>
        <w:t>екта на государственный учет территориальным органом Федеральной службы по надзору в сфере природопользования установлено, что сведения об объекте подлежат внесению в региональный государственный реестр, заявка в электронном виде с использованием средств г</w:t>
      </w:r>
      <w:r>
        <w:t>осударственного реестра направляется в течение 5 рабочих дней со дня регистрации в соответствующий исполнительный орган субъекта Российской Федерации с уведомлением юридического лица или индивидуального предпринимателя, направивших указанную заявку, о ее п</w:t>
      </w:r>
      <w:r>
        <w:t>ереадресации.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31. В случае если при рассмотрении заявки на постановку объекта на государственный учет исполнительным органом субъекта Российской Федерации установлено, что сведения об объекте подл</w:t>
      </w:r>
      <w:r>
        <w:t>ежат внесению в федеральный государственный реестр,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соответствующий территориальный орган Федеральной службы по надзору в</w:t>
      </w:r>
      <w:r>
        <w:t xml:space="preserve"> сфере природопользования с уведомлением юридического лица или индивидуального предпринимателя, направивших указанную заявку, о ее переадресации.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32. Основаниями для отказа юридическому лицу или и</w:t>
      </w:r>
      <w:r>
        <w:t xml:space="preserve">ндивидуальному предпринимателю в постановке объекта на государственный учет являются отсутствие в составе заявки на постановку объекта на государственный учет сведений, указанных в </w:t>
      </w:r>
      <w:hyperlink w:anchor="P135" w:tooltip="25. Постановка объектов на государственный учет осуществляется на основании заявки юридического лица или индивидуального предпринимателя, осуществляющих хозяйственную и (или) иную деятельность на объекте, содержащей следующие сведения:">
        <w:r>
          <w:rPr>
            <w:color w:val="0000FF"/>
          </w:rPr>
          <w:t>пункте 25</w:t>
        </w:r>
      </w:hyperlink>
      <w:r>
        <w:t xml:space="preserve"> настоящих Правил, или представление неполных и (или) </w:t>
      </w:r>
      <w:r>
        <w:t>недостоверных сведений, а также соответствие объекта критериям отнесения объектов к объектам IV категории в соответствии с критериями отнесения объектов к объектам I, II, III и IV категорий.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В ука</w:t>
      </w:r>
      <w:r>
        <w:t>занных случаях территориальный орган Федеральной службы по надзору в сфере природопользования, Федеральная служба безопасности Российской Федерации или исполнительный орган субъекта Российской Федерации направляют юридическому лицу или индивидуальному пред</w:t>
      </w:r>
      <w:r>
        <w:t>принимателю уведомление с указанием причин отказа в постановке объекта на государственный учет в течение 5 рабочих дней со дня регистрации такой заявки.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33. При включении сведений об объекте в гос</w:t>
      </w:r>
      <w:r>
        <w:t>ударственный реестр объекту присваиваются код объекта в государственном реестре и категория в зависимости от уровня негативного воздействия на окружающую среду в соответствии с критериями отнесения объектов к объектам I, II, III и IV категорий, в государст</w:t>
      </w:r>
      <w:r>
        <w:t>венном реестре создается запись об объекте.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34. В случае если объект соответствует нескольким критериям отнесения объектов к объектам I, II, III и IV категорий, на основании которых он может быть </w:t>
      </w:r>
      <w:r>
        <w:t>отнесен одновременно к объектам I, II, III и (или) IV категорий, объекту присваивается категория, соответствующая категории по наибольшему уровню негативного воздействия на окружающую среду.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35. Т</w:t>
      </w:r>
      <w:r>
        <w:t>ерриториальный орган Федеральной службы по надзору в сфере природопользования, исполнительный орган субъекта Российской Федерации согласно их компетенции включают сведения об объекте в федеральный государственный реестр или региональные государственные рее</w:t>
      </w:r>
      <w:r>
        <w:t>стры в течение 5 рабочих дней со дня получения заявки на постановку объекта на учет и выдает юридическому лицу или индивидуальному предпринимателю свидетельство о постановке указанного объекта на государственный учет в форме выписки из государственного рее</w:t>
      </w:r>
      <w:r>
        <w:t>стра.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Федеральная служба безопасности Российской Федерации включает сведения об объекте в федеральный государственный реестр в течение 10 дней со дня получения заявки на постановку объекта на учет</w:t>
      </w:r>
      <w:r>
        <w:t xml:space="preserve"> и выдает юридическому лицу, осуществляющему хозяйственную и (или) иную деятельность на объекте, подведомственном Федеральной службе безопасности Российской Федерации, свидетельство о постановке такого объекта на государственный учет в форме выписки из гос</w:t>
      </w:r>
      <w:r>
        <w:t>ударственного реестра.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36. При включении сведений об объекте в федеральный государственный реестр в случае, предусмотренном пунктом 4 статьи 65 Федерального закона "Об охране окружающей среды", территориальный орган Федеральной службы по надзору в сфере пр</w:t>
      </w:r>
      <w:r>
        <w:t>иродопользования в течение 10 рабочих дней с использованием средств государственного реестра информирует исполнительные органы субъекта Российской Федерации о включении сведений об объекте в федеральный государственный реестр.</w:t>
      </w:r>
    </w:p>
    <w:p w:rsidR="00310623" w:rsidRDefault="00750CED">
      <w:pPr>
        <w:pStyle w:val="ConsPlusNormal0"/>
        <w:jc w:val="both"/>
      </w:pPr>
      <w:r>
        <w:t>(в ред. Постановления Правите</w:t>
      </w:r>
      <w:r>
        <w:t>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7" w:name="P164"/>
      <w:bookmarkEnd w:id="17"/>
      <w:r>
        <w:t>Учетные сведения об объектах, подлежащих федеральному государственному экологическому контролю (надзору) в случае, предусмотренном пунктом 4 статьи 65 Федерального закона "Об охране окружающей среды", включенные в региональны</w:t>
      </w:r>
      <w:r>
        <w:t xml:space="preserve">й государственный реестр, в электронном виде с использованием средств государственного реестра направляются исполнительным органом субъекта Российской Федерации в территориальный орган Федеральной службы по надзору в сфере природопользования для включения </w:t>
      </w:r>
      <w:r>
        <w:t>в федеральный государственный реестр в течение 30 дней со дня возникновения оснований для включения сведений об объектах в федеральный государственный реестр.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8" w:name="P166"/>
      <w:bookmarkEnd w:id="18"/>
      <w:r>
        <w:t>В случае утраты оснований для отнесен</w:t>
      </w:r>
      <w:r>
        <w:t>ия объектов к объектам, подлежащим федеральному государственному экологическому контролю (надзору), предусмотренных пунктом 4 статьи 65 Федерального закон "Об охране окружающей среды", учетные сведения о таких объектах, включенные в федеральный государстве</w:t>
      </w:r>
      <w:r>
        <w:t>нный реестр, в электронном виде с использованием средств государственного реестра в течение 30 дней со дня утраты оснований для включения сведений о таких объектах в федеральный государственный реестр направляются территориальным органом Федеральной службы</w:t>
      </w:r>
      <w:r>
        <w:t xml:space="preserve"> по надзору в сфере природопользования в исполнительный орган субъекта Российской Федерации для включения в региональный государственный реестр.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Включение (исключение) сведений об объектах в федеральный государственный реестр осуществляется в течение 5 рабочих дней со дня получения сведений, указанных в </w:t>
      </w:r>
      <w:hyperlink w:anchor="P164" w:tooltip="Учетные сведения об объектах, подлежащих федеральному государственному экологическому контролю (надзору) в случае, предусмотренном пунктом 4 статьи 65 Федерального закона &quot;Об охране окружающей среды&quot;, включенные в региональный государственный реестр, в электро">
        <w:r>
          <w:rPr>
            <w:color w:val="0000FF"/>
          </w:rPr>
          <w:t>абзацах втором</w:t>
        </w:r>
      </w:hyperlink>
      <w:r>
        <w:t xml:space="preserve"> и </w:t>
      </w:r>
      <w:hyperlink w:anchor="P166" w:tooltip="В случае утраты оснований для отнесения объектов к объектам, подлежащим федеральному государственному экологическому контролю (надзору), предусмотренных пунктом 4 статьи 65 Федерального закон &quot;Об охране окружающей среды&quot;, учетные сведения о таких объектах, вкл">
        <w:r>
          <w:rPr>
            <w:color w:val="0000FF"/>
          </w:rPr>
          <w:t>т</w:t>
        </w:r>
        <w:r>
          <w:rPr>
            <w:color w:val="0000FF"/>
          </w:rPr>
          <w:t>ретьем</w:t>
        </w:r>
      </w:hyperlink>
      <w:r>
        <w:t xml:space="preserve"> настоящего пункта.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19" w:name="P169"/>
      <w:bookmarkEnd w:id="19"/>
      <w:r>
        <w:t>37. Актуализация и корректировка содержащихся в государственном реестре учетных сведений об объекте осуществляются в порядке, установленном пунктами 6 - 10 статьи 69.2 Федерального закона "Об охране окружающей среды", и в соответс</w:t>
      </w:r>
      <w:r>
        <w:t>твии с настоящими Правилами.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0" w:name="P170"/>
      <w:bookmarkEnd w:id="20"/>
      <w:r>
        <w:t>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"Об охране окружающей среды"</w:t>
      </w:r>
      <w:r>
        <w:t>, территориальным органом Федеральной службы по надзору в сфере природопользования, Федеральной службой безопасности Российской Федерации или исполнительным органом субъекта Российской Федерации может быть изменена категория объекта в зависимости от уровня</w:t>
      </w:r>
      <w:r>
        <w:t xml:space="preserve"> негативного воздействия на окружающую среду и (или) может быть принято решение об исключении сведений об объекте из федерального государственного реестра или региональных государственных реестров.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</w:t>
      </w:r>
      <w:r>
        <w:t>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1" w:name="P172"/>
      <w:bookmarkEnd w:id="21"/>
      <w:r>
        <w:t>39. В случае если при актуализации учетных сведений об объекте принято решение об исключении учетных сведений об объекте из регионального государственного реестра, учетные сведения об объекте, включенные в региональный государственный реестр, в электронн</w:t>
      </w:r>
      <w:r>
        <w:t>ом виде с использованием средств государственного реестра в течение 5 рабочих дней со дня регистрации заявления об актуализации учетных сведений об объекте направляются исполнительным органом субъекта Российской Федерации в территориальный орган Федерально</w:t>
      </w:r>
      <w:r>
        <w:t>й службы по надзору в сфере природопользования, Федеральную службу безопасности Российской Федерации для включения в федеральный государственный реестр.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В случае если при актуализации учетных свед</w:t>
      </w:r>
      <w:r>
        <w:t>ений об объекте принято решение об исключении учетных сведений об объекте из федерального государственного реестра, учетные сведения об объекте, включенные в федеральный государственный реестр, в электронном виде с использованием средств государственного р</w:t>
      </w:r>
      <w:r>
        <w:t xml:space="preserve">еестра в течение 5 рабочих дней со дня регистрации заявления об актуализации учетных сведений об объекте направляются территориальным органом Федеральной службы по надзору в сфере природопользования, Федеральной службой безопасности Российской Федерации в </w:t>
      </w:r>
      <w:r>
        <w:t>исполнительный орган субъекта Российской Федерации для включения в региональный государственный реестр.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40. Территориальный орган Федеральной службы по надзору в сфере природопользования, исполнит</w:t>
      </w:r>
      <w:r>
        <w:t>ельный орган субъекта Российской Федерации согласно их компетенции актуализируют учетные сведения об объекте в федеральном государственном реестре или региональных государственных реестрах в течение 5 рабочих дней со дня получения документов, подтверждающи</w:t>
      </w:r>
      <w:r>
        <w:t>х необходимость актуализации учетных сведений об объекте, и выдает юридическому лицу или индивидуальному предпринимателю свидетельство об актуализации учетных сведений об объекте в форме выписки из государственного реестра.</w:t>
      </w:r>
    </w:p>
    <w:p w:rsidR="00310623" w:rsidRDefault="00750CED">
      <w:pPr>
        <w:pStyle w:val="ConsPlusNormal0"/>
        <w:jc w:val="both"/>
      </w:pPr>
      <w:r>
        <w:t>(в ред. Постановления Правительс</w:t>
      </w:r>
      <w:r>
        <w:t>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Федеральная служба безопасности Российской Федерации актуализирует учетные сведения об объекте, подведомственном Федеральной службе безопасности Российской Федерации, в федеральном государственном реестре в течение 10 рабочих дн</w:t>
      </w:r>
      <w:r>
        <w:t>ей со дня получения документов, подтверждающих необходимость актуализации учетных сведений об объекте, и выдает юридическому лицу, осуществляющему хозяйственную и (или) иную деятельность на объекте, подведомственном Федеральной службе безопасности Российск</w:t>
      </w:r>
      <w:r>
        <w:t>ой Федерации, свидетельство об актуализации учетных сведений об объекте в форме выписки из государственного реестра.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2" w:name="P179"/>
      <w:bookmarkEnd w:id="22"/>
      <w:r>
        <w:t>41. В случае изменения категории объекта в зависимости от уровня негативного воздействия на окружающую среду, включения (исключения) сведен</w:t>
      </w:r>
      <w:r>
        <w:t>ий об объекте в федеральный государственный реестр на основании сведений, поступивших при актуализации учетных сведений об объекте, соответствующие изменения отражаются в реестровой записи объекта, а в отношении объектов, подведомственных Федеральной служб</w:t>
      </w:r>
      <w:r>
        <w:t>е безопасности Российской Федерации, юридическому лицу, осуществляющему хозяйственную и (или) иную деятельность на таком объекте, выдается свидетельство об актуализации учетных сведений об объекте в форме выписки из государственного реестра.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42. Содержащие</w:t>
      </w:r>
      <w:r>
        <w:t>ся в государственном реестре учетные сведения об объекте корректируются территориальным органом Федеральной службы по надзору в сфере природопользования, Федеральной службой безопасности Российской Федерации, исполнительным органом субъекта Российской Феде</w:t>
      </w:r>
      <w:r>
        <w:t>рации согласно их компетенции по своей инициативе и (или) по заявлению юридического лица или индивидуального предпринимателя, осуществляющих хозяйственную и иную деятельность на объекте, в случаях: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</w:t>
      </w:r>
      <w:r>
        <w:t>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изменения критериев отнесения объектов к объектам I, II, III и IV категорий;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выявления фактов внесения в государственный реестр учетных сведений об одном и том же объекте 2 раза и более;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утраты объектом единства назначения и (или) неразрывной физической </w:t>
      </w:r>
      <w:r>
        <w:t>или технологической связанности либо объединения объектов по единому назначению и (или) установлению неразрывной физической или технологической связанности;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исправления допущенных описок, опечаток, арифметических ошибок в сведениях, содержащихся в государс</w:t>
      </w:r>
      <w:r>
        <w:t>твенном реестре.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3" w:name="P186"/>
      <w:bookmarkEnd w:id="23"/>
      <w:r>
        <w:t>43. В случае изменения критериев отнесения объектов к объектам I, II, III и IV категорий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</w:t>
      </w:r>
      <w:r>
        <w:t>рган субъекта Российской Федерации согласно их компетенции в целях корректировки сведений, содержащихся в государственном реестре: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направляют в электронном виде с использованием средств государств</w:t>
      </w:r>
      <w:r>
        <w:t>енного реестра учетные сведения об объектах, подлежащие включению (исключению) в федеральный государственный реестр или региональные государственные реестры в связи с изменением указанных критериев, в исполнительный орган субъекта Российской Федерации, тер</w:t>
      </w:r>
      <w:r>
        <w:t>риториальный орган Федеральной службы по надзору в сфере природопользования, а также обеспечивают включение представленных в соответствии с настоящим абзацем учетных сведений об объектах в государственный реестр;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</w:t>
      </w:r>
      <w:r>
        <w:t>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корректируют учетные сведения об объекте в государственном реестре;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выдают юридическому лицу или индивидуальному предпринимателю, осуществляющим хозяйственную и (или) иную деятельность на объекте, свидетельство о постановке объекта на госу</w:t>
      </w:r>
      <w:r>
        <w:t>дарственный учет в форме выписки из государственного реестра.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4" w:name="P192"/>
      <w:bookmarkEnd w:id="24"/>
      <w:r>
        <w:t>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</w:t>
      </w:r>
      <w:r>
        <w:t>ктам I, II, III и IV категорий вправе подать в территориальный орган Федеральной службы по надзору в сфере природопользования, Федеральную службу безопасности Российской Федерации, исполнительный орган субъекта Российской Федерации в соответствии с их комп</w:t>
      </w:r>
      <w:r>
        <w:t>етенцией заявление о корректировке присвоенной объекту категории в зависимости от уровня негативного воздействия на окружающую среду в связи изменениями критериев отнесения объектов к объектам I, II, III и IV категорий.</w:t>
      </w:r>
    </w:p>
    <w:p w:rsidR="00310623" w:rsidRDefault="00750CED">
      <w:pPr>
        <w:pStyle w:val="ConsPlusNormal0"/>
        <w:jc w:val="both"/>
      </w:pPr>
      <w:r>
        <w:t xml:space="preserve">(в ред. Постановления Правительства </w:t>
      </w:r>
      <w:r>
        <w:t>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5" w:name="P194"/>
      <w:bookmarkEnd w:id="25"/>
      <w:r>
        <w:t xml:space="preserve">45. В случае непоступления от юридического лица или индивидуального предпринимателя, осуществляющих хозяйственную и (или) иную деятельность на объекте, заявления, указанного в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пункте 44</w:t>
        </w:r>
      </w:hyperlink>
      <w:r>
        <w:t xml:space="preserve"> настоящих</w:t>
      </w:r>
      <w:r>
        <w:t xml:space="preserve"> Правил, в течение 3 месяцев со дня вступления в силу изменений критериев отнесения объектов к объектам I, II, III и IV категорий, территориальный орган Федеральной службы по надзору в сфере природопользования, Федеральная служба безопасности Российской Фе</w:t>
      </w:r>
      <w:r>
        <w:t>дерации, исполнительный орган субъекта Российской Федерации согласно их компетенции: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направляют юридическому лицу или индивидуальному предпринимателю, осуществляющим хозяйственную и (или) иную дея</w:t>
      </w:r>
      <w:r>
        <w:t>тельность на объекте, уведомление о необходимости корректировки категории объекта в связи с изменениями критериев отнесения объектов к объектам I, II, III и IV категорий;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по истечении 3 месяцев с даты направления уведомления осуществляют корректировку учетных сведений об объекте, содержащихся в государственном реестре, в целях их приведения в соответствие с изменениями и выдают юридическому лицу, осуществляющему хозяйственн</w:t>
      </w:r>
      <w:r>
        <w:t>ую и (или) иную деятельность на таком объекте, свидетельство о постановке на государственный учет объекта в форме выписки из государственного реестра вместо ранее выданного свидетельства.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6" w:name="P198"/>
      <w:bookmarkEnd w:id="26"/>
      <w:r>
        <w:t>46. Юридическое лицо или индивидуальный предприниматель, осуществляю</w:t>
      </w:r>
      <w:r>
        <w:t>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назначения и (или) неразрывной физической или технологической связанност</w:t>
      </w:r>
      <w:r>
        <w:t>и либо объединения объектов по единому назначению и (или) установлению неразрывной физической или технологической связанности, в том числе в случае выявления указанных фактов в рамках проведения контрольных (надзорных) мероприятий, подает в территориальный</w:t>
      </w:r>
      <w:r>
        <w:t xml:space="preserve"> орган Федеральной службы по надзору в сфере природопользования, Федеральную службу безопасности Российской Федерации, исполнительный орган субъекта Российской Федерации в соответствии с их компетенцией заявление об исключении учетных сведений об объекте и</w:t>
      </w:r>
      <w:r>
        <w:t>з государственного реестра в отношении каждого из объектов, сведения о которых предполагается исключить из государственного реестра, заявку о постановке объекта на государственный учет в отношении каждого из объектов, предполагаемых к постановке на государ</w:t>
      </w:r>
      <w:r>
        <w:t>ственный учет.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47.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</w:t>
      </w:r>
      <w:r>
        <w:t>дерации, включившие учетные сведения об объекте в федеральный государственный реестр или региональный государственный реестр, в случае выявления фактов внесения в государственный реестр учетных сведений об одном и том же объекте 2 раза и более:</w:t>
      </w:r>
    </w:p>
    <w:p w:rsidR="00310623" w:rsidRDefault="00750CED">
      <w:pPr>
        <w:pStyle w:val="ConsPlusNormal0"/>
        <w:jc w:val="both"/>
      </w:pPr>
      <w:r>
        <w:t>(в ред. Пос</w:t>
      </w:r>
      <w:r>
        <w:t>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направляют уведомление юридическому лицу или индивидуальному предпринимателю, осуществляющим хозяйственную и (или) иную деятельность на таких объектах, о наличии в государственном реестре учетных сведений об</w:t>
      </w:r>
      <w:r>
        <w:t xml:space="preserve"> одном и том же объекте 2 раза и более;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по истечении 3 месяцев с даты направления уведомления исключают дублирующиеся учетные сведения об объекте из государственного реестра и в отношении объектов, подведомственных Федеральной службе безопасности Российско</w:t>
      </w:r>
      <w:r>
        <w:t>й Федерации, информируют юридическое лицо, осуществляющее хозяйственную и (или) иную деятельность на таком объекте, об исключении дублирующихся учетных сведений об объекте из государственного реестра.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48. В случае выявления в ходе выездного обследования фа</w:t>
      </w:r>
      <w:r>
        <w:t xml:space="preserve">ктов неосуществления хозяйственной и (или) иной деятельности на объекте и (или) подтверждения непредставления юридическим лицом или индивидуальным предпринимателем сведений о прекращении деятельности на объекте с учетом поступивших в территориальный орган </w:t>
      </w:r>
      <w:r>
        <w:t>Федеральной службы по надзору в сфере природопользования, Федеральную службу безопасности Российской Федерации, исполнительный орган субъекта Российской Федерации согласно их компетенции сведений из Единого государственного реестра юридических лиц о ликвид</w:t>
      </w:r>
      <w:r>
        <w:t>ации юридического лица, сведений из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 территориальный орган Федеральной службы по надзору в сфере природоп</w:t>
      </w:r>
      <w:r>
        <w:t>ользования, Федеральная служба безопасности Российской Федерации, исполнительный орган субъекта Российской Федерации согласно их компетенции исключают учетные сведения о таком объекте из государственного реестра.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</w:t>
      </w:r>
      <w:r>
        <w:t>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48(1). При выявлении соответствия объекта критериям отнесения объектов к объектам IV категории в соответствии с критериями отнесения объектов к объектам I, II, III и IV категорий по результатам актуализации и корректировки содержащихся в г</w:t>
      </w:r>
      <w:r>
        <w:t xml:space="preserve">осударственном реестре учетных сведений об объекте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 в соответствии с их </w:t>
      </w:r>
      <w:r>
        <w:t xml:space="preserve">компетенцией актуализируют или корректируют учетные сведения о таких объектах в порядке, предусмотренном </w:t>
      </w:r>
      <w:hyperlink w:anchor="P169" w:tooltip="37. Актуализация и корректировка содержащихся в государственном реестре учетных сведений об объекте осуществляются в порядке, установленном пунктами 6 - 10 статьи 69.2 Федерального закона &quot;Об охране окружающей среды&quot;, и в соответствии с настоящими Правилами.">
        <w:r>
          <w:rPr>
            <w:color w:val="0000FF"/>
          </w:rPr>
          <w:t>пунктами 37</w:t>
        </w:r>
      </w:hyperlink>
      <w:r>
        <w:t xml:space="preserve"> - </w:t>
      </w:r>
      <w:hyperlink w:anchor="P179" w:tooltip="41. В случае изменения категории объекта в зависимости от уровня негативного воздействия на окружающую среду, включения (исключения) сведений об объекте в федеральный государственный реестр на основании сведений, поступивших при актуализации учетных сведений о">
        <w:r>
          <w:rPr>
            <w:color w:val="0000FF"/>
          </w:rPr>
          <w:t>41</w:t>
        </w:r>
      </w:hyperlink>
      <w:r>
        <w:t xml:space="preserve"> и </w:t>
      </w:r>
      <w:hyperlink w:anchor="P186" w:tooltip="43. В случае изменения критериев отнесения объектов к объектам I, II, III и IV категорий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">
        <w:r>
          <w:rPr>
            <w:color w:val="0000FF"/>
          </w:rPr>
          <w:t>43</w:t>
        </w:r>
      </w:hyperlink>
      <w:r>
        <w:t xml:space="preserve"> - </w:t>
      </w:r>
      <w:hyperlink w:anchor="P194" w:tooltip="45. В случае непоступления от юридического лица или индивидуального предпринимателя, осуществляющих хозяйственную и (или) иную деятельность на объекте, заявления, указанного в пункте 44 настоящих Правил, в течение 3 месяцев со дня вступления в силу изменений к">
        <w:r>
          <w:rPr>
            <w:color w:val="0000FF"/>
          </w:rPr>
          <w:t>45</w:t>
        </w:r>
      </w:hyperlink>
      <w:r>
        <w:t xml:space="preserve"> настоящих Правил, с последующим исключением учетных сведений о таких объектах из го</w:t>
      </w:r>
      <w:r>
        <w:t>сударственного реестра с одновременным направлением уведомления юридическому лицу или индивидуальному предпринимателю, осуществляющему хозяйственную и (или) иную деятельность на таком объекте, об исключении учетных сведений об объекте, соответствующем крит</w:t>
      </w:r>
      <w:r>
        <w:t>ериям отнесения объектов к объектам IV категории в соответствии с критериями отнесения объектов к объектам I, II, III и IV категорий, из государственного реестра.</w:t>
      </w:r>
    </w:p>
    <w:p w:rsidR="00310623" w:rsidRDefault="00750CED">
      <w:pPr>
        <w:pStyle w:val="ConsPlusNormal0"/>
        <w:jc w:val="both"/>
      </w:pPr>
      <w:r>
        <w:t>(п. 48(1) введен Постановлением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7" w:name="P208"/>
      <w:bookmarkEnd w:id="27"/>
      <w:r>
        <w:t xml:space="preserve">49. Для снятия объекта </w:t>
      </w:r>
      <w:r>
        <w:t>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территориальный орган Федерал</w:t>
      </w:r>
      <w:r>
        <w:t>ьной службы по надзору в сфере природопользования, Федеральную службу безопасности Российской Федерации или исполнительный орган субъекта Российской Федерации по месту постановки объекта на государственный учет заявление о снятии объекта с государственного</w:t>
      </w:r>
      <w:r>
        <w:t xml:space="preserve"> учета, копию акта о консервации, ликвидации объекта.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8" w:name="P210"/>
      <w:bookmarkEnd w:id="28"/>
      <w:r>
        <w:t>50. Территориальный орган Федеральной службы по надзору в сфере природопользования, исполнительный орган субъекта Российской Федерации согласн</w:t>
      </w:r>
      <w:r>
        <w:t>о их компетенции снимают объект с государственного учета и исключают учетные сведения об объекте из федерального государственного реестра или регионального государственного реестра в течение 5 рабочих дней со дня получения документов, подтверждающих прекра</w:t>
      </w:r>
      <w:r>
        <w:t>щение деятельности на объекте, и выдают юридическому лицу или индивидуальному предпринимателю свидетельство о снятии объекта с государственного учета в форме выписки из государственного реестра.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Ф</w:t>
      </w:r>
      <w:r>
        <w:t>едеральная служба безопасности Российской Федерации снимает объект с государственного учета и исключает учетные сведения об объекте из федерального государственного реестра в течение 10 рабочих дней со дня получения документов, подтверждающих прекращение д</w:t>
      </w:r>
      <w:r>
        <w:t>еятельности на объекте, и выдает юридическому лицу свидетельство о снятии объекта с государственного учета в форме выписки из государственного реестра.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29" w:name="P213"/>
      <w:bookmarkEnd w:id="29"/>
      <w:r>
        <w:t>51. Территориальный орган Федеральной службы по надзору в сфере природопользования, Федеральная служба б</w:t>
      </w:r>
      <w:r>
        <w:t>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или региональный государственный реестр, по своей инициативе и (или) по заявлению юридического лица ил</w:t>
      </w:r>
      <w:r>
        <w:t>и индивидуального предпринимателя, осуществляющих хозяйственную и (или) иную деятельность на объекте, вправе исправить допущенные описки, опечатки, арифметические ошибки в учетных сведениях, содержащихся в государственном реестре.</w:t>
      </w:r>
    </w:p>
    <w:p w:rsidR="00310623" w:rsidRDefault="00750CED">
      <w:pPr>
        <w:pStyle w:val="ConsPlusNormal0"/>
        <w:jc w:val="both"/>
      </w:pPr>
      <w:r>
        <w:t>(в ред. Постановления Пра</w:t>
      </w:r>
      <w:r>
        <w:t>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Территориальный орган Федеральной службы по надзору в сфере природопользования, исполнительный орган субъекта Российской Федерации направляют юридическому лицу или индивидуальному предпринимателю, осуществляющим хозяйстве</w:t>
      </w:r>
      <w:r>
        <w:t>нную и (или) иную деятельность на объекте, в течение 5 рабочих дней со дня регистрации соответствующего заявления или исправления по собственной инициативе допущенных описок, опечаток, арифметических ошибок в учетных сведениях выписку из государственного р</w:t>
      </w:r>
      <w:r>
        <w:t>еестра с учетом внесенных изменений.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В отношении объектов, подведомственных Федеральной службе безопасности Российской Федерации, юридическому лицу в течение 5 рабочих дней со дня регистрации соот</w:t>
      </w:r>
      <w:r>
        <w:t>ветствующего заявления или исправления по инициативе Федеральной службы безопасности Российской Федерации допущенных описок, опечаток, арифметических ошибок в учетных сведениях, содержащихся в государственном реестре, в форме выписки из государственного ре</w:t>
      </w:r>
      <w:r>
        <w:t>естра выдается свидетельство о постановке на государственный учет объекта, свидетельство об актуализации учетных сведений об объекте или свидетельство о снятии с государственного учета объекта вместо ранее выданного свидетельства.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30" w:name="P218"/>
      <w:bookmarkEnd w:id="30"/>
      <w:r>
        <w:t>52. Заявления юридическог</w:t>
      </w:r>
      <w:r>
        <w:t xml:space="preserve">о лица или индивидуального предпринимателя, осуществляющих хозяйственную и (или) иную деятельность на объекте, указанные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должны содержать: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наименование юридического лица, его основной государственный регистрационный номер, номер и дату внесен</w:t>
      </w:r>
      <w:r>
        <w:t>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(для иностранных юридических лиц), идентификационный номер налогоплательщика, код по Общеросси</w:t>
      </w:r>
      <w:r>
        <w:t>йскому классификатору предприятий и организаций или фамилию, имя, отчество (при наличии) индивидуального предпринимателя, его основной государственный регистрационный номер, идентификационный номер налогоплательщика (при наличии), код по Общероссийскому кл</w:t>
      </w:r>
      <w:r>
        <w:t>ассификатору предприятий и организаций;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наименование объекта, поставленного на государственный учет;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место нахождения объекта;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код объекта в государственном реестре;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ранее присвоенную категорию объекта в зависимости от уровня негативного воздействия на окр</w:t>
      </w:r>
      <w:r>
        <w:t xml:space="preserve">ужающую среду, с указанием абзаца (при наличии), подпункта, пункта критериев отнесения объектов к объектам I, II, III и IV категорий (в случае, предусмотренном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пунктом 44</w:t>
        </w:r>
      </w:hyperlink>
      <w:r>
        <w:t xml:space="preserve"> настоящих Правил);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категорию объекта в зависимости от уровня негативного воздействия на окружающую среду, на присвоение которой претендуют юридическое лицо или индивидуальный предприниматель, с указанием абзаца (при наличии), подпункта, пункта критериев отнесения объектов к </w:t>
      </w:r>
      <w:r>
        <w:t xml:space="preserve">объектам I, II, III и IV категорий (в случае, предусмотренном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пунктом 44</w:t>
        </w:r>
      </w:hyperlink>
      <w:r>
        <w:t xml:space="preserve"> настоящих Правил);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информацию об объекте (объектах), сведения о котором предполагаются к исключению из государственного реестра, в случае выявлени</w:t>
      </w:r>
      <w:r>
        <w:t>я фактов внесения в государственный реестр сведений об одном и том же объекте 2 раза и более, а также в случае утраты объектом единства назначения и (или) неразрывной физической или технологической связанности или объединения объектов по единому назначению</w:t>
      </w:r>
      <w:r>
        <w:t xml:space="preserve"> и (или) установлению неразрывной физической или технологической связанности (в случае, предусмотренном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пунктом 46</w:t>
        </w:r>
      </w:hyperlink>
      <w:r>
        <w:t xml:space="preserve"> настоящих Правил);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наименование, место нахождения, код объекта (объектов) в государственном реестре, учетные сведения о котором предполагаются к исключению из государственного реестра (в случаях, предусмотренны</w:t>
      </w:r>
      <w:r>
        <w:t xml:space="preserve">х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пунктами 46</w:t>
        </w:r>
      </w:hyperlink>
      <w:r>
        <w:t xml:space="preserve"> и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настоящих Правил);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информацию о допущенных описках, опечатках, арифметических ошибках в сведениях, содержащихся в государственном реестре (в случае, предусмотренно</w:t>
      </w:r>
      <w:r>
        <w:t xml:space="preserve">м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пунктом 51</w:t>
        </w:r>
      </w:hyperlink>
      <w:r>
        <w:t xml:space="preserve"> настоящих Правил);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основания и доводы, на основании которых заявитель просит изменить содержащиеся в государственном реестре учетные сведения;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заявку на постановку объекта на государственный учет в отношени</w:t>
      </w:r>
      <w:r>
        <w:t xml:space="preserve">и каждого из объектов, предполагаемых к постановке на государственный учет (в случае, предусмотренном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пунктом 46</w:t>
        </w:r>
      </w:hyperlink>
      <w:r>
        <w:t xml:space="preserve"> настоящих Правил).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53. К заявлениям, указанным в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пунктах 44</w:t>
        </w:r>
      </w:hyperlink>
      <w:r>
        <w:t xml:space="preserve"> и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 настоящих Правил, содержащим сведения, указанные в </w:t>
      </w:r>
      <w:hyperlink w:anchor="P218" w:tooltip="52. Заявления юридического лица или индивидуального предпринимателя, осуществляющих хозяйственную и (или) иную деятельность на объекте, указанные в пунктах 38, 44, 46, 49 и 51 настоящих Правил, должны содержать:">
        <w:r>
          <w:rPr>
            <w:color w:val="0000FF"/>
          </w:rPr>
          <w:t>пункте 52</w:t>
        </w:r>
      </w:hyperlink>
      <w:r>
        <w:t xml:space="preserve"> настоящих Правил, юридическим лицом или индивидуальным предпринимателем, осуществляющими хозяйственную и (или) иную деятельность на объекте, могут быть представлены документы</w:t>
      </w:r>
      <w:r>
        <w:t xml:space="preserve"> (при наличии) либо их копии, подтверждающие доводы юридического лица или индивидуального предпринимателя: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 соответствии объекта, на котором юридическое лицо или индивидуальный предприниматель осуществляют хозяйственную и (или) иную деятельность, категори</w:t>
      </w:r>
      <w:r>
        <w:t xml:space="preserve">и объекта в зависимости от уровня негативного воздействия на окружающую среду, на присвоение которой претендуют юридическое лицо или индивидуальный предприниматель (в случае, предусмотренном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пунктом 44</w:t>
        </w:r>
      </w:hyperlink>
      <w:r>
        <w:t xml:space="preserve"> настоящих Правил)</w:t>
      </w:r>
      <w:r>
        <w:t>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о факте внесения в государственный реестр сведений об одном и том же объекте 2 раза и более (в случае, предусмотренном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пунктом 46</w:t>
        </w:r>
      </w:hyperlink>
      <w:r>
        <w:t xml:space="preserve"> настоящих Правил);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об утрате объектом единства назначения и (или) неразрывной физическо</w:t>
      </w:r>
      <w:r>
        <w:t xml:space="preserve">й или технологической связанности или об объединении объектов по единому назначению и (или) установлению неразрывной физической или технологической связанности (в случае, предусмотренном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пунктом 46</w:t>
        </w:r>
      </w:hyperlink>
      <w:r>
        <w:t xml:space="preserve"> настоящих Правил).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31" w:name="P234"/>
      <w:bookmarkEnd w:id="31"/>
      <w:r>
        <w:t>54</w:t>
      </w:r>
      <w:r>
        <w:t>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 в соответствии с их компетенцией рассматривают заявления, указанные в</w:t>
      </w:r>
      <w:r>
        <w:t xml:space="preserve">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документы, представленные юридическим лицом или индивидуальным предпринимателем, осуществляющими хозяйственную и (или) иную деятельность на объекте, а также имеющиеся в распоряжении территориального о</w:t>
      </w:r>
      <w:r>
        <w:t>ргана Федеральной службы по надзору в сфере природопользования, Федеральной службы безопасности Российской Федерации, исполнительного органа субъекта Российской Федерации, и по итогам их рассмотрения в срок, не превышающий 15 рабочих дней с даты регистраци</w:t>
      </w:r>
      <w:r>
        <w:t xml:space="preserve">и одного из таких заявлений (по заявлениям, указанным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в срок, указанный в </w:t>
      </w:r>
      <w:hyperlink w:anchor="P172" w:tooltip="39. В случае если при актуализации учетных сведений об объекте принято решение об исключении учетных сведений об объекте из регионального государственного реестра, учетные сведения об объекте, включенные в региональный государственный реестр, в электронном вид">
        <w:r>
          <w:rPr>
            <w:color w:val="0000FF"/>
          </w:rPr>
          <w:t>пунктах 39</w:t>
        </w:r>
      </w:hyperlink>
      <w:r>
        <w:t xml:space="preserve">, </w:t>
      </w:r>
      <w:hyperlink w:anchor="P210" w:tooltip="50. Территориальный орган Федеральной службы по надзору в сфере природопользования, исполнительный орган субъекта Российской Федерации согласно их компетенции снимают объект с государственного учета и исключают учетные сведения об объекте из федерального госуд">
        <w:r>
          <w:rPr>
            <w:color w:val="0000FF"/>
          </w:rPr>
          <w:t>50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Правил), принимают одно из следующих мотивированных решений: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решение об удовлетворен</w:t>
      </w:r>
      <w:r>
        <w:t xml:space="preserve">ии одного из заявлений, указанных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</w:t>
      </w:r>
      <w:r>
        <w:t>ящих Правил;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решение об отказе в удовлетворении одного из заявлений, указанных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содержащее обоснование принятого решения.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32" w:name="P238"/>
      <w:bookmarkEnd w:id="32"/>
      <w:r>
        <w:t xml:space="preserve">55. Территориальным органом Федеральной службы по надзору в сфере природопользования, Федеральной службой безопасности Российской Федерации, исполнительным </w:t>
      </w:r>
      <w:r>
        <w:t xml:space="preserve">органом субъекта Российской Федерации при принятии решения об удовлетворении одного из заявлений, указанных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Правил:</w:t>
      </w:r>
    </w:p>
    <w:p w:rsidR="00310623" w:rsidRDefault="00750CED">
      <w:pPr>
        <w:pStyle w:val="ConsPlusNormal0"/>
        <w:jc w:val="both"/>
      </w:pPr>
      <w:r>
        <w:t>(в ред. Постановления Пра</w:t>
      </w:r>
      <w:r>
        <w:t>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актуализируются, корректируются и исключаются учетные сведения в государственном реестре;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юридическому лицу или индивидуальному предпринимателю, осуществляющим хозяйственную и (или) иную деятельность на объекте, выдается </w:t>
      </w:r>
      <w:r>
        <w:t>свидетельство о постановке объекта на государственный учет в форме выписки из государственного реестра;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юридическое лицо или индивидуальный предприниматель, осуществляющие хозяйственную и (или) иную деятельность на объекте, информируются об исключении дубл</w:t>
      </w:r>
      <w:r>
        <w:t>ирующихся учетных сведений об объекте из государственного реестра.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При принятии решения об отказе в удовлетворении одного из заявлений, указанных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юридическое лицо или индивидуальный предприниматель, осуществляющие хозяйственную и (или) иную деятельность на объекте, информируют</w:t>
      </w:r>
      <w:r>
        <w:t>ся о принятом решении с указанием причин отказа и обоснования принятого решения.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Решение об отказе в удовлетворении одного из заявлений, указанных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принимается территориальным органом Федеральной службы по надзору в сфере природопользования, Федеральной службой безопасности Рос</w:t>
      </w:r>
      <w:r>
        <w:t>сийской Федерации, исполнительным органом субъекта Российской Федерации, в следующих случаях: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отсутствие в одном из заявлений, указанных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сведений, предусмотренных </w:t>
      </w:r>
      <w:hyperlink w:anchor="P218" w:tooltip="52. Заявления юридического лица или индивидуального предпринимателя, осуществляющих хозяйственную и (или) иную деятельность на объекте, указанные в пунктах 38, 44, 46, 49 и 51 настоящих Правил, должны содержать:">
        <w:r>
          <w:rPr>
            <w:color w:val="0000FF"/>
          </w:rPr>
          <w:t>пунктом 52</w:t>
        </w:r>
      </w:hyperlink>
      <w:r>
        <w:t xml:space="preserve"> настоящих Правил;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представление неполных и (или) не</w:t>
      </w:r>
      <w:r>
        <w:t>достоверных сведений;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несоответствие объекта, на котором юридическое лицо или индивидуальный предприниматель осуществляют хозяйственную и (или) иную деятельность, категории объекта в зависимости от уровня негативного воздействия на окружающую среду, на при</w:t>
      </w:r>
      <w:r>
        <w:t>своение которой претендуют юридическое лицо или индивидуальный предприниматель;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отсутствие факта внесения в государственный реестр сведений об одном и том же объекте 2 раза и более;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отсутствие факта утраты объектом единства назначения и (или) неразрывной ф</w:t>
      </w:r>
      <w:r>
        <w:t>изической или технологической связанности;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отсутствие факта объединения объектов по единому назначению и (или) установления неразрывной физической или технологической связанности;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отсутствие описок, опечаток, арифметических ошибок в учетных сведениях, содержащихся в государственном реестре;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непредставление копии акта о консервации, ликвидации объекта;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непредставление сведений, указанных в пункте 6 статьи 69.2 Федерального закона "Об</w:t>
      </w:r>
      <w:r>
        <w:t xml:space="preserve"> охране окружающей среды".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33" w:name="P255"/>
      <w:bookmarkEnd w:id="33"/>
      <w:r>
        <w:t>56. В случае несогласия с решением, принятым территориальным органом Федеральной службы по надзору в сфере природопользования, Федеральной службой безопасности Российской Федерации, исполнительным органом субъекта Российской Феде</w:t>
      </w:r>
      <w:r>
        <w:t xml:space="preserve">рации, в том числе по итогам рассмотрения одного из заявлений, указанных в </w:t>
      </w:r>
      <w:hyperlink w:anchor="P170" w:tooltip="38. При актуализации учетных сведений об объекте на основании поступивших заявления об актуализации учетных сведений об объекте, сведений, указанных в пункте 6 статьи 69.2 Федерального закона &quot;Об охране окружающей среды&quot;, территориальным органом Федеральной сл">
        <w:r>
          <w:rPr>
            <w:color w:val="0000FF"/>
          </w:rPr>
          <w:t>пунктах 38</w:t>
        </w:r>
      </w:hyperlink>
      <w:r>
        <w:t xml:space="preserve">, </w:t>
      </w:r>
      <w:hyperlink w:anchor="P192" w:tooltip="44. Юридическое лицо или индивидуальный предприниматель, осуществляющие хозяйственную и (или) иную деятельность на объекте, со дня вступления в силу изменений критериев отнесения объектов к объектам I, II, III и IV категорий вправе подать в территориальный орг">
        <w:r>
          <w:rPr>
            <w:color w:val="0000FF"/>
          </w:rPr>
          <w:t>44</w:t>
        </w:r>
      </w:hyperlink>
      <w:r>
        <w:t xml:space="preserve">, </w:t>
      </w:r>
      <w:hyperlink w:anchor="P198" w:tooltip="46.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утраты объектом единства назначен">
        <w:r>
          <w:rPr>
            <w:color w:val="0000FF"/>
          </w:rPr>
          <w:t>46</w:t>
        </w:r>
      </w:hyperlink>
      <w:r>
        <w:t xml:space="preserve">, </w:t>
      </w:r>
      <w:hyperlink w:anchor="P208" w:tooltip="49. Для снятия объекта с государственного учета и исключения учетных сведений об объекте из государственного реестра юридическое лицо или индивидуальный предприниматель, осуществляющие хозяйственную и (или) иную деятельность на объекте, направляют в территориа">
        <w:r>
          <w:rPr>
            <w:color w:val="0000FF"/>
          </w:rPr>
          <w:t>49</w:t>
        </w:r>
      </w:hyperlink>
      <w:r>
        <w:t xml:space="preserve"> и </w:t>
      </w:r>
      <w:hyperlink w:anchor="P213" w:tooltip="51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, включившие сведения об объекте в федеральный государственный реестр ил">
        <w:r>
          <w:rPr>
            <w:color w:val="0000FF"/>
          </w:rPr>
          <w:t>51</w:t>
        </w:r>
      </w:hyperlink>
      <w:r>
        <w:t xml:space="preserve"> настоящих Правил, юридическое лицо или индивидуальный предприниматель, осуществляющие хозяйственную и (или) иную деятельность на объекте, вправе подать в территориальный орган Федеральной службы по надзору в сфере природоп</w:t>
      </w:r>
      <w:r>
        <w:t>ользования, Федеральную службу безопасности Российской Федерации, исполнительный орган субъекта Российской Федерации заявление о несогласии с решением, принятым территориальным органом Федеральной службы по надзору в сфере природопользования, Федеральной с</w:t>
      </w:r>
      <w:r>
        <w:t>лужбой безопасности Российской Федерации, исполнительным органом субъекта Российской Федерации (далее - заявление о несогласии с принятым решением).</w:t>
      </w:r>
    </w:p>
    <w:p w:rsidR="00310623" w:rsidRDefault="00750CED">
      <w:pPr>
        <w:pStyle w:val="ConsPlusNormal0"/>
        <w:jc w:val="both"/>
      </w:pPr>
      <w:r>
        <w:t>(в ред. Постановления Правительства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>57. Территориальный орган Федеральной службы по</w:t>
      </w:r>
      <w:r>
        <w:t xml:space="preserve"> надзору в сфере природопользования, Федеральная служба безопасности Российской Федерации, исполнительный орган субъекта Российской Федерации в соответствии с их компетенцией рассматривают заявление о несогласии с принятым решением, представленное юридичес</w:t>
      </w:r>
      <w:r>
        <w:t xml:space="preserve">ким лицом или индивидуальным предпринимателем, осуществляющими хозяйственную и (или) иную деятельность на объекте, и имеющиеся в распоряжении территориального органа Федеральной службы по надзору в сфере природопользования, Федеральной службы безопасности </w:t>
      </w:r>
      <w:r>
        <w:t xml:space="preserve">Российской Федерации, исполнительного органа субъекта Российской Федерации документы в порядке, предусмотренном </w:t>
      </w:r>
      <w:hyperlink w:anchor="P234" w:tooltip="54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 в соответствии с их компетенцией рассматривают заявления, указанные в п">
        <w:r>
          <w:rPr>
            <w:color w:val="0000FF"/>
          </w:rPr>
          <w:t>пунктами 54</w:t>
        </w:r>
      </w:hyperlink>
      <w:r>
        <w:t xml:space="preserve"> и </w:t>
      </w:r>
      <w:hyperlink w:anchor="P238" w:tooltip="55. Территориальным органом Федеральной службы по надзору в сфере природопользования, Федеральной службой безопасности Российской Федерации, исполнительным органом субъекта Российской Федерации при принятии решения об удовлетворении одного из заявлений, указан">
        <w:r>
          <w:rPr>
            <w:color w:val="0000FF"/>
          </w:rPr>
          <w:t>55</w:t>
        </w:r>
      </w:hyperlink>
      <w:r>
        <w:t xml:space="preserve"> настоящих Правил.</w:t>
      </w:r>
    </w:p>
    <w:p w:rsidR="00310623" w:rsidRDefault="00750CED">
      <w:pPr>
        <w:pStyle w:val="ConsPlusNormal0"/>
        <w:jc w:val="both"/>
      </w:pPr>
      <w:r>
        <w:t>(в ред. Постановления Правительства</w:t>
      </w:r>
      <w:r>
        <w:t xml:space="preserve"> РФ от 15.04.2024 N 473)</w:t>
      </w:r>
    </w:p>
    <w:p w:rsidR="00310623" w:rsidRDefault="00750CED">
      <w:pPr>
        <w:pStyle w:val="ConsPlusNormal0"/>
        <w:spacing w:before="240"/>
        <w:ind w:firstLine="540"/>
        <w:jc w:val="both"/>
      </w:pPr>
      <w:bookmarkStart w:id="34" w:name="P259"/>
      <w:bookmarkEnd w:id="34"/>
      <w:r>
        <w:t>58. В случае несогласия с решением, принятым территориальным органом Федеральной службы по надзору в сфере природопользования по результатам рассмотрения заявления о несогласии с принятым решением, юридическое лицо или индивидуальн</w:t>
      </w:r>
      <w:r>
        <w:t>ый предприниматель, осуществляющие хозяйственную и (или) иную деятельность на объекте, вправе подать в Федеральную службу по надзору в сфере природопользования заявление о несогласии с решением, принятым территориальным органом Федеральной службы по надзор</w:t>
      </w:r>
      <w:r>
        <w:t xml:space="preserve">у в сфере природопользования, которое рассматривается Федеральной службой по надзору в сфере природопользования в порядке, предусмотренном </w:t>
      </w:r>
      <w:hyperlink w:anchor="P234" w:tooltip="54. Территориальный орган Федеральной службы по надзору в сфере природопользования, Федеральная служба безопасности Российской Федерации, исполнительный орган субъекта Российской Федерации в соответствии с их компетенцией рассматривают заявления, указанные в п">
        <w:r>
          <w:rPr>
            <w:color w:val="0000FF"/>
          </w:rPr>
          <w:t>пунктами 54</w:t>
        </w:r>
      </w:hyperlink>
      <w:r>
        <w:t xml:space="preserve"> и </w:t>
      </w:r>
      <w:hyperlink w:anchor="P238" w:tooltip="55. Территориальным органом Федеральной службы по надзору в сфере природопользования, Федеральной службой безопасности Российской Федерации, исполнительным органом субъекта Российской Федерации при принятии решения об удовлетворении одного из заявлений, указан">
        <w:r>
          <w:rPr>
            <w:color w:val="0000FF"/>
          </w:rPr>
          <w:t>55</w:t>
        </w:r>
      </w:hyperlink>
      <w:r>
        <w:t xml:space="preserve"> настоящих Правил.</w:t>
      </w:r>
    </w:p>
    <w:p w:rsidR="00310623" w:rsidRDefault="00750CED">
      <w:pPr>
        <w:pStyle w:val="ConsPlusNormal0"/>
        <w:spacing w:before="240"/>
        <w:ind w:firstLine="540"/>
        <w:jc w:val="both"/>
      </w:pPr>
      <w:r>
        <w:t xml:space="preserve">59. В случае несогласия с решением, принятым по итогам рассмотрения одного из заявлений, указанных в </w:t>
      </w:r>
      <w:hyperlink w:anchor="P255" w:tooltip="56. В случае несогласия с решением, принятым территориальным органом Федеральной службы по надзору в сфере природопользования, Федеральной службой безопасности Российской Федерации, исполнительным органом субъекта Российской Федерации, в том числе по итогам ра">
        <w:r>
          <w:rPr>
            <w:color w:val="0000FF"/>
          </w:rPr>
          <w:t>пунктах 56</w:t>
        </w:r>
      </w:hyperlink>
      <w:r>
        <w:t xml:space="preserve"> и </w:t>
      </w:r>
      <w:hyperlink w:anchor="P259" w:tooltip="58. В случае несогласия с решением, принятым территориальным органом Федеральной службы по надзору в сфере природопользования по результатам рассмотрения заявления о несогласии с принятым решением, юридическое лицо или индивидуальный предприниматель, осуществл">
        <w:r>
          <w:rPr>
            <w:color w:val="0000FF"/>
          </w:rPr>
          <w:t>58</w:t>
        </w:r>
      </w:hyperlink>
      <w:r>
        <w:t xml:space="preserve"> настоящих</w:t>
      </w:r>
      <w:r>
        <w:t xml:space="preserve"> Правил, юридическое лицо или индивидуальный предприниматель, осуществляющие хозяйственную и (или) иную деятельность на объекте, вправе обжаловать такое решение в порядке, установленном законодательством Российской Федерации.</w:t>
      </w:r>
    </w:p>
    <w:p w:rsidR="00310623" w:rsidRDefault="00310623">
      <w:pPr>
        <w:pStyle w:val="ConsPlusNormal0"/>
        <w:jc w:val="both"/>
      </w:pPr>
    </w:p>
    <w:p w:rsidR="00310623" w:rsidRDefault="00310623">
      <w:pPr>
        <w:pStyle w:val="ConsPlusNormal0"/>
        <w:jc w:val="both"/>
      </w:pPr>
    </w:p>
    <w:p w:rsidR="00310623" w:rsidRDefault="0031062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06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0CED">
      <w:r>
        <w:separator/>
      </w:r>
    </w:p>
  </w:endnote>
  <w:endnote w:type="continuationSeparator" w:id="0">
    <w:p w:rsidR="00000000" w:rsidRDefault="0075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23" w:rsidRDefault="0031062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1062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0623" w:rsidRDefault="00750C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0623" w:rsidRDefault="00750CE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0623" w:rsidRDefault="00750C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10623" w:rsidRDefault="00750CE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23" w:rsidRDefault="0031062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062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0623" w:rsidRDefault="00750C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0623" w:rsidRDefault="00750CE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0623" w:rsidRDefault="00750C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310623" w:rsidRDefault="00750CE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0CED">
      <w:r>
        <w:separator/>
      </w:r>
    </w:p>
  </w:footnote>
  <w:footnote w:type="continuationSeparator" w:id="0">
    <w:p w:rsidR="00000000" w:rsidRDefault="0075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31062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0623" w:rsidRDefault="00750C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07.05.2022 N 830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15.04.2024, с изм. от 05.08.2024)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соз...</w:t>
          </w:r>
        </w:p>
      </w:tc>
      <w:tc>
        <w:tcPr>
          <w:tcW w:w="2300" w:type="pct"/>
          <w:vAlign w:val="center"/>
        </w:tcPr>
        <w:p w:rsidR="00310623" w:rsidRDefault="00750C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310623" w:rsidRDefault="0031062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0623" w:rsidRDefault="0031062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1062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0623" w:rsidRDefault="00750C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07.05.2022 N 830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15.04.2024, с изм. от 05.08.2024)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</w:t>
          </w:r>
          <w:r>
            <w:rPr>
              <w:rFonts w:ascii="Tahoma" w:hAnsi="Tahoma" w:cs="Tahoma"/>
              <w:sz w:val="16"/>
              <w:szCs w:val="16"/>
            </w:rPr>
            <w:t>соз...</w:t>
          </w:r>
        </w:p>
      </w:tc>
      <w:tc>
        <w:tcPr>
          <w:tcW w:w="2300" w:type="pct"/>
          <w:vAlign w:val="center"/>
        </w:tcPr>
        <w:p w:rsidR="00310623" w:rsidRDefault="00750C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310623" w:rsidRDefault="0031062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0623" w:rsidRDefault="0031062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3"/>
    <w:rsid w:val="00310623"/>
    <w:rsid w:val="007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33522-B566-46AA-8DE4-8529A079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balabanchenko.ev\Downloads\www.pravo.gov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14090</Words>
  <Characters>80313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07.05.2022 N 830
(ред. от 15.04.2024, с изм. от 05.08.2024)
"Об утверждении Правил создания и ведения государственного реестра объектов, оказывающих негативное воздействие на окружающую среду"</vt:lpstr>
    </vt:vector>
  </TitlesOfParts>
  <Company>КонсультантПлюс Версия 4024.00.50</Company>
  <LinksUpToDate>false</LinksUpToDate>
  <CharactersWithSpaces>94215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07.05.2022 N 830
(ред. от 15.04.2024, с изм. от 05.08.2024)
"Об утверждении Правил создания и ведения государственного реестра объектов, оказывающих негативное воздействие на окружающую среду"</dc:title>
  <dc:creator>Балабанченко Елена Владимировна</dc:creator>
  <cp:lastModifiedBy>Елена В. Балабанченко</cp:lastModifiedBy>
  <cp:revision>2</cp:revision>
  <dcterms:created xsi:type="dcterms:W3CDTF">2025-07-08T02:33:00Z</dcterms:created>
  <dcterms:modified xsi:type="dcterms:W3CDTF">2025-07-08T02:33:00Z</dcterms:modified>
</cp:coreProperties>
</file>