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61" w:rsidRPr="00050DCD" w:rsidRDefault="00AF6361" w:rsidP="00AF6361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</w:pPr>
      <w:r w:rsidRPr="00050DCD">
        <w:rPr>
          <w:rFonts w:ascii="Tahoma" w:eastAsia="Times New Roman" w:hAnsi="Tahoma" w:cs="Tahoma"/>
          <w:b/>
          <w:iCs/>
          <w:sz w:val="21"/>
          <w:lang w:eastAsia="ru-RU"/>
        </w:rPr>
        <w:t xml:space="preserve">Реквизиты для зачисления экологического сбора для </w:t>
      </w:r>
      <w:proofErr w:type="spellStart"/>
      <w:r w:rsidRPr="00050DCD">
        <w:rPr>
          <w:rFonts w:ascii="Tahoma" w:eastAsia="Times New Roman" w:hAnsi="Tahoma" w:cs="Tahoma"/>
          <w:b/>
          <w:iCs/>
          <w:sz w:val="21"/>
          <w:lang w:eastAsia="ru-RU"/>
        </w:rPr>
        <w:t>природопользователей</w:t>
      </w:r>
      <w:proofErr w:type="spellEnd"/>
      <w:r w:rsidRPr="00050DCD">
        <w:rPr>
          <w:rFonts w:ascii="Tahoma" w:eastAsia="Times New Roman" w:hAnsi="Tahoma" w:cs="Tahoma"/>
          <w:b/>
          <w:iCs/>
          <w:sz w:val="21"/>
          <w:lang w:eastAsia="ru-RU"/>
        </w:rPr>
        <w:t xml:space="preserve"> </w:t>
      </w:r>
      <w:r w:rsidR="000F61C3">
        <w:rPr>
          <w:rFonts w:ascii="Tahoma" w:eastAsia="Times New Roman" w:hAnsi="Tahoma" w:cs="Tahoma"/>
          <w:b/>
          <w:iCs/>
          <w:color w:val="C00000"/>
          <w:sz w:val="21"/>
          <w:lang w:eastAsia="ru-RU"/>
        </w:rPr>
        <w:br/>
      </w:r>
      <w:r w:rsidRPr="00050DCD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г.</w:t>
      </w:r>
      <w:r w:rsidR="000F61C3" w:rsidRPr="00050DCD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 xml:space="preserve"> </w:t>
      </w:r>
      <w:r w:rsidRPr="00050DCD">
        <w:rPr>
          <w:rFonts w:ascii="Tahoma" w:eastAsia="Times New Roman" w:hAnsi="Tahoma" w:cs="Tahoma"/>
          <w:b/>
          <w:iCs/>
          <w:color w:val="0070C0"/>
          <w:sz w:val="21"/>
          <w:lang w:eastAsia="ru-RU"/>
        </w:rPr>
        <w:t>Омска и Омской области</w:t>
      </w:r>
    </w:p>
    <w:p w:rsidR="00BB4F8D" w:rsidRDefault="00BB4F8D" w:rsidP="00BB4F8D">
      <w:pPr>
        <w:shd w:val="clear" w:color="auto" w:fill="FFFFFF"/>
        <w:spacing w:after="150" w:line="31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Получатель</w:t>
      </w:r>
      <w:r>
        <w:rPr>
          <w:rFonts w:ascii="Tahoma" w:eastAsia="Times New Roman" w:hAnsi="Tahoma" w:cs="Tahoma"/>
          <w:sz w:val="21"/>
          <w:szCs w:val="21"/>
          <w:lang w:eastAsia="ru-RU"/>
        </w:rPr>
        <w:t>: У</w:t>
      </w:r>
      <w:r w:rsidR="001746C0">
        <w:rPr>
          <w:rFonts w:ascii="Tahoma" w:eastAsia="Times New Roman" w:hAnsi="Tahoma" w:cs="Tahoma"/>
          <w:sz w:val="21"/>
          <w:szCs w:val="21"/>
          <w:lang w:eastAsia="ru-RU"/>
        </w:rPr>
        <w:t>ФК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Омской области (</w:t>
      </w:r>
      <w:r>
        <w:rPr>
          <w:rFonts w:ascii="Tahoma" w:eastAsia="Times New Roman" w:hAnsi="Tahoma" w:cs="Tahoma"/>
          <w:bCs/>
          <w:sz w:val="21"/>
          <w:lang w:eastAsia="ru-RU"/>
        </w:rPr>
        <w:t>Сибирское межрегиональное управление Росприроднадзора л/с 0</w:t>
      </w:r>
      <w:r>
        <w:rPr>
          <w:rFonts w:ascii="Tahoma" w:eastAsia="Times New Roman" w:hAnsi="Tahoma" w:cs="Tahoma"/>
          <w:sz w:val="21"/>
          <w:szCs w:val="21"/>
          <w:lang w:eastAsia="ru-RU"/>
        </w:rPr>
        <w:t>4521780790)</w:t>
      </w:r>
    </w:p>
    <w:p w:rsidR="00BB4F8D" w:rsidRDefault="00BB4F8D" w:rsidP="00BB4F8D">
      <w:pPr>
        <w:shd w:val="clear" w:color="auto" w:fill="FFFFFF"/>
        <w:spacing w:after="150" w:line="310" w:lineRule="atLeast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ИНН: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bCs/>
          <w:sz w:val="21"/>
          <w:lang w:eastAsia="ru-RU"/>
        </w:rPr>
        <w:t>5406290571</w:t>
      </w:r>
    </w:p>
    <w:p w:rsidR="00BB4F8D" w:rsidRDefault="00BB4F8D" w:rsidP="00BB4F8D">
      <w:p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1"/>
          <w:lang w:eastAsia="ru-RU"/>
        </w:rPr>
      </w:pPr>
      <w:r>
        <w:rPr>
          <w:rFonts w:ascii="Tahoma" w:eastAsia="Times New Roman" w:hAnsi="Tahoma" w:cs="Tahoma"/>
          <w:bCs/>
          <w:sz w:val="21"/>
          <w:u w:val="single"/>
          <w:lang w:eastAsia="ru-RU"/>
        </w:rPr>
        <w:t>КПП:</w:t>
      </w:r>
      <w:r>
        <w:rPr>
          <w:rFonts w:ascii="Tahoma" w:eastAsia="Times New Roman" w:hAnsi="Tahoma" w:cs="Tahoma"/>
          <w:bCs/>
          <w:sz w:val="21"/>
          <w:lang w:eastAsia="ru-RU"/>
        </w:rPr>
        <w:t xml:space="preserve"> 540601001</w:t>
      </w:r>
    </w:p>
    <w:p w:rsidR="00BB4F8D" w:rsidRDefault="00BB4F8D" w:rsidP="00BB4F8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получателя</w:t>
      </w:r>
      <w:r w:rsidR="00080EAD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(казначейский счет)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:</w:t>
      </w:r>
      <w:r>
        <w:rPr>
          <w:rFonts w:ascii="Tahoma" w:eastAsia="Times New Roman" w:hAnsi="Tahoma" w:cs="Tahoma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bCs/>
          <w:sz w:val="21"/>
          <w:lang w:eastAsia="ru-RU"/>
        </w:rPr>
        <w:t>03100643000000015200</w:t>
      </w:r>
    </w:p>
    <w:p w:rsidR="00BB4F8D" w:rsidRDefault="00BB4F8D" w:rsidP="00BB4F8D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sz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Банк получателя: </w:t>
      </w:r>
      <w:r>
        <w:rPr>
          <w:rFonts w:ascii="Tahoma" w:eastAsia="Times New Roman" w:hAnsi="Tahoma" w:cs="Tahoma"/>
          <w:sz w:val="21"/>
          <w:szCs w:val="21"/>
          <w:lang w:eastAsia="ru-RU"/>
        </w:rPr>
        <w:t>ОТДЕЛЕНИЕ ОМСК БАНКА РОССИИ//УФК по Омской области г.</w:t>
      </w:r>
      <w:r w:rsidR="004C562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Омск</w:t>
      </w:r>
    </w:p>
    <w:p w:rsidR="00BB4F8D" w:rsidRDefault="00BB4F8D" w:rsidP="00BB4F8D">
      <w:pPr>
        <w:shd w:val="clear" w:color="auto" w:fill="FFFFFF"/>
        <w:spacing w:after="150" w:line="240" w:lineRule="auto"/>
        <w:rPr>
          <w:rFonts w:ascii="Tahoma" w:eastAsia="Times New Roman" w:hAnsi="Tahoma" w:cs="Tahoma"/>
          <w:iCs/>
          <w:sz w:val="21"/>
          <w:u w:val="single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Счет банка получателя</w:t>
      </w:r>
      <w:r w:rsidR="00080EAD">
        <w:rPr>
          <w:rFonts w:ascii="Tahoma" w:eastAsia="Times New Roman" w:hAnsi="Tahoma" w:cs="Tahoma"/>
          <w:iCs/>
          <w:sz w:val="21"/>
          <w:u w:val="single"/>
          <w:lang w:eastAsia="ru-RU"/>
        </w:rPr>
        <w:t xml:space="preserve"> (единый казначейский счет)</w:t>
      </w:r>
      <w:r>
        <w:rPr>
          <w:rFonts w:ascii="Tahoma" w:eastAsia="Times New Roman" w:hAnsi="Tahoma" w:cs="Tahoma"/>
          <w:iCs/>
          <w:sz w:val="21"/>
          <w:u w:val="single"/>
          <w:lang w:eastAsia="ru-RU"/>
        </w:rPr>
        <w:t>:</w:t>
      </w:r>
      <w:r>
        <w:rPr>
          <w:rFonts w:ascii="Tahoma" w:eastAsia="Times New Roman" w:hAnsi="Tahoma" w:cs="Tahoma"/>
          <w:iCs/>
          <w:sz w:val="21"/>
          <w:lang w:eastAsia="ru-RU"/>
        </w:rPr>
        <w:t xml:space="preserve"> 40102810245370000044</w:t>
      </w:r>
    </w:p>
    <w:p w:rsidR="00BB4F8D" w:rsidRDefault="00BB4F8D" w:rsidP="00BB4F8D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iCs/>
          <w:sz w:val="21"/>
          <w:u w:val="single"/>
          <w:lang w:eastAsia="ru-RU"/>
        </w:rPr>
        <w:t>БИК:</w:t>
      </w:r>
      <w:r>
        <w:rPr>
          <w:rFonts w:ascii="Tahoma" w:eastAsia="Times New Roman" w:hAnsi="Tahoma" w:cs="Tahoma"/>
          <w:i/>
          <w:iCs/>
          <w:sz w:val="21"/>
          <w:lang w:eastAsia="ru-RU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ru-RU"/>
        </w:rPr>
        <w:t>015209001</w:t>
      </w:r>
    </w:p>
    <w:p w:rsidR="00AF6361" w:rsidRPr="00644EFA" w:rsidRDefault="00BB4F8D" w:rsidP="00AF6361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ОКТМО: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52701000</w:t>
      </w:r>
    </w:p>
    <w:p w:rsidR="00432057" w:rsidRPr="00432057" w:rsidRDefault="00432057" w:rsidP="00673792">
      <w:pPr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432057">
        <w:rPr>
          <w:rFonts w:ascii="Tahoma" w:eastAsia="Times New Roman" w:hAnsi="Tahoma" w:cs="Tahoma"/>
          <w:sz w:val="21"/>
          <w:szCs w:val="21"/>
          <w:lang w:eastAsia="ru-RU"/>
        </w:rPr>
        <w:t xml:space="preserve">В поле «22» проставляется </w:t>
      </w:r>
      <w:r w:rsidRPr="00432057">
        <w:rPr>
          <w:rFonts w:ascii="Tahoma" w:eastAsia="Times New Roman" w:hAnsi="Tahoma" w:cs="Tahoma"/>
          <w:b/>
          <w:sz w:val="21"/>
          <w:szCs w:val="21"/>
          <w:lang w:eastAsia="ru-RU"/>
        </w:rPr>
        <w:t>УИН</w:t>
      </w:r>
      <w:r w:rsidRPr="00432057">
        <w:rPr>
          <w:rFonts w:ascii="Tahoma" w:eastAsia="Times New Roman" w:hAnsi="Tahoma" w:cs="Tahoma"/>
          <w:sz w:val="21"/>
          <w:szCs w:val="21"/>
          <w:lang w:eastAsia="ru-RU"/>
        </w:rPr>
        <w:t xml:space="preserve"> начисления (формируется в </w:t>
      </w:r>
      <w:r w:rsidRPr="00432057">
        <w:rPr>
          <w:rFonts w:ascii="Tahoma" w:eastAsia="Times New Roman" w:hAnsi="Tahoma" w:cs="Tahoma"/>
          <w:smallCaps/>
          <w:sz w:val="21"/>
          <w:szCs w:val="21"/>
          <w:lang w:eastAsia="ru-RU"/>
        </w:rPr>
        <w:t>ЛК);</w:t>
      </w:r>
    </w:p>
    <w:p w:rsidR="00432057" w:rsidRPr="00432057" w:rsidRDefault="00AF6361" w:rsidP="00B02A87">
      <w:pPr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432057">
        <w:rPr>
          <w:rFonts w:ascii="Tahoma" w:hAnsi="Tahoma" w:cs="Tahoma"/>
          <w:sz w:val="21"/>
          <w:szCs w:val="21"/>
        </w:rPr>
        <w:t xml:space="preserve">В поле «104» указывается значение кода </w:t>
      </w:r>
      <w:r w:rsidRPr="00432057">
        <w:rPr>
          <w:rFonts w:ascii="Tahoma" w:eastAsia="Times New Roman" w:hAnsi="Tahoma" w:cs="Tahoma"/>
          <w:iCs/>
          <w:sz w:val="21"/>
          <w:szCs w:val="21"/>
          <w:lang w:eastAsia="ru-RU"/>
        </w:rPr>
        <w:t>КБК</w:t>
      </w:r>
      <w:r w:rsidRPr="00432057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Pr="00432057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048 1 12 08010 01 6000 120</w:t>
      </w:r>
      <w:r w:rsidR="00432057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;</w:t>
      </w:r>
    </w:p>
    <w:p w:rsidR="00432057" w:rsidRPr="00432057" w:rsidRDefault="00AF6361" w:rsidP="00530D1B">
      <w:pPr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432057">
        <w:rPr>
          <w:rFonts w:ascii="Tahoma" w:hAnsi="Tahoma" w:cs="Tahoma"/>
          <w:sz w:val="21"/>
          <w:szCs w:val="21"/>
        </w:rPr>
        <w:t>В поле «107» проставляется значение показателя платежного периода</w:t>
      </w:r>
      <w:r w:rsidR="00432057">
        <w:rPr>
          <w:rFonts w:ascii="Tahoma" w:hAnsi="Tahoma" w:cs="Tahoma"/>
          <w:sz w:val="21"/>
          <w:szCs w:val="21"/>
        </w:rPr>
        <w:t>;</w:t>
      </w:r>
    </w:p>
    <w:p w:rsidR="00AF6361" w:rsidRPr="00432057" w:rsidRDefault="00AF6361" w:rsidP="00530D1B">
      <w:pPr>
        <w:numPr>
          <w:ilvl w:val="0"/>
          <w:numId w:val="1"/>
        </w:numPr>
        <w:shd w:val="clear" w:color="auto" w:fill="FFFFFF"/>
        <w:spacing w:afterLines="150" w:after="360" w:line="310" w:lineRule="atLeast"/>
        <w:ind w:left="357" w:hanging="357"/>
        <w:contextualSpacing/>
        <w:rPr>
          <w:rFonts w:ascii="Tahoma" w:eastAsia="Times New Roman" w:hAnsi="Tahoma" w:cs="Tahoma"/>
          <w:sz w:val="21"/>
          <w:szCs w:val="21"/>
          <w:lang w:eastAsia="ru-RU"/>
        </w:rPr>
      </w:pPr>
      <w:r w:rsidRPr="00432057">
        <w:rPr>
          <w:rFonts w:ascii="Tahoma" w:eastAsia="Times New Roman" w:hAnsi="Tahoma" w:cs="Tahoma"/>
          <w:b/>
          <w:sz w:val="21"/>
          <w:szCs w:val="21"/>
          <w:u w:val="single"/>
          <w:lang w:eastAsia="ru-RU"/>
        </w:rPr>
        <w:t>Назначение платежа</w:t>
      </w:r>
      <w:r w:rsidRPr="00432057">
        <w:rPr>
          <w:rFonts w:ascii="Tahoma" w:eastAsia="Times New Roman" w:hAnsi="Tahoma" w:cs="Tahoma"/>
          <w:sz w:val="21"/>
          <w:szCs w:val="21"/>
          <w:lang w:eastAsia="ru-RU"/>
        </w:rPr>
        <w:t xml:space="preserve">: Экологический сбор </w:t>
      </w:r>
      <w:bookmarkStart w:id="0" w:name="_GoBack"/>
      <w:r w:rsidRPr="00050DCD">
        <w:rPr>
          <w:rFonts w:ascii="Tahoma" w:eastAsia="Times New Roman" w:hAnsi="Tahoma" w:cs="Tahoma"/>
          <w:b/>
          <w:sz w:val="21"/>
          <w:szCs w:val="21"/>
          <w:lang w:eastAsia="ru-RU"/>
        </w:rPr>
        <w:t>за 20__год</w:t>
      </w:r>
      <w:bookmarkEnd w:id="0"/>
      <w:r w:rsidR="00432057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AF6361" w:rsidRDefault="00AF6361" w:rsidP="00AF6361"/>
    <w:p w:rsidR="007A5296" w:rsidRDefault="007A5296"/>
    <w:sectPr w:rsidR="007A5296" w:rsidSect="009E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61"/>
    <w:rsid w:val="00050DCD"/>
    <w:rsid w:val="00080EAD"/>
    <w:rsid w:val="000F61C3"/>
    <w:rsid w:val="001746C0"/>
    <w:rsid w:val="00432057"/>
    <w:rsid w:val="00433DD6"/>
    <w:rsid w:val="004C5626"/>
    <w:rsid w:val="007A5296"/>
    <w:rsid w:val="009E47A1"/>
    <w:rsid w:val="00A147E0"/>
    <w:rsid w:val="00A4561B"/>
    <w:rsid w:val="00AF6361"/>
    <w:rsid w:val="00BB4F8D"/>
    <w:rsid w:val="00D23F5C"/>
    <w:rsid w:val="00E5268E"/>
    <w:rsid w:val="00E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C47B-308D-49D1-9B06-24AF5B2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6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Дарья В. Гавриленко</cp:lastModifiedBy>
  <cp:revision>3</cp:revision>
  <cp:lastPrinted>2021-01-12T07:36:00Z</cp:lastPrinted>
  <dcterms:created xsi:type="dcterms:W3CDTF">2023-01-23T04:24:00Z</dcterms:created>
  <dcterms:modified xsi:type="dcterms:W3CDTF">2023-01-23T04:33:00Z</dcterms:modified>
</cp:coreProperties>
</file>