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D56E" w14:textId="472A7B25" w:rsidR="00AC579D" w:rsidRDefault="00AC579D" w:rsidP="00B46EAB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BD00A7">
        <w:rPr>
          <w:rFonts w:ascii="Times New Roman" w:hAnsi="Times New Roman"/>
          <w:sz w:val="28"/>
        </w:rPr>
        <w:t>5</w:t>
      </w:r>
    </w:p>
    <w:p w14:paraId="0D309DA1" w14:textId="5060DB59" w:rsidR="00AC579D" w:rsidRDefault="00AC579D" w:rsidP="00B46EAB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B46EAB">
        <w:rPr>
          <w:rFonts w:ascii="Times New Roman" w:hAnsi="Times New Roman"/>
          <w:sz w:val="28"/>
        </w:rPr>
        <w:t>Федеральной службы по</w:t>
      </w:r>
    </w:p>
    <w:p w14:paraId="11B7B9D5" w14:textId="5A4BB814" w:rsidR="00B46EAB" w:rsidRDefault="00B46EAB" w:rsidP="00B46EAB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14:paraId="28B7E529" w14:textId="77777777" w:rsidR="00177BA4" w:rsidRDefault="00177BA4" w:rsidP="00B46EAB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14:paraId="1D1BD39A" w14:textId="77777777" w:rsidR="00AC579D" w:rsidRDefault="00AC579D" w:rsidP="004C1421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14:paraId="4F917191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9BEB17A" w14:textId="77777777"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AB5B14" w14:textId="6D497A42" w:rsidR="00E15750" w:rsidRPr="00033BD4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правоприменительной практике Федеральной службы</w:t>
      </w:r>
      <w:r w:rsidR="00B46EAB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природопользования при осуществлении</w:t>
      </w:r>
      <w:r w:rsidR="00B46EAB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 xml:space="preserve">федерального государственного </w:t>
      </w:r>
      <w:r w:rsidR="00BD00A7">
        <w:rPr>
          <w:rFonts w:ascii="Times New Roman" w:hAnsi="Times New Roman"/>
          <w:b/>
          <w:sz w:val="28"/>
        </w:rPr>
        <w:t>земельного</w:t>
      </w:r>
      <w:r w:rsidRPr="00033BD4">
        <w:rPr>
          <w:rFonts w:ascii="Times New Roman" w:hAnsi="Times New Roman"/>
          <w:b/>
          <w:sz w:val="28"/>
        </w:rPr>
        <w:t xml:space="preserve"> контроля (надзора)</w:t>
      </w:r>
      <w:r w:rsidR="00033BD4" w:rsidRPr="00033BD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5D0373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14:paraId="018EEF38" w14:textId="77777777" w:rsidR="002E38F1" w:rsidRDefault="002E38F1" w:rsidP="00E27C5B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14:paraId="2E457910" w14:textId="77777777"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BD00A7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14:paraId="3A421748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3EF0A" w14:textId="1812AE28" w:rsidR="00BD00A7" w:rsidRDefault="00BD00A7" w:rsidP="00BD00A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земельный контроль (надзор) осуществляется на основании статьи 71 Земельного кодекса Российской Федерации и Положения о федеральном государственном земельном контроле (надзоре), утвержденного постановлением Правительства Российской Федерации от</w:t>
      </w:r>
      <w:r w:rsidR="00BF0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1081.</w:t>
      </w:r>
    </w:p>
    <w:p w14:paraId="247609DB" w14:textId="77777777" w:rsidR="00BD00A7" w:rsidRDefault="00BD00A7" w:rsidP="00BD00A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федерального государственного земельного контроля (надзора) являются:</w:t>
      </w:r>
    </w:p>
    <w:p w14:paraId="5F64EB60" w14:textId="77777777" w:rsidR="00BD00A7" w:rsidRPr="00936663" w:rsidRDefault="00BD00A7" w:rsidP="00BD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предпринимателями, гражданами, органами государственной власти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(далее </w:t>
      </w:r>
      <w:r w:rsidR="008D456B">
        <w:rPr>
          <w:rFonts w:ascii="Times New Roman" w:hAnsi="Times New Roman" w:cs="Times New Roman"/>
          <w:sz w:val="28"/>
          <w:szCs w:val="28"/>
        </w:rPr>
        <w:t>–</w:t>
      </w:r>
      <w:r w:rsidRPr="00936663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8D456B">
        <w:rPr>
          <w:rFonts w:ascii="Times New Roman" w:hAnsi="Times New Roman" w:cs="Times New Roman"/>
          <w:sz w:val="28"/>
          <w:szCs w:val="28"/>
        </w:rPr>
        <w:t xml:space="preserve"> </w:t>
      </w:r>
      <w:r w:rsidRPr="00936663">
        <w:rPr>
          <w:rFonts w:ascii="Times New Roman" w:hAnsi="Times New Roman" w:cs="Times New Roman"/>
          <w:sz w:val="28"/>
          <w:szCs w:val="28"/>
        </w:rPr>
        <w:t>лица)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14:paraId="3DA6B364" w14:textId="27D3C3FD" w:rsidR="00BD00A7" w:rsidRPr="00936663" w:rsidRDefault="00BD00A7" w:rsidP="00BD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>соблюдение обязательных требований земельного законодательства</w:t>
      </w:r>
      <w:r w:rsidR="0049319A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при осуществлении органами государственной власти и органами местного самоуправления деятельности по распоряжению объектами земельных отношений, находящимися в государственной или муниципальной собственности.</w:t>
      </w:r>
    </w:p>
    <w:p w14:paraId="3F3CE449" w14:textId="77777777" w:rsidR="00BD00A7" w:rsidRPr="00936663" w:rsidRDefault="00BD00A7" w:rsidP="00BD00A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Объектом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36663">
        <w:rPr>
          <w:rFonts w:ascii="Times New Roman" w:hAnsi="Times New Roman" w:cs="Times New Roman"/>
          <w:sz w:val="28"/>
          <w:szCs w:val="28"/>
        </w:rPr>
        <w:t xml:space="preserve">государственного земельного </w:t>
      </w:r>
      <w:r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936663">
        <w:rPr>
          <w:rFonts w:ascii="Times New Roman" w:hAnsi="Times New Roman" w:cs="Times New Roman"/>
          <w:sz w:val="28"/>
          <w:szCs w:val="28"/>
        </w:rPr>
        <w:t xml:space="preserve"> являются объекты земельных отношений (земли, земельные участки или части земельных участков), а также деятельность органов государственной власти и органов местного самоуправления по распоряжению объектами земельных отношений, находящимися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0EA002" w14:textId="27D5BCBC" w:rsidR="00BD00A7" w:rsidRPr="00936663" w:rsidRDefault="00BD00A7" w:rsidP="00BD00A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Федеральная </w:t>
      </w:r>
      <w:bookmarkStart w:id="0" w:name="Par0"/>
      <w:bookmarkEnd w:id="0"/>
      <w:r w:rsidRPr="00936663">
        <w:rPr>
          <w:rFonts w:ascii="Times New Roman" w:hAnsi="Times New Roman" w:cs="Times New Roman"/>
          <w:sz w:val="28"/>
          <w:szCs w:val="28"/>
        </w:rPr>
        <w:t>служба по надзору в сфере природопользования</w:t>
      </w:r>
      <w:r w:rsidR="00BF0BDC">
        <w:rPr>
          <w:rFonts w:ascii="Times New Roman" w:hAnsi="Times New Roman" w:cs="Times New Roman"/>
          <w:sz w:val="28"/>
          <w:szCs w:val="28"/>
        </w:rPr>
        <w:t xml:space="preserve"> </w:t>
      </w:r>
      <w:r w:rsidR="0049319A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 xml:space="preserve">(ее территориальные органы)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936663">
        <w:rPr>
          <w:rFonts w:ascii="Times New Roman" w:hAnsi="Times New Roman" w:cs="Times New Roman"/>
          <w:sz w:val="28"/>
          <w:szCs w:val="28"/>
        </w:rPr>
        <w:t xml:space="preserve">государственный земельный </w:t>
      </w:r>
      <w:r>
        <w:rPr>
          <w:rFonts w:ascii="Times New Roman" w:hAnsi="Times New Roman" w:cs="Times New Roman"/>
          <w:sz w:val="28"/>
          <w:szCs w:val="28"/>
        </w:rPr>
        <w:t>контроль (</w:t>
      </w:r>
      <w:r w:rsidRPr="00936663">
        <w:rPr>
          <w:rFonts w:ascii="Times New Roman" w:hAnsi="Times New Roman" w:cs="Times New Roman"/>
          <w:sz w:val="28"/>
          <w:szCs w:val="28"/>
        </w:rPr>
        <w:t>надзор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36663">
        <w:rPr>
          <w:rFonts w:ascii="Times New Roman" w:hAnsi="Times New Roman" w:cs="Times New Roman"/>
          <w:sz w:val="28"/>
          <w:szCs w:val="28"/>
        </w:rPr>
        <w:t xml:space="preserve"> за соблюдением:</w:t>
      </w:r>
    </w:p>
    <w:p w14:paraId="321D3E40" w14:textId="4DB64AB8" w:rsidR="00BD00A7" w:rsidRPr="00936663" w:rsidRDefault="00BD00A7" w:rsidP="00BF0B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а) </w:t>
      </w:r>
      <w:r w:rsidR="00BF0BDC">
        <w:rPr>
          <w:rFonts w:ascii="Times New Roman" w:hAnsi="Times New Roman" w:cs="Times New Roman"/>
          <w:sz w:val="28"/>
          <w:szCs w:val="28"/>
        </w:rPr>
        <w:tab/>
      </w:r>
      <w:r w:rsidRPr="00936663">
        <w:rPr>
          <w:rFonts w:ascii="Times New Roman" w:hAnsi="Times New Roman" w:cs="Times New Roman"/>
          <w:sz w:val="28"/>
          <w:szCs w:val="28"/>
        </w:rPr>
        <w:t>обязательных требований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</w:t>
      </w:r>
      <w:r w:rsidR="0049319A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для внутрихозяйственных или собственных надобностей, а также после завершения строительства, реконструкции и (или) эксплуатации объектов,</w:t>
      </w:r>
      <w:r w:rsidR="00BF0BDC">
        <w:rPr>
          <w:rFonts w:ascii="Times New Roman" w:hAnsi="Times New Roman" w:cs="Times New Roman"/>
          <w:sz w:val="28"/>
          <w:szCs w:val="28"/>
        </w:rPr>
        <w:t xml:space="preserve"> </w:t>
      </w:r>
      <w:r w:rsidR="00633F5C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lastRenderedPageBreak/>
        <w:t>не связанных с созданием лесной инфраструктуры, сноса объектов лесной инфраструктуры;</w:t>
      </w:r>
    </w:p>
    <w:p w14:paraId="26E9E8B4" w14:textId="655D4730" w:rsidR="00BD00A7" w:rsidRPr="00936663" w:rsidRDefault="00BD00A7" w:rsidP="00BF0B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б) </w:t>
      </w:r>
      <w:r w:rsidR="00BF0BDC">
        <w:rPr>
          <w:rFonts w:ascii="Times New Roman" w:hAnsi="Times New Roman" w:cs="Times New Roman"/>
          <w:sz w:val="28"/>
          <w:szCs w:val="28"/>
        </w:rPr>
        <w:tab/>
      </w:r>
      <w:r w:rsidRPr="00936663">
        <w:rPr>
          <w:rFonts w:ascii="Times New Roman" w:hAnsi="Times New Roman" w:cs="Times New Roman"/>
          <w:sz w:val="28"/>
          <w:szCs w:val="28"/>
        </w:rPr>
        <w:t>обязательных 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земель;</w:t>
      </w:r>
    </w:p>
    <w:p w14:paraId="769117DB" w14:textId="4680EE2E" w:rsidR="00BD00A7" w:rsidRPr="00936663" w:rsidRDefault="00BD00A7" w:rsidP="00BF0B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в) </w:t>
      </w:r>
      <w:r w:rsidR="00BF0BDC">
        <w:rPr>
          <w:rFonts w:ascii="Times New Roman" w:hAnsi="Times New Roman" w:cs="Times New Roman"/>
          <w:sz w:val="28"/>
          <w:szCs w:val="28"/>
        </w:rPr>
        <w:tab/>
      </w:r>
      <w:r w:rsidRPr="00936663">
        <w:rPr>
          <w:rFonts w:ascii="Times New Roman" w:hAnsi="Times New Roman" w:cs="Times New Roman"/>
          <w:sz w:val="28"/>
          <w:szCs w:val="28"/>
        </w:rPr>
        <w:t xml:space="preserve">обязательных требований по использованию земельных участков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и лесов в водоохранных зонах и прибрежных полосах водных объектов;</w:t>
      </w:r>
    </w:p>
    <w:p w14:paraId="374D1DED" w14:textId="77777777" w:rsidR="00BD00A7" w:rsidRPr="00936663" w:rsidRDefault="00BD00A7" w:rsidP="00BD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г) обязательных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 и агрохимикатами или иными опасными для окружающей среды веществами и отходами производства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и потребления;</w:t>
      </w:r>
    </w:p>
    <w:p w14:paraId="2481E032" w14:textId="5B3E2A35" w:rsidR="00BD00A7" w:rsidRPr="00936663" w:rsidRDefault="00BD00A7" w:rsidP="00BF0B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663">
        <w:rPr>
          <w:rFonts w:ascii="Times New Roman" w:hAnsi="Times New Roman" w:cs="Times New Roman"/>
          <w:sz w:val="28"/>
          <w:szCs w:val="28"/>
        </w:rPr>
        <w:t xml:space="preserve">д) </w:t>
      </w:r>
      <w:r w:rsidR="00BF0BDC">
        <w:rPr>
          <w:rFonts w:ascii="Times New Roman" w:hAnsi="Times New Roman" w:cs="Times New Roman"/>
          <w:sz w:val="28"/>
          <w:szCs w:val="28"/>
        </w:rPr>
        <w:tab/>
      </w:r>
      <w:r w:rsidRPr="00936663">
        <w:rPr>
          <w:rFonts w:ascii="Times New Roman" w:hAnsi="Times New Roman" w:cs="Times New Roman"/>
          <w:sz w:val="28"/>
          <w:szCs w:val="28"/>
        </w:rPr>
        <w:t xml:space="preserve">исполнения предписаний об устранении нарушений обязательных требований, выданных должностными лицами Федеральной службы по надзору в сфере природопользования (ее территориальных органов) в пределах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их компетенции.</w:t>
      </w:r>
    </w:p>
    <w:p w14:paraId="2582A280" w14:textId="103B61DB" w:rsidR="00BD00A7" w:rsidRPr="00936663" w:rsidRDefault="00BD00A7" w:rsidP="00BD0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36663">
        <w:rPr>
          <w:rFonts w:ascii="Times New Roman" w:hAnsi="Times New Roman" w:cs="Times New Roman"/>
          <w:sz w:val="28"/>
          <w:szCs w:val="28"/>
        </w:rPr>
        <w:t>казанные</w:t>
      </w:r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Pr="00936663">
        <w:rPr>
          <w:rFonts w:ascii="Times New Roman" w:hAnsi="Times New Roman" w:cs="Times New Roman"/>
          <w:sz w:val="28"/>
          <w:szCs w:val="28"/>
        </w:rPr>
        <w:t xml:space="preserve"> осуществляются в отношении земель всех категорий, за исключением земель сельскохозяйственного назначения, оборот которых регулируется Федеральным </w:t>
      </w:r>
      <w:r w:rsidRPr="00FF3716">
        <w:rPr>
          <w:rFonts w:ascii="Times New Roman" w:hAnsi="Times New Roman" w:cs="Times New Roman"/>
          <w:sz w:val="28"/>
          <w:szCs w:val="28"/>
        </w:rPr>
        <w:t>законом от</w:t>
      </w:r>
      <w:r w:rsidR="002E38F1">
        <w:rPr>
          <w:rFonts w:ascii="Times New Roman" w:hAnsi="Times New Roman" w:cs="Times New Roman"/>
          <w:sz w:val="28"/>
          <w:szCs w:val="28"/>
        </w:rPr>
        <w:t xml:space="preserve"> </w:t>
      </w:r>
      <w:r w:rsidRPr="00FF3716">
        <w:rPr>
          <w:rFonts w:ascii="Times New Roman" w:hAnsi="Times New Roman" w:cs="Times New Roman"/>
          <w:sz w:val="28"/>
          <w:szCs w:val="28"/>
        </w:rPr>
        <w:t>24.07.2002 № 101-ФЗ</w:t>
      </w:r>
      <w:r w:rsidRPr="00936663">
        <w:rPr>
          <w:rFonts w:ascii="Times New Roman" w:hAnsi="Times New Roman" w:cs="Times New Roman"/>
          <w:sz w:val="28"/>
          <w:szCs w:val="28"/>
        </w:rPr>
        <w:t xml:space="preserve">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936663">
        <w:rPr>
          <w:rFonts w:ascii="Times New Roman" w:hAnsi="Times New Roman" w:cs="Times New Roman"/>
          <w:sz w:val="28"/>
          <w:szCs w:val="28"/>
        </w:rPr>
        <w:t>Об обороте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6663">
        <w:rPr>
          <w:rFonts w:ascii="Times New Roman" w:hAnsi="Times New Roman" w:cs="Times New Roman"/>
          <w:sz w:val="28"/>
          <w:szCs w:val="28"/>
        </w:rPr>
        <w:t xml:space="preserve">, виноградопригодных земель и земельных участков, предоставленных подведомственным Федеральной службе безопасности Российской Федерации организациям, </w:t>
      </w:r>
      <w:r w:rsidR="008D456B">
        <w:rPr>
          <w:rFonts w:ascii="Times New Roman" w:hAnsi="Times New Roman" w:cs="Times New Roman"/>
          <w:sz w:val="28"/>
          <w:szCs w:val="28"/>
        </w:rPr>
        <w:br/>
      </w:r>
      <w:r w:rsidRPr="00936663">
        <w:rPr>
          <w:rFonts w:ascii="Times New Roman" w:hAnsi="Times New Roman" w:cs="Times New Roman"/>
          <w:sz w:val="28"/>
          <w:szCs w:val="28"/>
        </w:rPr>
        <w:t>на которых расположены объекты, используемые такими организациями.</w:t>
      </w:r>
    </w:p>
    <w:p w14:paraId="1FA0D527" w14:textId="6764C97B" w:rsidR="00104F70" w:rsidRDefault="00104F70" w:rsidP="00C9497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4970">
        <w:rPr>
          <w:rFonts w:ascii="Times New Roman" w:hAnsi="Times New Roman" w:cs="Times New Roman"/>
          <w:sz w:val="28"/>
          <w:szCs w:val="28"/>
        </w:rPr>
        <w:t>состоянию на 31.12.202</w:t>
      </w:r>
      <w:r w:rsidR="005D0373">
        <w:rPr>
          <w:rFonts w:ascii="Times New Roman" w:hAnsi="Times New Roman" w:cs="Times New Roman"/>
          <w:sz w:val="28"/>
          <w:szCs w:val="28"/>
        </w:rPr>
        <w:t>5</w:t>
      </w:r>
      <w:r w:rsidRPr="00C94970">
        <w:rPr>
          <w:rFonts w:ascii="Times New Roman" w:hAnsi="Times New Roman" w:cs="Times New Roman"/>
          <w:sz w:val="28"/>
          <w:szCs w:val="28"/>
        </w:rPr>
        <w:t xml:space="preserve"> количество объектов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33F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9497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контроля (надзора),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59"/>
        <w:gridCol w:w="1833"/>
        <w:gridCol w:w="1269"/>
        <w:gridCol w:w="1697"/>
        <w:gridCol w:w="1267"/>
        <w:gridCol w:w="1345"/>
        <w:gridCol w:w="1106"/>
      </w:tblGrid>
      <w:tr w:rsidR="00FB5E1A" w:rsidRPr="007F7492" w14:paraId="3D8CE7A7" w14:textId="77777777" w:rsidTr="002E38F1">
        <w:tc>
          <w:tcPr>
            <w:tcW w:w="1271" w:type="dxa"/>
            <w:vMerge w:val="restart"/>
            <w:shd w:val="clear" w:color="auto" w:fill="auto"/>
            <w:vAlign w:val="center"/>
          </w:tcPr>
          <w:p w14:paraId="33C0B16D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02637BB1" w14:textId="77777777" w:rsidR="00FB5E1A" w:rsidRPr="00044B09" w:rsidRDefault="00104F70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7F7492" w14:paraId="3AB10A07" w14:textId="77777777" w:rsidTr="002E38F1">
        <w:tc>
          <w:tcPr>
            <w:tcW w:w="1271" w:type="dxa"/>
            <w:vMerge/>
            <w:shd w:val="clear" w:color="auto" w:fill="auto"/>
            <w:vAlign w:val="center"/>
          </w:tcPr>
          <w:p w14:paraId="619FCDE8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AB1EC3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804BF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AC811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89DBE3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C577A4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18BC92A" w14:textId="77777777" w:rsidR="00FB5E1A" w:rsidRPr="00044B09" w:rsidRDefault="00FB5E1A" w:rsidP="00633F5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044B09" w:rsidRPr="007F7492" w14:paraId="415C24AD" w14:textId="77777777" w:rsidTr="006520CA">
        <w:trPr>
          <w:trHeight w:val="441"/>
        </w:trPr>
        <w:tc>
          <w:tcPr>
            <w:tcW w:w="1271" w:type="dxa"/>
          </w:tcPr>
          <w:p w14:paraId="34DA8A1B" w14:textId="7545CCA8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161186</w:t>
            </w:r>
          </w:p>
        </w:tc>
        <w:tc>
          <w:tcPr>
            <w:tcW w:w="1843" w:type="dxa"/>
          </w:tcPr>
          <w:p w14:paraId="3EF1064D" w14:textId="70019BFA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5183</w:t>
            </w:r>
          </w:p>
        </w:tc>
        <w:tc>
          <w:tcPr>
            <w:tcW w:w="1276" w:type="dxa"/>
          </w:tcPr>
          <w:p w14:paraId="3F8B7F4E" w14:textId="3D4EE211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7491</w:t>
            </w:r>
          </w:p>
        </w:tc>
        <w:tc>
          <w:tcPr>
            <w:tcW w:w="1701" w:type="dxa"/>
          </w:tcPr>
          <w:p w14:paraId="659FAA2D" w14:textId="34A1A180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15238</w:t>
            </w:r>
          </w:p>
        </w:tc>
        <w:tc>
          <w:tcPr>
            <w:tcW w:w="1275" w:type="dxa"/>
          </w:tcPr>
          <w:p w14:paraId="39506E31" w14:textId="7A3BA899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37241</w:t>
            </w:r>
          </w:p>
        </w:tc>
        <w:tc>
          <w:tcPr>
            <w:tcW w:w="1298" w:type="dxa"/>
          </w:tcPr>
          <w:p w14:paraId="5DA03294" w14:textId="2579320C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58959</w:t>
            </w:r>
          </w:p>
        </w:tc>
        <w:tc>
          <w:tcPr>
            <w:tcW w:w="1112" w:type="dxa"/>
          </w:tcPr>
          <w:p w14:paraId="65C13D5E" w14:textId="4AEFE1D1" w:rsidR="00044B09" w:rsidRPr="00044B09" w:rsidRDefault="00044B09" w:rsidP="00044B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37074</w:t>
            </w:r>
          </w:p>
        </w:tc>
      </w:tr>
    </w:tbl>
    <w:p w14:paraId="06F7DF69" w14:textId="77777777"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27B76" w14:textId="28EE3142" w:rsidR="00033BD4" w:rsidRDefault="00033BD4" w:rsidP="005E42B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5B">
        <w:rPr>
          <w:rFonts w:ascii="Times New Roman" w:hAnsi="Times New Roman" w:cs="Times New Roman"/>
          <w:sz w:val="28"/>
          <w:szCs w:val="28"/>
        </w:rPr>
        <w:t xml:space="preserve">Данные об осуществлении </w:t>
      </w:r>
      <w:r w:rsidR="00E27C5B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944F7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44F7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E27C5B">
        <w:rPr>
          <w:rFonts w:ascii="Times New Roman" w:hAnsi="Times New Roman" w:cs="Times New Roman"/>
          <w:sz w:val="28"/>
          <w:szCs w:val="28"/>
        </w:rPr>
        <w:t>контроля (надзора) в 202</w:t>
      </w:r>
      <w:r w:rsidR="005D0373">
        <w:rPr>
          <w:rFonts w:ascii="Times New Roman" w:hAnsi="Times New Roman" w:cs="Times New Roman"/>
          <w:sz w:val="28"/>
          <w:szCs w:val="28"/>
        </w:rPr>
        <w:t>5</w:t>
      </w:r>
      <w:r w:rsidR="00E27C5B">
        <w:rPr>
          <w:rFonts w:ascii="Times New Roman" w:hAnsi="Times New Roman" w:cs="Times New Roman"/>
          <w:sz w:val="28"/>
          <w:szCs w:val="28"/>
        </w:rPr>
        <w:t> году</w:t>
      </w:r>
      <w:r w:rsidRPr="00E27C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499"/>
        <w:gridCol w:w="2276"/>
      </w:tblGrid>
      <w:tr w:rsidR="00044B09" w:rsidRPr="00633F5C" w14:paraId="593FA8A1" w14:textId="77777777" w:rsidTr="001863F0">
        <w:tc>
          <w:tcPr>
            <w:tcW w:w="3836" w:type="pct"/>
            <w:shd w:val="clear" w:color="auto" w:fill="auto"/>
            <w:vAlign w:val="center"/>
          </w:tcPr>
          <w:p w14:paraId="0787402D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64" w:type="pct"/>
          </w:tcPr>
          <w:p w14:paraId="6AB5BDCF" w14:textId="722FCAF3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5 428</w:t>
            </w:r>
          </w:p>
        </w:tc>
      </w:tr>
      <w:tr w:rsidR="00044B09" w:rsidRPr="00633F5C" w14:paraId="699CFBFF" w14:textId="77777777" w:rsidTr="001863F0">
        <w:tc>
          <w:tcPr>
            <w:tcW w:w="3836" w:type="pct"/>
            <w:shd w:val="clear" w:color="auto" w:fill="auto"/>
            <w:vAlign w:val="center"/>
          </w:tcPr>
          <w:p w14:paraId="7A35210B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64" w:type="pct"/>
          </w:tcPr>
          <w:p w14:paraId="6341AD29" w14:textId="74F55931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4 886</w:t>
            </w:r>
          </w:p>
        </w:tc>
      </w:tr>
      <w:tr w:rsidR="00044B09" w:rsidRPr="00633F5C" w14:paraId="4B03F469" w14:textId="77777777" w:rsidTr="001863F0">
        <w:tc>
          <w:tcPr>
            <w:tcW w:w="3836" w:type="pct"/>
            <w:shd w:val="clear" w:color="auto" w:fill="auto"/>
            <w:vAlign w:val="center"/>
          </w:tcPr>
          <w:p w14:paraId="467C5A60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выездное обследование</w:t>
            </w:r>
          </w:p>
        </w:tc>
        <w:tc>
          <w:tcPr>
            <w:tcW w:w="1164" w:type="pct"/>
          </w:tcPr>
          <w:p w14:paraId="2BA3EE91" w14:textId="548574EF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044B09" w:rsidRPr="00633F5C" w14:paraId="03542484" w14:textId="77777777" w:rsidTr="001863F0">
        <w:tc>
          <w:tcPr>
            <w:tcW w:w="3836" w:type="pct"/>
            <w:shd w:val="clear" w:color="auto" w:fill="auto"/>
            <w:vAlign w:val="center"/>
          </w:tcPr>
          <w:p w14:paraId="71C441C6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</w:p>
        </w:tc>
        <w:tc>
          <w:tcPr>
            <w:tcW w:w="1164" w:type="pct"/>
          </w:tcPr>
          <w:p w14:paraId="111C3CC6" w14:textId="272B2286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44B09" w:rsidRPr="00633F5C" w14:paraId="200698FB" w14:textId="77777777" w:rsidTr="001863F0">
        <w:tc>
          <w:tcPr>
            <w:tcW w:w="3836" w:type="pct"/>
            <w:shd w:val="clear" w:color="auto" w:fill="auto"/>
            <w:vAlign w:val="center"/>
          </w:tcPr>
          <w:p w14:paraId="4E09925A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64" w:type="pct"/>
          </w:tcPr>
          <w:p w14:paraId="60405B97" w14:textId="4C71F562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4 627</w:t>
            </w:r>
          </w:p>
        </w:tc>
      </w:tr>
      <w:tr w:rsidR="00044B09" w:rsidRPr="00633F5C" w14:paraId="0866E572" w14:textId="77777777" w:rsidTr="001863F0">
        <w:tc>
          <w:tcPr>
            <w:tcW w:w="3836" w:type="pct"/>
            <w:vAlign w:val="center"/>
          </w:tcPr>
          <w:p w14:paraId="3827A8F4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указанных контрольных (надзорных) мероприятий</w:t>
            </w:r>
          </w:p>
        </w:tc>
        <w:tc>
          <w:tcPr>
            <w:tcW w:w="1164" w:type="pct"/>
          </w:tcPr>
          <w:p w14:paraId="64897553" w14:textId="7B0B9706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38 656</w:t>
            </w:r>
          </w:p>
        </w:tc>
      </w:tr>
      <w:tr w:rsidR="00044B09" w:rsidRPr="00633F5C" w14:paraId="125A3A4A" w14:textId="77777777" w:rsidTr="001863F0">
        <w:tc>
          <w:tcPr>
            <w:tcW w:w="3836" w:type="pct"/>
            <w:vAlign w:val="center"/>
          </w:tcPr>
          <w:p w14:paraId="6E7CF64A" w14:textId="77777777" w:rsidR="00044B09" w:rsidRPr="00633F5C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33F5C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количество наложенных административных наказаний</w:t>
            </w:r>
          </w:p>
        </w:tc>
        <w:tc>
          <w:tcPr>
            <w:tcW w:w="1164" w:type="pct"/>
          </w:tcPr>
          <w:p w14:paraId="4B0177B5" w14:textId="520907F9" w:rsidR="00044B09" w:rsidRPr="00044B09" w:rsidRDefault="00044B09" w:rsidP="00044B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B09">
              <w:rPr>
                <w:rFonts w:ascii="Times New Roman" w:hAnsi="Times New Roman" w:cs="Times New Roman"/>
                <w:sz w:val="24"/>
                <w:szCs w:val="24"/>
              </w:rPr>
              <w:t>5 428</w:t>
            </w:r>
          </w:p>
        </w:tc>
      </w:tr>
    </w:tbl>
    <w:p w14:paraId="2A7AF310" w14:textId="2964B344" w:rsidR="00633F5C" w:rsidRDefault="00633F5C" w:rsidP="00633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DF346" w14:textId="77777777" w:rsidR="00633F5C" w:rsidRDefault="006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F6D1FB" w14:textId="70868057"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BF0BDC">
        <w:rPr>
          <w:rFonts w:ascii="Times New Roman" w:hAnsi="Times New Roman"/>
          <w:sz w:val="28"/>
        </w:rPr>
        <w:t xml:space="preserve"> </w:t>
      </w:r>
      <w:r w:rsidR="00633F5C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633F5C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14:paraId="7DE256D5" w14:textId="77777777"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293430" w14:textId="78D0F765" w:rsidR="00633F5C" w:rsidRPr="00633F5C" w:rsidRDefault="00633F5C" w:rsidP="002B3037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A3">
        <w:rPr>
          <w:rFonts w:ascii="Times New Roman" w:hAnsi="Times New Roman" w:cs="Times New Roman"/>
          <w:sz w:val="28"/>
          <w:szCs w:val="28"/>
          <w:highlight w:val="yellow"/>
        </w:rPr>
        <w:t>2.1.</w:t>
      </w:r>
      <w:r w:rsidR="002B3037" w:rsidRPr="002B07A3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944F78" w:rsidRPr="002B07A3">
        <w:rPr>
          <w:rFonts w:ascii="Times New Roman" w:hAnsi="Times New Roman" w:cs="Times New Roman"/>
          <w:sz w:val="28"/>
          <w:szCs w:val="28"/>
          <w:highlight w:val="yellow"/>
        </w:rPr>
        <w:t xml:space="preserve">Наиболее </w:t>
      </w:r>
      <w:r w:rsidR="00944F78" w:rsidRPr="002B07A3">
        <w:rPr>
          <w:rFonts w:ascii="Times New Roman" w:hAnsi="Times New Roman"/>
          <w:sz w:val="28"/>
          <w:highlight w:val="yellow"/>
        </w:rPr>
        <w:t xml:space="preserve">частыми нарушениями, выявленными при осуществлении федерального государственного земельного контроля (надзора) в </w:t>
      </w:r>
      <w:bookmarkStart w:id="1" w:name="_GoBack"/>
      <w:r w:rsidR="00944F78" w:rsidRPr="002B07A3">
        <w:rPr>
          <w:rFonts w:ascii="Times New Roman" w:hAnsi="Times New Roman"/>
          <w:sz w:val="28"/>
          <w:highlight w:val="yellow"/>
        </w:rPr>
        <w:t>202</w:t>
      </w:r>
      <w:r w:rsidR="004A1178" w:rsidRPr="002B07A3">
        <w:rPr>
          <w:rFonts w:ascii="Times New Roman" w:hAnsi="Times New Roman"/>
          <w:sz w:val="28"/>
          <w:highlight w:val="yellow"/>
        </w:rPr>
        <w:t>4</w:t>
      </w:r>
      <w:bookmarkEnd w:id="1"/>
      <w:r w:rsidRPr="002B07A3">
        <w:rPr>
          <w:rFonts w:ascii="Times New Roman" w:hAnsi="Times New Roman"/>
          <w:sz w:val="28"/>
          <w:highlight w:val="yellow"/>
        </w:rPr>
        <w:t> </w:t>
      </w:r>
      <w:r w:rsidR="00944F78" w:rsidRPr="002B07A3">
        <w:rPr>
          <w:rFonts w:ascii="Times New Roman" w:hAnsi="Times New Roman"/>
          <w:sz w:val="28"/>
          <w:highlight w:val="yellow"/>
        </w:rPr>
        <w:t>году, являются правонарушения, ответственность за которые предусмотрена</w:t>
      </w:r>
      <w:r w:rsidRPr="002B07A3">
        <w:rPr>
          <w:rFonts w:ascii="Times New Roman" w:hAnsi="Times New Roman"/>
          <w:sz w:val="28"/>
          <w:highlight w:val="yellow"/>
        </w:rPr>
        <w:br/>
      </w:r>
      <w:r w:rsidR="00944F78" w:rsidRPr="002B07A3">
        <w:rPr>
          <w:rFonts w:ascii="Times New Roman" w:hAnsi="Times New Roman"/>
          <w:sz w:val="28"/>
          <w:highlight w:val="yellow"/>
        </w:rPr>
        <w:t>ч</w:t>
      </w:r>
      <w:r w:rsidR="002E38F1" w:rsidRPr="002B07A3">
        <w:rPr>
          <w:rFonts w:ascii="Times New Roman" w:hAnsi="Times New Roman"/>
          <w:sz w:val="28"/>
          <w:highlight w:val="yellow"/>
        </w:rPr>
        <w:t>астью</w:t>
      </w:r>
      <w:r w:rsidR="00944F78" w:rsidRPr="002B07A3">
        <w:rPr>
          <w:rFonts w:ascii="Times New Roman" w:hAnsi="Times New Roman"/>
          <w:sz w:val="28"/>
          <w:highlight w:val="yellow"/>
        </w:rPr>
        <w:t> 2 ст</w:t>
      </w:r>
      <w:r w:rsidR="002E38F1" w:rsidRPr="002B07A3">
        <w:rPr>
          <w:rFonts w:ascii="Times New Roman" w:hAnsi="Times New Roman"/>
          <w:sz w:val="28"/>
          <w:highlight w:val="yellow"/>
        </w:rPr>
        <w:t>атьи</w:t>
      </w:r>
      <w:r w:rsidR="00944F78" w:rsidRPr="002B07A3">
        <w:rPr>
          <w:rFonts w:ascii="Times New Roman" w:hAnsi="Times New Roman"/>
          <w:sz w:val="28"/>
          <w:highlight w:val="yellow"/>
        </w:rPr>
        <w:t xml:space="preserve"> 8.6 КоАП РФ, </w:t>
      </w:r>
      <w:r w:rsidR="001A51E0" w:rsidRPr="002B07A3">
        <w:rPr>
          <w:rFonts w:ascii="Times New Roman" w:hAnsi="Times New Roman"/>
          <w:sz w:val="28"/>
          <w:highlight w:val="yellow"/>
        </w:rPr>
        <w:t>выражающиеся в</w:t>
      </w:r>
      <w:r w:rsidR="00944F78" w:rsidRPr="002B07A3">
        <w:rPr>
          <w:rFonts w:ascii="Times New Roman" w:hAnsi="Times New Roman"/>
          <w:sz w:val="28"/>
          <w:highlight w:val="yellow"/>
        </w:rPr>
        <w:t xml:space="preserve"> порч</w:t>
      </w:r>
      <w:r w:rsidR="001A51E0" w:rsidRPr="002B07A3">
        <w:rPr>
          <w:rFonts w:ascii="Times New Roman" w:hAnsi="Times New Roman"/>
          <w:sz w:val="28"/>
          <w:highlight w:val="yellow"/>
        </w:rPr>
        <w:t>е</w:t>
      </w:r>
      <w:r w:rsidR="00944F78" w:rsidRPr="002B07A3">
        <w:rPr>
          <w:rFonts w:ascii="Times New Roman" w:hAnsi="Times New Roman"/>
          <w:sz w:val="28"/>
          <w:highlight w:val="yellow"/>
        </w:rPr>
        <w:t xml:space="preserve"> земель в результате нарушения правил обращения с отходами производства и потребления </w:t>
      </w:r>
      <w:r w:rsidR="00633B02" w:rsidRPr="002B07A3">
        <w:rPr>
          <w:rFonts w:ascii="Times New Roman" w:hAnsi="Times New Roman"/>
          <w:sz w:val="28"/>
          <w:highlight w:val="yellow"/>
        </w:rPr>
        <w:br/>
      </w:r>
      <w:r w:rsidR="00944F78" w:rsidRPr="002B07A3">
        <w:rPr>
          <w:rFonts w:ascii="Times New Roman" w:hAnsi="Times New Roman"/>
          <w:sz w:val="28"/>
          <w:highlight w:val="yellow"/>
        </w:rPr>
        <w:t xml:space="preserve">или иными опасными </w:t>
      </w:r>
      <w:r w:rsidR="00CA05E5" w:rsidRPr="002B07A3">
        <w:rPr>
          <w:rFonts w:ascii="Times New Roman" w:hAnsi="Times New Roman"/>
          <w:sz w:val="28"/>
          <w:highlight w:val="yellow"/>
        </w:rPr>
        <w:t xml:space="preserve">для </w:t>
      </w:r>
      <w:r w:rsidR="001A51E0" w:rsidRPr="002B07A3">
        <w:rPr>
          <w:rFonts w:ascii="Times New Roman" w:hAnsi="Times New Roman"/>
          <w:sz w:val="28"/>
          <w:highlight w:val="yellow"/>
        </w:rPr>
        <w:t>окружающей среды веществами.</w:t>
      </w:r>
    </w:p>
    <w:p w14:paraId="3E7EB6FA" w14:textId="3345B403" w:rsidR="001A51E0" w:rsidRPr="00064DB3" w:rsidRDefault="00633F5C" w:rsidP="00804F8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B3037">
        <w:rPr>
          <w:rFonts w:ascii="Times New Roman" w:hAnsi="Times New Roman" w:cs="Times New Roman"/>
          <w:sz w:val="28"/>
          <w:szCs w:val="28"/>
        </w:rPr>
        <w:tab/>
      </w:r>
      <w:r w:rsidR="00185631">
        <w:rPr>
          <w:rFonts w:ascii="Times New Roman" w:hAnsi="Times New Roman" w:cs="Times New Roman"/>
          <w:sz w:val="28"/>
          <w:szCs w:val="28"/>
        </w:rPr>
        <w:t>А</w:t>
      </w:r>
      <w:r w:rsidR="001A51E0" w:rsidRPr="00064DB3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185631">
        <w:rPr>
          <w:rFonts w:ascii="Times New Roman" w:hAnsi="Times New Roman" w:cs="Times New Roman"/>
          <w:sz w:val="28"/>
          <w:szCs w:val="28"/>
        </w:rPr>
        <w:t xml:space="preserve">проведенных контрольных (надзорных) мероприятий </w:t>
      </w:r>
      <w:r w:rsidR="008F4D06">
        <w:rPr>
          <w:rFonts w:ascii="Times New Roman" w:hAnsi="Times New Roman" w:cs="Times New Roman"/>
          <w:sz w:val="28"/>
          <w:szCs w:val="28"/>
        </w:rPr>
        <w:br/>
      </w:r>
      <w:r w:rsidR="00185631">
        <w:rPr>
          <w:rFonts w:ascii="Times New Roman" w:hAnsi="Times New Roman" w:cs="Times New Roman"/>
          <w:sz w:val="28"/>
          <w:szCs w:val="28"/>
        </w:rPr>
        <w:t>в рамках федерального государственного земельного контроля (надзора) показал наличие следующих типичных нарушений</w:t>
      </w:r>
      <w:r w:rsidR="001A51E0" w:rsidRPr="00064DB3">
        <w:rPr>
          <w:rFonts w:ascii="Times New Roman" w:hAnsi="Times New Roman" w:cs="Times New Roman"/>
          <w:sz w:val="28"/>
          <w:szCs w:val="28"/>
        </w:rPr>
        <w:t>:</w:t>
      </w:r>
    </w:p>
    <w:p w14:paraId="1E3E7BD9" w14:textId="77777777" w:rsidR="00185631" w:rsidRPr="009457C1" w:rsidRDefault="00185631" w:rsidP="00804F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C1">
        <w:rPr>
          <w:rFonts w:ascii="Times New Roman" w:hAnsi="Times New Roman" w:cs="Times New Roman"/>
          <w:sz w:val="28"/>
          <w:szCs w:val="28"/>
        </w:rPr>
        <w:t xml:space="preserve">выполнение земельных работ в отсутствие разрешительных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457C1">
        <w:rPr>
          <w:rFonts w:ascii="Times New Roman" w:hAnsi="Times New Roman" w:cs="Times New Roman"/>
          <w:sz w:val="28"/>
          <w:szCs w:val="28"/>
        </w:rPr>
        <w:t xml:space="preserve">и без проведения мероприятий по улучшению земель и охране почв; </w:t>
      </w:r>
    </w:p>
    <w:p w14:paraId="5E22044E" w14:textId="6F8AF2E7" w:rsidR="00185631" w:rsidRPr="009457C1" w:rsidRDefault="00185631" w:rsidP="00804F8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7C1">
        <w:rPr>
          <w:rFonts w:ascii="Times New Roman" w:hAnsi="Times New Roman" w:cs="Times New Roman"/>
          <w:sz w:val="28"/>
          <w:szCs w:val="28"/>
        </w:rPr>
        <w:t>загрязнение земельного участка такими загрязняющими веществами</w:t>
      </w:r>
      <w:r w:rsidR="00944F6A">
        <w:rPr>
          <w:rFonts w:ascii="Times New Roman" w:hAnsi="Times New Roman" w:cs="Times New Roman"/>
          <w:sz w:val="28"/>
          <w:szCs w:val="28"/>
        </w:rPr>
        <w:br/>
      </w:r>
      <w:r w:rsidRPr="009457C1">
        <w:rPr>
          <w:rFonts w:ascii="Times New Roman" w:hAnsi="Times New Roman" w:cs="Times New Roman"/>
          <w:sz w:val="28"/>
          <w:szCs w:val="28"/>
        </w:rPr>
        <w:t>как: железо, кобальт, нефтепродукты, никель, медь, хр</w:t>
      </w:r>
      <w:r w:rsidR="004A1178">
        <w:rPr>
          <w:rFonts w:ascii="Times New Roman" w:hAnsi="Times New Roman" w:cs="Times New Roman"/>
          <w:sz w:val="28"/>
          <w:szCs w:val="28"/>
        </w:rPr>
        <w:t>ом, цинк, свинец, ртуть (общая).</w:t>
      </w:r>
    </w:p>
    <w:p w14:paraId="199B9097" w14:textId="77777777" w:rsidR="00185631" w:rsidRDefault="00185631" w:rsidP="00804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882FF" w14:textId="03F09EAF" w:rsidR="001A51E0" w:rsidRPr="00B90C9B" w:rsidRDefault="001A51E0" w:rsidP="00804F82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944F6A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944F6A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14:paraId="21E641F0" w14:textId="77777777" w:rsidR="001A51E0" w:rsidRPr="00B90C9B" w:rsidRDefault="001A51E0" w:rsidP="00804F8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8C726" w14:textId="00D24DAD" w:rsidR="00B61619" w:rsidRPr="00B61619" w:rsidRDefault="001A51E0" w:rsidP="00804F82">
      <w:pPr>
        <w:pStyle w:val="a3"/>
        <w:numPr>
          <w:ilvl w:val="2"/>
          <w:numId w:val="6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 xml:space="preserve">В </w:t>
      </w:r>
      <w:r w:rsidR="00185631" w:rsidRPr="00014EF1">
        <w:rPr>
          <w:rFonts w:ascii="Times New Roman" w:hAnsi="Times New Roman"/>
          <w:sz w:val="28"/>
          <w:szCs w:val="28"/>
        </w:rPr>
        <w:t xml:space="preserve">соответствии с </w:t>
      </w:r>
      <w:r w:rsidR="00185631" w:rsidRPr="00185631">
        <w:rPr>
          <w:rFonts w:ascii="Times New Roman" w:hAnsi="Times New Roman"/>
          <w:sz w:val="28"/>
          <w:szCs w:val="28"/>
        </w:rPr>
        <w:t>Методикой исчисления размера вреда, причиненного почвам как объекту охраны окружающей среды,</w:t>
      </w:r>
      <w:r w:rsidR="00185631" w:rsidRPr="00014EF1">
        <w:rPr>
          <w:rFonts w:ascii="Times New Roman" w:hAnsi="Times New Roman"/>
          <w:sz w:val="28"/>
          <w:szCs w:val="28"/>
        </w:rPr>
        <w:t xml:space="preserve"> утвержденной приказом Минприроды России от</w:t>
      </w:r>
      <w:r w:rsidR="002E38F1">
        <w:rPr>
          <w:rFonts w:ascii="Times New Roman" w:hAnsi="Times New Roman"/>
          <w:sz w:val="28"/>
          <w:szCs w:val="28"/>
        </w:rPr>
        <w:t xml:space="preserve"> </w:t>
      </w:r>
      <w:r w:rsidR="00185631" w:rsidRPr="00014EF1">
        <w:rPr>
          <w:rFonts w:ascii="Times New Roman" w:hAnsi="Times New Roman"/>
          <w:sz w:val="28"/>
          <w:szCs w:val="28"/>
        </w:rPr>
        <w:t xml:space="preserve">08.07.2010 № 238, </w:t>
      </w:r>
      <w:r w:rsidR="00B61619" w:rsidRPr="008E1366">
        <w:rPr>
          <w:rFonts w:ascii="Times New Roman" w:hAnsi="Times New Roman" w:cs="Times New Roman"/>
          <w:sz w:val="28"/>
          <w:szCs w:val="28"/>
        </w:rPr>
        <w:t>в</w:t>
      </w:r>
      <w:r w:rsidR="00BF0BDC">
        <w:rPr>
          <w:rFonts w:ascii="Times New Roman" w:hAnsi="Times New Roman" w:cs="Times New Roman"/>
          <w:sz w:val="28"/>
          <w:szCs w:val="28"/>
        </w:rPr>
        <w:t xml:space="preserve"> </w:t>
      </w:r>
      <w:r w:rsidR="00B61619" w:rsidRPr="008E1366">
        <w:rPr>
          <w:rFonts w:ascii="Times New Roman" w:hAnsi="Times New Roman" w:cs="Times New Roman"/>
          <w:sz w:val="28"/>
          <w:szCs w:val="28"/>
        </w:rPr>
        <w:t>202</w:t>
      </w:r>
      <w:r w:rsidR="002B07A3">
        <w:rPr>
          <w:rFonts w:ascii="Times New Roman" w:hAnsi="Times New Roman" w:cs="Times New Roman"/>
          <w:sz w:val="28"/>
          <w:szCs w:val="28"/>
        </w:rPr>
        <w:t>5</w:t>
      </w:r>
      <w:r w:rsidR="00BF0BDC">
        <w:rPr>
          <w:rFonts w:ascii="Times New Roman" w:hAnsi="Times New Roman" w:cs="Times New Roman"/>
          <w:sz w:val="28"/>
          <w:szCs w:val="28"/>
        </w:rPr>
        <w:t> </w:t>
      </w:r>
      <w:r w:rsidR="00B61619" w:rsidRPr="008E1366">
        <w:rPr>
          <w:rFonts w:ascii="Times New Roman" w:hAnsi="Times New Roman" w:cs="Times New Roman"/>
          <w:sz w:val="28"/>
          <w:szCs w:val="28"/>
        </w:rPr>
        <w:t>году произведено</w:t>
      </w:r>
      <w:r w:rsidR="00804F82">
        <w:rPr>
          <w:rFonts w:ascii="Times New Roman" w:hAnsi="Times New Roman" w:cs="Times New Roman"/>
          <w:sz w:val="28"/>
          <w:szCs w:val="28"/>
        </w:rPr>
        <w:t xml:space="preserve"> </w:t>
      </w:r>
      <w:r w:rsidR="00804F82" w:rsidRPr="00804F82">
        <w:rPr>
          <w:rFonts w:ascii="Times New Roman" w:hAnsi="Times New Roman" w:cs="Times New Roman"/>
          <w:sz w:val="28"/>
          <w:szCs w:val="28"/>
        </w:rPr>
        <w:t>2735</w:t>
      </w:r>
      <w:r w:rsidR="00804F82">
        <w:rPr>
          <w:rFonts w:ascii="Times New Roman" w:hAnsi="Times New Roman" w:cs="Times New Roman"/>
          <w:sz w:val="28"/>
          <w:szCs w:val="28"/>
        </w:rPr>
        <w:t xml:space="preserve"> расчетов размера вреда,</w:t>
      </w:r>
      <w:r w:rsidR="00B61619" w:rsidRPr="008E1366">
        <w:rPr>
          <w:rFonts w:ascii="Times New Roman" w:hAnsi="Times New Roman" w:cs="Times New Roman"/>
          <w:sz w:val="28"/>
          <w:szCs w:val="28"/>
        </w:rPr>
        <w:t xml:space="preserve"> предъявлено в адрес виновных лиц </w:t>
      </w:r>
      <w:r w:rsidR="00804F82" w:rsidRPr="00804F82">
        <w:rPr>
          <w:rFonts w:ascii="Times New Roman" w:hAnsi="Times New Roman" w:cs="Times New Roman"/>
          <w:sz w:val="28"/>
          <w:szCs w:val="28"/>
        </w:rPr>
        <w:t>2493</w:t>
      </w:r>
      <w:r w:rsidR="00B61619" w:rsidRPr="008E1366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B61619">
        <w:rPr>
          <w:rFonts w:ascii="Times New Roman" w:hAnsi="Times New Roman" w:cs="Times New Roman"/>
          <w:sz w:val="28"/>
          <w:szCs w:val="28"/>
        </w:rPr>
        <w:t>ов</w:t>
      </w:r>
      <w:r w:rsidR="00B61619" w:rsidRPr="008E1366">
        <w:rPr>
          <w:rFonts w:ascii="Times New Roman" w:hAnsi="Times New Roman" w:cs="Times New Roman"/>
          <w:sz w:val="28"/>
          <w:szCs w:val="28"/>
        </w:rPr>
        <w:t xml:space="preserve"> размера вреда, причиненного почвам, на сумму </w:t>
      </w:r>
      <w:r w:rsidR="00666845">
        <w:rPr>
          <w:rFonts w:ascii="Times New Roman" w:hAnsi="Times New Roman" w:cs="Times New Roman"/>
          <w:sz w:val="28"/>
          <w:szCs w:val="28"/>
        </w:rPr>
        <w:t>115</w:t>
      </w:r>
      <w:r w:rsidR="00B616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66845">
        <w:rPr>
          <w:rFonts w:ascii="Times New Roman" w:hAnsi="Times New Roman" w:cs="Times New Roman"/>
          <w:sz w:val="28"/>
          <w:szCs w:val="28"/>
        </w:rPr>
        <w:t>107</w:t>
      </w:r>
      <w:r w:rsidR="00B61619">
        <w:rPr>
          <w:rFonts w:ascii="Times New Roman" w:hAnsi="Times New Roman" w:cs="Times New Roman"/>
          <w:sz w:val="28"/>
          <w:szCs w:val="28"/>
        </w:rPr>
        <w:t> </w:t>
      </w:r>
      <w:r w:rsidR="00524A21">
        <w:rPr>
          <w:rFonts w:ascii="Times New Roman" w:hAnsi="Times New Roman" w:cs="Times New Roman"/>
          <w:sz w:val="28"/>
          <w:szCs w:val="28"/>
        </w:rPr>
        <w:t>351</w:t>
      </w:r>
      <w:r w:rsidR="00B61619">
        <w:rPr>
          <w:rFonts w:ascii="Times New Roman" w:hAnsi="Times New Roman" w:cs="Times New Roman"/>
          <w:sz w:val="28"/>
          <w:szCs w:val="28"/>
        </w:rPr>
        <w:t>,</w:t>
      </w:r>
      <w:r w:rsidR="00524A21">
        <w:rPr>
          <w:rFonts w:ascii="Times New Roman" w:hAnsi="Times New Roman" w:cs="Times New Roman"/>
          <w:sz w:val="28"/>
          <w:szCs w:val="28"/>
        </w:rPr>
        <w:t>72</w:t>
      </w:r>
      <w:r w:rsidR="00B61619" w:rsidRPr="008E13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1619" w:rsidRPr="008E1366">
        <w:rPr>
          <w:rFonts w:ascii="Times New Roman" w:hAnsi="Times New Roman" w:cs="Times New Roman"/>
          <w:sz w:val="28"/>
          <w:szCs w:val="28"/>
        </w:rPr>
        <w:t>тыс.</w:t>
      </w:r>
      <w:r w:rsidR="00B61619" w:rsidRPr="008E13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1619">
        <w:rPr>
          <w:rFonts w:ascii="Times New Roman" w:hAnsi="Times New Roman" w:cs="Times New Roman"/>
          <w:sz w:val="28"/>
          <w:szCs w:val="28"/>
        </w:rPr>
        <w:t>руб.</w:t>
      </w:r>
    </w:p>
    <w:p w14:paraId="197C5860" w14:textId="001D8F72" w:rsidR="00185631" w:rsidRDefault="00B61619" w:rsidP="00804F82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</w:rPr>
      </w:pPr>
      <w:r w:rsidRPr="008E1366">
        <w:rPr>
          <w:rFonts w:ascii="Times New Roman" w:hAnsi="Times New Roman" w:cs="Times New Roman"/>
          <w:sz w:val="28"/>
          <w:szCs w:val="28"/>
        </w:rPr>
        <w:t xml:space="preserve">Сумма взысканного вреда составила </w:t>
      </w:r>
      <w:r w:rsidR="00804F82" w:rsidRPr="00804F82">
        <w:rPr>
          <w:rFonts w:ascii="Times New Roman" w:hAnsi="Times New Roman" w:cs="Times New Roman"/>
          <w:sz w:val="28"/>
          <w:szCs w:val="28"/>
        </w:rPr>
        <w:t xml:space="preserve">1 272 054,42 </w:t>
      </w:r>
      <w:r w:rsidRPr="008E1366">
        <w:rPr>
          <w:rFonts w:ascii="Times New Roman" w:hAnsi="Times New Roman" w:cs="Times New Roman"/>
          <w:sz w:val="28"/>
          <w:szCs w:val="28"/>
        </w:rPr>
        <w:t>тыс. руб.</w:t>
      </w:r>
    </w:p>
    <w:p w14:paraId="727D90F7" w14:textId="77777777" w:rsidR="001A51E0" w:rsidRPr="00BB1D17" w:rsidRDefault="001A51E0" w:rsidP="00804F8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FFBD1D8" w14:textId="52BCBD05" w:rsidR="001A51E0" w:rsidRPr="009054DC" w:rsidRDefault="001A51E0" w:rsidP="00804F82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944F6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14:paraId="2AAE4D65" w14:textId="77777777" w:rsidR="001A51E0" w:rsidRPr="009054DC" w:rsidRDefault="001A51E0" w:rsidP="00804F8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BF454" w14:textId="55449B8F" w:rsidR="001A51E0" w:rsidRDefault="001A51E0" w:rsidP="00804F8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B30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944F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6DDF1E8D" w14:textId="77777777" w:rsidR="001A51E0" w:rsidRDefault="001A51E0" w:rsidP="00804F8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403C1" w14:textId="7FE2AF09" w:rsidR="001A51E0" w:rsidRPr="009054DC" w:rsidRDefault="001A51E0" w:rsidP="00804F82">
      <w:pPr>
        <w:spacing w:after="0" w:line="240" w:lineRule="exact"/>
        <w:ind w:firstLine="709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944F6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 о государственном</w:t>
      </w:r>
      <w:r w:rsidR="00944F6A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контроле (надзоре)</w:t>
      </w:r>
    </w:p>
    <w:p w14:paraId="6630D8C1" w14:textId="77777777" w:rsidR="001A51E0" w:rsidRPr="009054DC" w:rsidRDefault="001A51E0" w:rsidP="00804F8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8558D" w14:textId="4BCBD12D" w:rsidR="001A51E0" w:rsidRDefault="001A51E0" w:rsidP="00804F8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B3037">
        <w:rPr>
          <w:rFonts w:ascii="Times New Roman" w:hAnsi="Times New Roman" w:cs="Times New Roman"/>
          <w:sz w:val="28"/>
          <w:szCs w:val="28"/>
        </w:rPr>
        <w:tab/>
      </w:r>
      <w:r w:rsidR="00A5415B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2AA116" w14:textId="77777777" w:rsidR="00BA0491" w:rsidRDefault="00BA0491" w:rsidP="002B30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0491" w:rsidSect="004A637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F994B" w14:textId="77777777" w:rsidR="008C5A8B" w:rsidRDefault="008C5A8B" w:rsidP="004A6379">
      <w:pPr>
        <w:spacing w:after="0" w:line="240" w:lineRule="auto"/>
      </w:pPr>
      <w:r>
        <w:separator/>
      </w:r>
    </w:p>
  </w:endnote>
  <w:endnote w:type="continuationSeparator" w:id="0">
    <w:p w14:paraId="0A9BF629" w14:textId="77777777" w:rsidR="008C5A8B" w:rsidRDefault="008C5A8B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0E5F0" w14:textId="77777777" w:rsidR="008C5A8B" w:rsidRDefault="008C5A8B" w:rsidP="004A6379">
      <w:pPr>
        <w:spacing w:after="0" w:line="240" w:lineRule="auto"/>
      </w:pPr>
      <w:r>
        <w:separator/>
      </w:r>
    </w:p>
  </w:footnote>
  <w:footnote w:type="continuationSeparator" w:id="0">
    <w:p w14:paraId="561870D8" w14:textId="77777777" w:rsidR="008C5A8B" w:rsidRDefault="008C5A8B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71FCE8" w14:textId="77777777" w:rsidR="004A6379" w:rsidRDefault="00D1383E">
        <w:pPr>
          <w:pStyle w:val="a6"/>
          <w:jc w:val="center"/>
        </w:pPr>
        <w:r w:rsidRPr="001468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1468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68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37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468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002FE4" w14:textId="77777777" w:rsidR="004A6379" w:rsidRDefault="004A63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22"/>
    <w:multiLevelType w:val="multilevel"/>
    <w:tmpl w:val="F70AD3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1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5D68B9"/>
    <w:multiLevelType w:val="multilevel"/>
    <w:tmpl w:val="BD3C5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5E301588"/>
    <w:multiLevelType w:val="hybridMultilevel"/>
    <w:tmpl w:val="8BACDE7E"/>
    <w:lvl w:ilvl="0" w:tplc="343A1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33BD4"/>
    <w:rsid w:val="00034299"/>
    <w:rsid w:val="00044B09"/>
    <w:rsid w:val="00050234"/>
    <w:rsid w:val="00076FD2"/>
    <w:rsid w:val="00104F70"/>
    <w:rsid w:val="00146852"/>
    <w:rsid w:val="00172ECC"/>
    <w:rsid w:val="00177BA4"/>
    <w:rsid w:val="00185631"/>
    <w:rsid w:val="0018796A"/>
    <w:rsid w:val="001A51E0"/>
    <w:rsid w:val="001C28C6"/>
    <w:rsid w:val="001C55A0"/>
    <w:rsid w:val="001D5D4B"/>
    <w:rsid w:val="00245DD7"/>
    <w:rsid w:val="002A425D"/>
    <w:rsid w:val="002B01E1"/>
    <w:rsid w:val="002B07A3"/>
    <w:rsid w:val="002B3037"/>
    <w:rsid w:val="002E38F1"/>
    <w:rsid w:val="002F67C3"/>
    <w:rsid w:val="002F6C08"/>
    <w:rsid w:val="00351EAA"/>
    <w:rsid w:val="003534EB"/>
    <w:rsid w:val="00413CE9"/>
    <w:rsid w:val="0043004D"/>
    <w:rsid w:val="004550F4"/>
    <w:rsid w:val="00463716"/>
    <w:rsid w:val="0049319A"/>
    <w:rsid w:val="004A1178"/>
    <w:rsid w:val="004A6379"/>
    <w:rsid w:val="004B4C40"/>
    <w:rsid w:val="004C1421"/>
    <w:rsid w:val="004F5EE6"/>
    <w:rsid w:val="00504C5B"/>
    <w:rsid w:val="00514C21"/>
    <w:rsid w:val="00524A21"/>
    <w:rsid w:val="00572AC9"/>
    <w:rsid w:val="00576DAE"/>
    <w:rsid w:val="005803C6"/>
    <w:rsid w:val="005D0373"/>
    <w:rsid w:val="005D4486"/>
    <w:rsid w:val="005E42BF"/>
    <w:rsid w:val="005F2CAC"/>
    <w:rsid w:val="006166D4"/>
    <w:rsid w:val="00625E2F"/>
    <w:rsid w:val="00633B02"/>
    <w:rsid w:val="00633F5C"/>
    <w:rsid w:val="00666845"/>
    <w:rsid w:val="00677984"/>
    <w:rsid w:val="00696D4E"/>
    <w:rsid w:val="006A275A"/>
    <w:rsid w:val="006D29AF"/>
    <w:rsid w:val="006E0045"/>
    <w:rsid w:val="0072177B"/>
    <w:rsid w:val="00721891"/>
    <w:rsid w:val="00752FB1"/>
    <w:rsid w:val="007542FD"/>
    <w:rsid w:val="007D1BEF"/>
    <w:rsid w:val="00804F82"/>
    <w:rsid w:val="00851810"/>
    <w:rsid w:val="00860511"/>
    <w:rsid w:val="008C290A"/>
    <w:rsid w:val="008C5A8B"/>
    <w:rsid w:val="008D456B"/>
    <w:rsid w:val="008F4D06"/>
    <w:rsid w:val="00904EF8"/>
    <w:rsid w:val="00944F6A"/>
    <w:rsid w:val="00944F78"/>
    <w:rsid w:val="009508B4"/>
    <w:rsid w:val="00950C8E"/>
    <w:rsid w:val="00961313"/>
    <w:rsid w:val="00997FAE"/>
    <w:rsid w:val="009B5EA8"/>
    <w:rsid w:val="009B7FEC"/>
    <w:rsid w:val="00A26932"/>
    <w:rsid w:val="00A5415B"/>
    <w:rsid w:val="00A90B3E"/>
    <w:rsid w:val="00A95AE7"/>
    <w:rsid w:val="00AC579D"/>
    <w:rsid w:val="00AD0C0E"/>
    <w:rsid w:val="00AE035C"/>
    <w:rsid w:val="00B46EAB"/>
    <w:rsid w:val="00B61619"/>
    <w:rsid w:val="00BA0491"/>
    <w:rsid w:val="00BD00A7"/>
    <w:rsid w:val="00BE5497"/>
    <w:rsid w:val="00BF0BDC"/>
    <w:rsid w:val="00C278C6"/>
    <w:rsid w:val="00C3054B"/>
    <w:rsid w:val="00C50185"/>
    <w:rsid w:val="00C6089C"/>
    <w:rsid w:val="00C66480"/>
    <w:rsid w:val="00C94970"/>
    <w:rsid w:val="00C95D79"/>
    <w:rsid w:val="00CA05E5"/>
    <w:rsid w:val="00CA3B7F"/>
    <w:rsid w:val="00CB54F1"/>
    <w:rsid w:val="00CF0540"/>
    <w:rsid w:val="00D03F61"/>
    <w:rsid w:val="00D11C30"/>
    <w:rsid w:val="00D1383E"/>
    <w:rsid w:val="00D765D9"/>
    <w:rsid w:val="00D92008"/>
    <w:rsid w:val="00DA393F"/>
    <w:rsid w:val="00DE34E6"/>
    <w:rsid w:val="00E15750"/>
    <w:rsid w:val="00E17D3D"/>
    <w:rsid w:val="00E27C5B"/>
    <w:rsid w:val="00E53678"/>
    <w:rsid w:val="00E715FE"/>
    <w:rsid w:val="00E81395"/>
    <w:rsid w:val="00EA3AF5"/>
    <w:rsid w:val="00EE50EA"/>
    <w:rsid w:val="00F43868"/>
    <w:rsid w:val="00F6677A"/>
    <w:rsid w:val="00F74EC9"/>
    <w:rsid w:val="00FB5E1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4D10"/>
  <w15:docId w15:val="{7A7DF322-D6F1-4F93-A1C1-E5D5FB7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A8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character" w:styleId="aa">
    <w:name w:val="annotation reference"/>
    <w:basedOn w:val="a0"/>
    <w:uiPriority w:val="99"/>
    <w:semiHidden/>
    <w:unhideWhenUsed/>
    <w:rsid w:val="00950C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0C8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0C8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0C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50C8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Вадим Геннадьевич</dc:creator>
  <cp:keywords/>
  <dc:description/>
  <cp:lastModifiedBy>Морозкина Екатерина Сергеевна</cp:lastModifiedBy>
  <cp:revision>21</cp:revision>
  <dcterms:created xsi:type="dcterms:W3CDTF">2025-12-03T12:41:00Z</dcterms:created>
  <dcterms:modified xsi:type="dcterms:W3CDTF">2026-03-18T14:56:00Z</dcterms:modified>
</cp:coreProperties>
</file>