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8" w:rsidRPr="00FF7658" w:rsidRDefault="00FF76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65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от 24 декабря 2015 г. N 1417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 ДЕКЛАРИРОВАНИИ ПРОИЗВОДИТЕЛЯМИ ТОВАРОВ, ИМПОРТЕРАМИ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 КОЛИЧЕСТВА ВЫПУЩЕННЫХ В ОБРАЩЕНИЕ НА ТЕРРИТОРИИ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РОССИЙСКОЙ ФЕДЕРАЦИИ ТОВАРОВ, УПАКОВКИ ТОВАРОВ,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ВКЛЮЧЕННЫХ В ПЕРЕЧЕНЬ ТОВАРОВ, УПАКОВКИ ТОВАРОВ,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ПОДЛЕЖАЩИХ УТИЛИЗАЦИИ ПОСЛЕ УТРАТЫ ИМИ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ПОТРЕБИТЕЛЬСКИХ СВОЙСТВ</w:t>
      </w:r>
    </w:p>
    <w:p w:rsidR="00FF7658" w:rsidRPr="00FF7658" w:rsidRDefault="00FF765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7658" w:rsidRPr="00FF7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25.07.2018 N 868)</w:t>
            </w:r>
          </w:p>
        </w:tc>
      </w:tr>
    </w:tbl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24.2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2. Реализация полномочий, предусмотренных настоящим постановлением, осуществляется Федеральной службой по надзору в сфере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природопользования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на руководство и управление в сфере установленных функций.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Д.МЕДВЕДЕВ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Утверждено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от 24 декабря 2015 г. N 1417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FF7658">
        <w:rPr>
          <w:rFonts w:ascii="Times New Roman" w:hAnsi="Times New Roman" w:cs="Times New Roman"/>
          <w:sz w:val="24"/>
          <w:szCs w:val="24"/>
        </w:rPr>
        <w:t>ПОЛОЖЕНИЕ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 ДЕКЛАРИРОВАНИИ ПРОИЗВОДИТЕЛЯМИ ТОВАРОВ,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ИМПОРТЕРАМИ ТОВАРОВ КОЛИЧЕСТВА ВЫПУЩЕННЫХ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В ОБРАЩЕНИЕ НА ТЕРРИТОРИИ РОССИЙСКОЙ ФЕДЕРАЦИИ ТОВАРОВ,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УПАКОВКИ ТОВАРОВ, ВКЛЮЧЕННЫХ В ПЕРЕЧЕНЬ ТОВАРОВ,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УПАКОВКИ ТОВАРОВ, ПОДЛЕЖАЩИХ УТИЛИЗАЦИИ ПОСЛЕ</w:t>
      </w:r>
    </w:p>
    <w:p w:rsidR="00FF7658" w:rsidRPr="00FF7658" w:rsidRDefault="00FF7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УТРАТЫ ИМИ ПОТРЕБИТЕЛЬСКИХ СВОЙСТВ</w:t>
      </w:r>
    </w:p>
    <w:p w:rsidR="00FF7658" w:rsidRPr="00FF7658" w:rsidRDefault="00FF765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7658" w:rsidRPr="00FF7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25.07.2018 N 868)</w:t>
            </w:r>
          </w:p>
        </w:tc>
      </w:tr>
    </w:tbl>
    <w:p w:rsidR="00FF7658" w:rsidRPr="00FF7658" w:rsidRDefault="00FF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декларирования количества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год, предусмотренных </w:t>
      </w:r>
      <w:hyperlink r:id="rId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 (далее соответственно - товары, упаковка товаров, перечень), юридическими лицами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производство на территории Российской Федерации и импорт из третьих стран или ввоз из государств - членов Евразийского экономического союза товаров, упаковки товаров (далее соответственно - производители товаров, импортеры товаров).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2. При составлении декларации о количестве товаров, упаковки товаров (далее - декларация) не учитываются: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товары, которые вывозятся из Российской Федерации;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упаковка товаров, которые вывозятся из Российской Федерации.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3. Декларация представляется: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производителями товаров в отношении: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товаров, произведенных на территории Российской Федерации;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упаковки товаров, произведенных на территории Российской Федерации;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импортерами товаров в отношении: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товаров, ввезенных из государств - членов Евразийского экономического союза;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товаров, импортированных из третьих стран в Российскую Федерацию и прошедших соответствующие таможенные операции;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упаковки товаров, ввезенных из государств - членов Евразийского экономического союза;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упаковки товаров, импортированных из третьих стран в Российскую Федерацию и прошедших соответствующие таможенные операции.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Многооборотная упаковка товаров декларируется как товар.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2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4. Производители товаров включают в декларацию информацию о количестве товаров (упаковки товаров) на основании первичных учетных документов, товарно-сопроводительных документов.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Импортеры товаров включают в декларацию информацию о количестве товаров </w:t>
      </w:r>
      <w:r w:rsidRPr="00FF7658">
        <w:rPr>
          <w:rFonts w:ascii="Times New Roman" w:hAnsi="Times New Roman" w:cs="Times New Roman"/>
          <w:sz w:val="24"/>
          <w:szCs w:val="24"/>
        </w:rPr>
        <w:lastRenderedPageBreak/>
        <w:t>(упаковки товаров) на основании таможенных документов, товарно-сопроводительных документов.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3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5. Декларация заполняется в отношении каждого наименования товара, упаковки товара по </w:t>
      </w:r>
      <w:hyperlink w:anchor="P11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6. Количество товаров, упаковки товаров указывается для каждого наименования товара, упаковки товаров в килограммах с точностью до одного килограмма.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15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7. В позициях декларации, не подлежащих заполнению, ставится прочерк.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FF7658">
        <w:rPr>
          <w:rFonts w:ascii="Times New Roman" w:hAnsi="Times New Roman" w:cs="Times New Roman"/>
          <w:sz w:val="24"/>
          <w:szCs w:val="24"/>
        </w:rPr>
        <w:t>8. Федеральная служба по надзору в сфере природопользования на своих официальных сайтах в информационно-телекоммуникационных сетях, в том числе сети "Интернет" (далее - телекоммуникационные сети) обеспечивает доступ к электронным сервисам для составления и представления декларации, которые должны быть доступны для производителей товаров, импортеров товаров на безвозмездной основе.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9. Отчетным периодом для представления декларации признается один календарный год.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В случае начала осуществления хозяйственной и иной деятельности производителем товаров, импортером товаров в течение отчетного календарного года отчетный период исчисляется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юридического лица или индивидуального предпринимателя, которые являются производителями товаров, импортерами товаров.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FF7658">
        <w:rPr>
          <w:rFonts w:ascii="Times New Roman" w:hAnsi="Times New Roman" w:cs="Times New Roman"/>
          <w:sz w:val="24"/>
          <w:szCs w:val="24"/>
        </w:rPr>
        <w:t>10. Декларация представляется ежегодно, до 1 апреля года, следующего за отчетным периодом.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11. Декларация представляется производителями товаров, импортерами товаров посредством телекоммуникационных сетей в форме электронных документов, подписанных простой электронной подписью.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12. Формат, структура, порядок подтверждения принятия и представления декларации в форме электронного документа, а также телекоммуникационные сети, используемые для передачи декларации в электронной форме, определяются Федеральной службой по надзору в сфере природопользования.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13. При представлении декларации в электронной форме дополнительное представление на бумажном носителе не требуется.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58">
        <w:rPr>
          <w:rFonts w:ascii="Times New Roman" w:hAnsi="Times New Roman" w:cs="Times New Roman"/>
          <w:sz w:val="24"/>
          <w:szCs w:val="24"/>
        </w:rPr>
        <w:t xml:space="preserve">В случае отсутствия технической возможности использования телекоммуникационных сетей декларация представляется производителями товаров, импортерами товаров на 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Федеральной службой по надзору в сфере природопользования в соответствии с </w:t>
      </w:r>
      <w:hyperlink w:anchor="P6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  <w:proofErr w:type="gramEnd"/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lastRenderedPageBreak/>
        <w:t>производителями товаров - в территориальный орган Федеральной службы по надзору в сфере природопользования по месту государственной регистрации производителя товаров;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импортерами товаров - в Федеральную службу по надзору в сфере природопользования.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В случае если юридическое лицо или индивидуальный предприниматель одновременно является производителем товаров и импортером товаров, декларация представляется в Федеральную службу по надзору в сфере природопользования.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14. Датой представления декларации в электронной форме считается дата ее отправления по телекоммуникационным сетям.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Датой представления декларации на бумажном носителе считается отметка Федеральной службы по надзору в сфере природопользования или ее территориального органа о получении декларации с указанием даты, проставляемой на бумажном носителе, или дата почтового отправления.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15. Производители товаров, импортеры товаров обеспечивают полноту, непрерывность и достоверность учета количества товаров, упаковки товаров.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. 15 в ред. </w:t>
      </w:r>
      <w:hyperlink r:id="rId21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16. Проверка полноты и достоверности сведений о количестве товаров, упаковки товаров, указанных в декларации, осуществляется Федеральной службой по надзору в сфере природопользования (ее территориальными органами) в течение 3 месяцев со дня приема декларации.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FF765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полнотой и достоверностью сведений о количестве товаров, упаковки товаров, указанных в декларации, по требованию Федеральной службы по надзору в сфере природопользования или ее территориального органа производитель товаров, импортер товаров представляют надлежащим образом заверенные копии первичных учетных документов либо таможенных, товарно-сопроводительных документов, послуживших основанием для составления декларации.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В ходе проведения проверки полноты и достоверности сведений о количестве товаров, упаковки товаров, указанных в декларации, осуществляется проверка правильности заполнения, полноты и достоверности сведений, указанных в ней, соответствия декларации </w:t>
      </w:r>
      <w:hyperlink w:anchor="P11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7658">
        <w:rPr>
          <w:rFonts w:ascii="Times New Roman" w:hAnsi="Times New Roman" w:cs="Times New Roman"/>
          <w:sz w:val="24"/>
          <w:szCs w:val="24"/>
        </w:rPr>
        <w:t>, предусмотренной приложением.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Производители товаров, импортеры товаров обязаны представить копии документов, указанных в </w:t>
      </w:r>
      <w:hyperlink w:anchor="P9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настоящего пункта, в Федеральную службу по надзору в сфере природопользования или ее территориальный орган в течение 10 рабочих дней со дня получения соответствующего требования.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Копии документов, затребованные в соответствии с </w:t>
      </w:r>
      <w:hyperlink w:anchor="P9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направлены в Федеральную службу по надзору в сфере природопользования или ее территориальный орган в форме электронного документа, подписанного простой электронной подписью.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22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17. В случае непредставления декларации в сроки, установленные </w:t>
      </w:r>
      <w:hyperlink w:anchor="P7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настоящего Положения, Федеральная служба по надзору в сфере природопользования (ее территориальный орган) направляют производителю товаров, импортеру товаров </w:t>
      </w:r>
      <w:r w:rsidRPr="00FF7658">
        <w:rPr>
          <w:rFonts w:ascii="Times New Roman" w:hAnsi="Times New Roman" w:cs="Times New Roman"/>
          <w:sz w:val="24"/>
          <w:szCs w:val="24"/>
        </w:rPr>
        <w:lastRenderedPageBreak/>
        <w:t>требование о необходимости представления декларации.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18. За непредставление или несвоевременное представление декларации, а также за представление в неполном объеме или в искаженном виде сведений в декларации производители товаров, импортеры товаров несут ответственность в соответствии с законодательством Российской Федерации.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РФ от 25.07.2018 N 868)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Приложение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к Положению о декларировании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производителями товаров,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импортерами товаров количества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 обращение на территории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Российской Федерации товаров, упаковки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товаров, включенных в перечень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товаров, упаковки товаров,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подлежащих утилизации после утраты</w:t>
      </w: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ими потребительских свойств</w:t>
      </w:r>
    </w:p>
    <w:p w:rsidR="00FF7658" w:rsidRPr="00FF7658" w:rsidRDefault="00FF765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7658" w:rsidRPr="00FF7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F76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25.07.2018 N 868)</w:t>
            </w:r>
          </w:p>
        </w:tc>
      </w:tr>
    </w:tbl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(форма)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ДЕКЛАРАЦИЯ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о количестве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 обращение на территории Российской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Федерации товаров, упаковки товаров, включенных в перечень товаров,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упаковки товаров, подлежащих утилизации после утраты ими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потребительских свойств, реализованных для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потребления на территории Российской Федерации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за ____ год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Декларация представляется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(Федеральную службу по надзору в сфере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 природопользования, ее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территориальный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         орган - указать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Раздел I. Общие сведения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1. Информация о ___________________________________ - юридическом лице: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(производителе товаров, импортере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товаров - указать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организационно-правовая   форма   юридического   лица  и  его  наименование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(полное, сокращенное, фирменное наименования)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код причины постановки на учет 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 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записи о юридическом лице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Единый        государственный         реестр        юридических        лиц,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2. Информация о _______________________________ - для физического лица,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(производителе товаров, импортере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товаров - указать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58">
        <w:rPr>
          <w:rFonts w:ascii="Times New Roman" w:hAnsi="Times New Roman" w:cs="Times New Roman"/>
          <w:sz w:val="24"/>
          <w:szCs w:val="24"/>
        </w:rPr>
        <w:t>зарегистрированного  в  качестве  индивидуального  предпринимателя (далее -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индивидуальный предприниматель):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фамилия,   имя,  отчество  (при  наличии)  индивидуального  предпринимателя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адрес индивидуального предпринимателя 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данные  документа,  подтверждающего  факт внесения записи об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предпринимателе    в    Единый    государственный   реестр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предпринимателей, _________________________________________________________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3.   Код   по   Общероссийскому   </w:t>
      </w:r>
      <w:hyperlink r:id="rId26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  видов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029-2014 (КДЕС ред. 2) 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4.      Код      по     Общероссийскому     </w:t>
      </w:r>
      <w:hyperlink r:id="rId27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    объектов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019-95 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5.  Код  по  Общероссийскому  </w:t>
      </w:r>
      <w:hyperlink r:id="rId28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 территорий  муниципальных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образований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033-2013 ___________________________________________________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6. Контактная информация ______________________________________________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(номера телефонов, телефакса, адрес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электронной почты (при наличии), должность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и Ф.И.О. лица, заполняющего декларацию)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Раздел II. Информация о количестве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 обращение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на территории Российской Федерации товаров, упаковки товаров,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для внутреннего потребления на территории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Российской Федерации </w:t>
      </w:r>
      <w:hyperlink w:anchor="P33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1. Информация о товарах (без упаковки товаров) </w:t>
      </w:r>
      <w:hyperlink w:anchor="P331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rPr>
          <w:rFonts w:ascii="Times New Roman" w:hAnsi="Times New Roman" w:cs="Times New Roman"/>
          <w:sz w:val="24"/>
          <w:szCs w:val="24"/>
        </w:rPr>
        <w:sectPr w:rsidR="00FF7658" w:rsidRPr="00FF7658" w:rsidSect="00812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964"/>
        <w:gridCol w:w="1435"/>
        <w:gridCol w:w="1435"/>
        <w:gridCol w:w="1437"/>
        <w:gridCol w:w="737"/>
        <w:gridCol w:w="850"/>
        <w:gridCol w:w="850"/>
        <w:gridCol w:w="1361"/>
        <w:gridCol w:w="907"/>
      </w:tblGrid>
      <w:tr w:rsidR="00FF7658" w:rsidRPr="00FF7658">
        <w:tc>
          <w:tcPr>
            <w:tcW w:w="533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35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по Общероссийскому </w:t>
            </w:r>
            <w:hyperlink r:id="rId29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 </w:t>
            </w:r>
            <w:hyperlink w:anchor="P333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35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позиции единой Товарной </w:t>
            </w:r>
            <w:hyperlink r:id="rId30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334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37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Код единой Товарной </w:t>
            </w:r>
            <w:hyperlink r:id="rId31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334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798" w:type="dxa"/>
            <w:gridSpan w:val="4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товара,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7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342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FF7658" w:rsidRPr="00FF7658">
        <w:tc>
          <w:tcPr>
            <w:tcW w:w="53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336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вывезено из Российской Федерации </w:t>
            </w:r>
            <w:hyperlink w:anchor="P337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211" w:type="dxa"/>
            <w:gridSpan w:val="2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3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338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95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6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упаковки, произведенной из вторичного сырья </w:t>
            </w:r>
            <w:hyperlink w:anchor="P339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0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33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92"/>
            <w:bookmarkEnd w:id="6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94"/>
            <w:bookmarkEnd w:id="7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95"/>
            <w:bookmarkEnd w:id="8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96"/>
            <w:bookmarkEnd w:id="9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658" w:rsidRPr="00FF7658">
        <w:tc>
          <w:tcPr>
            <w:tcW w:w="10509" w:type="dxa"/>
            <w:gridSpan w:val="10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FF7658" w:rsidRPr="00FF7658">
        <w:tc>
          <w:tcPr>
            <w:tcW w:w="5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10509" w:type="dxa"/>
            <w:gridSpan w:val="10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FF7658" w:rsidRPr="00FF7658">
        <w:tc>
          <w:tcPr>
            <w:tcW w:w="5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2. Информация об упаковке товаров </w:t>
      </w:r>
      <w:hyperlink w:anchor="P35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463"/>
        <w:gridCol w:w="1433"/>
        <w:gridCol w:w="1432"/>
        <w:gridCol w:w="1446"/>
        <w:gridCol w:w="763"/>
        <w:gridCol w:w="850"/>
        <w:gridCol w:w="794"/>
        <w:gridCol w:w="1417"/>
        <w:gridCol w:w="907"/>
      </w:tblGrid>
      <w:tr w:rsidR="00FF7658" w:rsidRPr="00FF7658">
        <w:tc>
          <w:tcPr>
            <w:tcW w:w="562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Наименование упаковки товаров</w:t>
            </w:r>
          </w:p>
        </w:tc>
        <w:tc>
          <w:tcPr>
            <w:tcW w:w="1463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Буквенное обозначение упаковки по техническому </w:t>
            </w:r>
            <w:hyperlink r:id="rId32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регламенту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упаковки" (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ТС 005/2011) </w:t>
            </w:r>
            <w:hyperlink w:anchor="P351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433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упаковки по техническому </w:t>
            </w:r>
            <w:hyperlink r:id="rId33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регламенту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упаковки" (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ТС 005/2011) </w:t>
            </w:r>
            <w:hyperlink w:anchor="P351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432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34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 </w:t>
            </w:r>
            <w:hyperlink w:anchor="P351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446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Код единой Товарной </w:t>
            </w:r>
            <w:hyperlink r:id="rId35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экономического союза (ТН ВЭД ЕАЭС) </w:t>
            </w:r>
            <w:hyperlink w:anchor="P351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3824" w:type="dxa"/>
            <w:gridSpan w:val="4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упаковки товаров,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07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342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FF7658" w:rsidRPr="00FF7658">
        <w:tc>
          <w:tcPr>
            <w:tcW w:w="562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352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50" w:type="dxa"/>
            <w:vMerge w:val="restart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вывезено из Российской Федерации </w:t>
            </w:r>
            <w:hyperlink w:anchor="P353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1" w:type="dxa"/>
            <w:gridSpan w:val="2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возникает обязанность обеспечивать выполнение нормативов утилизации</w:t>
            </w:r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62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264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65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54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упаковки, произведенной из вторичного сырья </w:t>
            </w:r>
            <w:hyperlink w:anchor="P340" w:history="1">
              <w:r w:rsidRPr="00FF7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FF7658" w:rsidRPr="00FF7658" w:rsidRDefault="00FF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62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64"/>
            <w:bookmarkEnd w:id="10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65"/>
            <w:bookmarkEnd w:id="11"/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658" w:rsidRPr="00FF7658">
        <w:tc>
          <w:tcPr>
            <w:tcW w:w="11974" w:type="dxa"/>
            <w:gridSpan w:val="11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FF7658" w:rsidRPr="00FF7658">
        <w:tc>
          <w:tcPr>
            <w:tcW w:w="56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6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11974" w:type="dxa"/>
            <w:gridSpan w:val="11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Группа N ...</w:t>
            </w:r>
          </w:p>
        </w:tc>
      </w:tr>
      <w:tr w:rsidR="00FF7658" w:rsidRPr="00FF7658">
        <w:tc>
          <w:tcPr>
            <w:tcW w:w="56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6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58" w:rsidRPr="00FF7658">
        <w:tc>
          <w:tcPr>
            <w:tcW w:w="56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F7658" w:rsidRPr="00FF7658" w:rsidRDefault="00FF7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58" w:rsidRPr="00FF7658" w:rsidRDefault="00FF7658">
      <w:pPr>
        <w:rPr>
          <w:rFonts w:ascii="Times New Roman" w:hAnsi="Times New Roman" w:cs="Times New Roman"/>
          <w:sz w:val="24"/>
          <w:szCs w:val="24"/>
        </w:rPr>
        <w:sectPr w:rsidR="00FF7658" w:rsidRPr="00FF76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за представление декларации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658">
        <w:rPr>
          <w:rFonts w:ascii="Times New Roman" w:hAnsi="Times New Roman" w:cs="Times New Roman"/>
          <w:sz w:val="24"/>
          <w:szCs w:val="24"/>
        </w:rPr>
        <w:t>(руководитель юридического лица</w:t>
      </w:r>
      <w:proofErr w:type="gramEnd"/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или лицо, уполномоченное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на осуществление действий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от имени юридического лица, либо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индивидуальный предприниматель)      ___________   ________________________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(Ф.И.О.)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______________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М.П. &lt;16&gt;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0"/>
      <w:bookmarkEnd w:id="12"/>
      <w:r w:rsidRPr="00FF7658">
        <w:rPr>
          <w:rFonts w:ascii="Times New Roman" w:hAnsi="Times New Roman" w:cs="Times New Roman"/>
          <w:sz w:val="24"/>
          <w:szCs w:val="24"/>
        </w:rPr>
        <w:t>&lt;1&gt; Декларация на бумажном носителе подписывается руководителем юридического лица или лицом, уполномоченным руководителем юридического лица, либо индивидуальным предпринимателем, прошивается и скрепляется печатью при ее наличии. Страницы декларации должны быть пронумерованы сквозной нумерацией.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1"/>
      <w:bookmarkEnd w:id="13"/>
      <w:proofErr w:type="gramStart"/>
      <w:r w:rsidRPr="00FF7658">
        <w:rPr>
          <w:rFonts w:ascii="Times New Roman" w:hAnsi="Times New Roman" w:cs="Times New Roman"/>
          <w:sz w:val="24"/>
          <w:szCs w:val="24"/>
        </w:rPr>
        <w:t xml:space="preserve">&lt;2&gt; Таблица заполняется следующим образом: вначале указывается номер и наименование группы товаров в соответствии с </w:t>
      </w:r>
      <w:hyperlink r:id="rId36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перечня товаров, упаковки товаров, подлежащих утилизации после утраты ими потребительских свойств, утвержденного распоряжением Правительством Российской Федерации от 28 декабря 2017 г. N 2970-р (далее - перечень), а затем построчно указываются товарные позиции по товарам из </w:t>
      </w:r>
      <w:hyperlink r:id="rId37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раздела I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перечня.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 таблицу включаются только те группы товаров и товары, в отношении которых у производителя товаров, импортера товаров возникает обязанность по декларированию количества выпущенных в обращение на территории Российской Федерации товаров, реализованных для внутреннего потребления на территории Российской Федерации за предыдущий календарный год.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Наименования товаров, в том числе упаковки как готового товара, подлежащих утилизации, приводятся по Общероссийскому </w:t>
      </w:r>
      <w:hyperlink r:id="rId38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034-2014 (КПЕС 2008) в соответствии с первой графой </w:t>
      </w:r>
      <w:hyperlink r:id="rId39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раздела I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3"/>
      <w:bookmarkEnd w:id="14"/>
      <w:r w:rsidRPr="00FF7658">
        <w:rPr>
          <w:rFonts w:ascii="Times New Roman" w:hAnsi="Times New Roman" w:cs="Times New Roman"/>
          <w:sz w:val="24"/>
          <w:szCs w:val="24"/>
        </w:rPr>
        <w:t xml:space="preserve">&lt;3&gt; Код по каждому товару, в том числе по упаковке как готовому товару, указывается по Общероссийскому </w:t>
      </w:r>
      <w:hyperlink r:id="rId40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034-2014 (КПЕС 2008). Заполняется для товаров, в том числе для упаковки как готового товара, выпущенных в обращение на территории Российской Федерации их производителями.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4"/>
      <w:bookmarkEnd w:id="15"/>
      <w:r w:rsidRPr="00FF7658">
        <w:rPr>
          <w:rFonts w:ascii="Times New Roman" w:hAnsi="Times New Roman" w:cs="Times New Roman"/>
          <w:sz w:val="24"/>
          <w:szCs w:val="24"/>
        </w:rPr>
        <w:t xml:space="preserve">&lt;4&gt; Наименование и код по каждому товару указываются по единой Товарной </w:t>
      </w:r>
      <w:hyperlink r:id="rId41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16 июля 2012 г. N 54. Заполняется для товаров, в том числе для упаковки как готового товара, выпущенных в обращение на территории Российской Федерации их импортерами.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предприниматель, являющиеся одновременно производителем товаров и импортером товаров, заполняют </w:t>
      </w:r>
      <w:hyperlink w:anchor="P192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F7658">
        <w:rPr>
          <w:rFonts w:ascii="Times New Roman" w:hAnsi="Times New Roman" w:cs="Times New Roman"/>
          <w:sz w:val="24"/>
          <w:szCs w:val="24"/>
        </w:rPr>
        <w:t>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36"/>
      <w:bookmarkEnd w:id="16"/>
      <w:r w:rsidRPr="00FF765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казывается общее количество выпущенных в обращение на территории Российской Федерации товаров.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37"/>
      <w:bookmarkEnd w:id="17"/>
      <w:r w:rsidRPr="00FF7658">
        <w:rPr>
          <w:rFonts w:ascii="Times New Roman" w:hAnsi="Times New Roman" w:cs="Times New Roman"/>
          <w:sz w:val="24"/>
          <w:szCs w:val="24"/>
        </w:rPr>
        <w:lastRenderedPageBreak/>
        <w:t>&lt;6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казывается количество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Федерации выпущенных в обращение товаров, в строке ставится 0.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8"/>
      <w:bookmarkEnd w:id="18"/>
      <w:r w:rsidRPr="00FF765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казывается количество выпущенных в обращение на территории Российской Федерации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выпущенных в обращение на территории Российской Федерации товаров и количеством товаров, вывезенных из Российской Федерации.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9"/>
      <w:bookmarkEnd w:id="19"/>
      <w:r w:rsidRPr="00FF765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аполняется в отношении упаковки как готового товара.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40"/>
      <w:bookmarkEnd w:id="20"/>
      <w:r w:rsidRPr="00FF765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аполняется на основе первичных учетных данных об использовании вторичного сырья при производстве упаковки либо данных об использовании вторичного сырья при производстве упаковки, полученных от производителя упаковочных материалов.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Документами, подтверждающими использование при производстве упаковки вторичного сырья, являются первичные учетные документы, товарно-сопроводительные, включая нормативно-технические, документы, которые в обязательном порядке должны содержать информацию о виде материалов, из которых сделана упаковка (упаковочные материалы), и доле вторичного сырья, использованного при производстве указанной упаковки (упаковочных материалов).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42"/>
      <w:bookmarkEnd w:id="21"/>
      <w:r w:rsidRPr="00FF765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случае реализации производителями товаров, импортерами товаров (в том числе товаров в упаковке) товаров, не являющихся готовыми к употреблению изделиями (реализуемыми в качестве комплектующих либо сырья (материалов) для производства других товаров, включенных в перечень, или для производства колесных транспортных средств (шасси) и прицепов к ним, в отношении которых уплачивается утилизационный сбор, перечень видов и категорий которых утвержден </w:t>
      </w:r>
      <w:hyperlink r:id="rId42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Федерации"), в графе отражается информация о товарах, которые исключаются из декларируемого количества, а именно следующая информация:</w:t>
      </w:r>
      <w:proofErr w:type="gramEnd"/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количество товаров, реализованных в качестве комплектующих либо сырья (материалов) для производства других товаров (по группам и товарным позициям);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наименование юридического лица или индивидуального предпринимателя (производителя конечного товара), которому производитель товаров, импортер товаров реализует их в качестве комплектующих либо сырья (материалов);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 xml:space="preserve">реквизиты (номер, дата) товарно-сопроводительных документов, полученных от контрагентов при осуществлении коммерческой деятельности, подтверждающих использование соответствующих товаров в качестве комплектующих либо сырья (материалов).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 xml:space="preserve">Документами, полученными от контрагентов при осуществлении коммерческой деятельности, подтверждающими использование соответствующих товаров в качестве комплектующих либо сырья (материалов), являются договоры, заключенные между производителем товаров, импортером товаров, реализуемых в качестве </w:t>
      </w:r>
      <w:r w:rsidRPr="00FF7658">
        <w:rPr>
          <w:rFonts w:ascii="Times New Roman" w:hAnsi="Times New Roman" w:cs="Times New Roman"/>
          <w:sz w:val="24"/>
          <w:szCs w:val="24"/>
        </w:rPr>
        <w:lastRenderedPageBreak/>
        <w:t>комплектующих либо сырья (материалов), и юридическим лицом или индивидуальным предпринимателем (производителем конечного товара), которому производитель товаров, импортер товаров реализует их в качестве комплектующих либо сырья (материалов), акты приема-передачи, акты выполненных работ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подтверждающие исполнение указанных договоров, содержащие информацию, подтверждающую использование соответствующих товаров в качестве комплектующих либо сырья (материалов).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В случае если в отчетном периоде определенное количество товаров вывозилось из Российской Федерации, в графе отражается следующая информация о товарах, упаковке товаров, в отношении которых у производителя товаров, импортера товаров не возникает обязанность обеспечивать выполнение нормативов утилизации: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наименование юридического лица или индивидуального предпринимателя (производителя конечного товара), осуществившего вывоз товаров, упаковки товаров;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реквизиты (номер, дата) документов, подтверждающих вывоз с территории Российской Федерации товаров, упаковки товаров.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В иных случаях графа заполняется при необходимости (на усмотрение производителя товаров, импортера товаров в случае необходимости предоставления разъяснений, дополнений и т.п.).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0"/>
      <w:bookmarkEnd w:id="22"/>
      <w:proofErr w:type="gramStart"/>
      <w:r w:rsidRPr="00FF7658">
        <w:rPr>
          <w:rFonts w:ascii="Times New Roman" w:hAnsi="Times New Roman" w:cs="Times New Roman"/>
          <w:sz w:val="24"/>
          <w:szCs w:val="24"/>
        </w:rPr>
        <w:t xml:space="preserve">&lt;11&gt; Таблица заполняется следующим образом: вначале указывается номер и наименование группы упаковки товаров в соответствии с </w:t>
      </w:r>
      <w:hyperlink r:id="rId43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перечня, а затем построчно указываются позиции по упаковке товаров из </w:t>
      </w:r>
      <w:hyperlink r:id="rId44" w:history="1">
        <w:r w:rsidRPr="00FF7658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FF7658">
        <w:rPr>
          <w:rFonts w:ascii="Times New Roman" w:hAnsi="Times New Roman" w:cs="Times New Roman"/>
          <w:sz w:val="24"/>
          <w:szCs w:val="24"/>
        </w:rPr>
        <w:t xml:space="preserve"> перечня - по каждому наименованию упаковки товаров, идентифицируемой по материалу, из которого сделана упаковка товаров (для упаковки товаров из комбинированных материалов - по основному материалу по массе в композиции) и дополнительно по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виду материала упаковки - отдельными строками. В таблицу включаются только те группы и позиции по упаковке товаров, по которым у производителя товаров, импортера товаров возникает обязанность по декларированию количества выпущенной в обращение на территории Российской Федерации упаковки товаров.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51"/>
      <w:bookmarkEnd w:id="23"/>
      <w:r w:rsidRPr="00FF7658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аполняется при наличии возможности у производителя товаров, импортера товаров идентифицировать упаковку товаров по одной из указанных классификаций.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52"/>
      <w:bookmarkEnd w:id="24"/>
      <w:r w:rsidRPr="00FF765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казывается общее количество выпущенной в обращение на территории Российской Федерации упаковки товаров.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53"/>
      <w:bookmarkEnd w:id="25"/>
      <w:r w:rsidRPr="00FF765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казывается количество упаковки товаров, вывезенных из Российской Федерации. Заполняется на основании таможенных документов, а при их отсутствии - на основании документов, полученных от контрагентов при осуществлении коммерческой деятельности. В случае отсутствия у производителя товаров, импортера товаров информации (в том числе полученной от контрагентов), подтверждающей вывоз с территории Российской 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 xml:space="preserve"> выпущенной в обращение упаковки товаров, в строке ставится 0.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54"/>
      <w:bookmarkEnd w:id="26"/>
      <w:r w:rsidRPr="00FF7658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казывается количество выпущенной в обращение на территории Российской Федерации упаковки товаров, в отношении которого возникает обязанность обеспечивать выполнение нормативов утилизации отходов от использования товаров, определяемое как разница между общим количеством выпущенной в обращение на территории Российской Федерации упаковки товаров и количеством упаковки товаров, вывезенных из Российской Федерации.</w:t>
      </w:r>
    </w:p>
    <w:p w:rsidR="00FF7658" w:rsidRPr="00FF7658" w:rsidRDefault="00FF7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lastRenderedPageBreak/>
        <w:t>&lt;16</w:t>
      </w:r>
      <w:proofErr w:type="gramStart"/>
      <w:r w:rsidRPr="00FF765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F7658">
        <w:rPr>
          <w:rFonts w:ascii="Times New Roman" w:hAnsi="Times New Roman" w:cs="Times New Roman"/>
          <w:sz w:val="24"/>
          <w:szCs w:val="24"/>
        </w:rPr>
        <w:t>ри представлении на бумажном носителе декларация заверяется печатью в случае, если в соответствии с законодательством Российской Федерации лицо, подавшее заявление, должно иметь печать.</w:t>
      </w: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7658" w:rsidRPr="00FF7658" w:rsidRDefault="00FF76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454D" w:rsidRPr="00FF7658" w:rsidRDefault="00E6454D">
      <w:pPr>
        <w:rPr>
          <w:rFonts w:ascii="Times New Roman" w:hAnsi="Times New Roman" w:cs="Times New Roman"/>
          <w:sz w:val="24"/>
          <w:szCs w:val="24"/>
        </w:rPr>
      </w:pPr>
    </w:p>
    <w:sectPr w:rsidR="00E6454D" w:rsidRPr="00FF7658" w:rsidSect="00A93C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8"/>
    <w:rsid w:val="00E6454D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D1FEBDD95C6333928CA877C7073EA29892C574DC2975DCEC2E0ED091A67DFC346823681B7D44633ACE90F4C0882D432CA4D154577F5Eg9rAK" TargetMode="External"/><Relationship Id="rId13" Type="http://schemas.openxmlformats.org/officeDocument/2006/relationships/hyperlink" Target="consultantplus://offline/ref=C39AD1FEBDD95C6333928CA877C7073EA29892C574DC2975DCEC2E0ED091A67DFC346823681B7D476A3ACE90F4C0882D432CA4D154577F5Eg9rAK" TargetMode="External"/><Relationship Id="rId18" Type="http://schemas.openxmlformats.org/officeDocument/2006/relationships/hyperlink" Target="consultantplus://offline/ref=C39AD1FEBDD95C6333928CA877C7073EA29892C574DC2975DCEC2E0ED091A67DFC346823681B7D46673ACE90F4C0882D432CA4D154577F5Eg9rAK" TargetMode="External"/><Relationship Id="rId26" Type="http://schemas.openxmlformats.org/officeDocument/2006/relationships/hyperlink" Target="consultantplus://offline/ref=C39AD1FEBDD95C6333928CA877C7073EA29897C57BDE2975DCEC2E0ED091A67DEE34302F6A196344632F98C1B1g9rDK" TargetMode="External"/><Relationship Id="rId39" Type="http://schemas.openxmlformats.org/officeDocument/2006/relationships/hyperlink" Target="consultantplus://offline/ref=C39AD1FEBDD95C6333928CA877C7073EA29891C37EDD2975DCEC2E0ED091A67DFC346823681A7B41633ACE90F4C0882D432CA4D154577F5Eg9r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9AD1FEBDD95C6333928CA877C7073EA29892C574DC2975DCEC2E0ED091A67DFC346823681B7D41623ACE90F4C0882D432CA4D154577F5Eg9rAK" TargetMode="External"/><Relationship Id="rId34" Type="http://schemas.openxmlformats.org/officeDocument/2006/relationships/hyperlink" Target="consultantplus://offline/ref=C39AD1FEBDD95C6333928CA877C7073EA29897C57BD92975DCEC2E0ED091A67DEE34302F6A196344632F98C1B1g9rDK" TargetMode="External"/><Relationship Id="rId42" Type="http://schemas.openxmlformats.org/officeDocument/2006/relationships/hyperlink" Target="consultantplus://offline/ref=C39AD1FEBDD95C6333928CA877C7073EA39198C67ADA2975DCEC2E0ED091A67DEE34302F6A196344632F98C1B1g9rDK" TargetMode="External"/><Relationship Id="rId7" Type="http://schemas.openxmlformats.org/officeDocument/2006/relationships/hyperlink" Target="consultantplus://offline/ref=C39AD1FEBDD95C6333928CA877C7073EA29892C574DC2975DCEC2E0ED091A67DFC346823681B7D44623ACE90F4C0882D432CA4D154577F5Eg9rAK" TargetMode="External"/><Relationship Id="rId12" Type="http://schemas.openxmlformats.org/officeDocument/2006/relationships/hyperlink" Target="consultantplus://offline/ref=C39AD1FEBDD95C6333928CA877C7073EA29892C574DC2975DCEC2E0ED091A67DFC346823681B7D446A3ACE90F4C0882D432CA4D154577F5Eg9rAK" TargetMode="External"/><Relationship Id="rId17" Type="http://schemas.openxmlformats.org/officeDocument/2006/relationships/hyperlink" Target="consultantplus://offline/ref=C39AD1FEBDD95C6333928CA877C7073EA29892C574DC2975DCEC2E0ED091A67DFC346823681B7D46663ACE90F4C0882D432CA4D154577F5Eg9rAK" TargetMode="External"/><Relationship Id="rId25" Type="http://schemas.openxmlformats.org/officeDocument/2006/relationships/hyperlink" Target="consultantplus://offline/ref=C39AD1FEBDD95C6333928CA877C7073EA29892C574DC2975DCEC2E0ED091A67DFC346823681B7D416B3ACE90F4C0882D432CA4D154577F5Eg9rAK" TargetMode="External"/><Relationship Id="rId33" Type="http://schemas.openxmlformats.org/officeDocument/2006/relationships/hyperlink" Target="consultantplus://offline/ref=C39AD1FEBDD95C6333928CA877C7073EA39896C27BDC2975DCEC2E0ED091A67DFC346823681B794D653ACE90F4C0882D432CA4D154577F5Eg9rAK" TargetMode="External"/><Relationship Id="rId38" Type="http://schemas.openxmlformats.org/officeDocument/2006/relationships/hyperlink" Target="consultantplus://offline/ref=C39AD1FEBDD95C6333928CA877C7073EA29897C57BD92975DCEC2E0ED091A67DEE34302F6A196344632F98C1B1g9rD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9AD1FEBDD95C6333928CA877C7073EA29892C574DC2975DCEC2E0ED091A67DFC346823681B7D46613ACE90F4C0882D432CA4D154577F5Eg9rAK" TargetMode="External"/><Relationship Id="rId20" Type="http://schemas.openxmlformats.org/officeDocument/2006/relationships/hyperlink" Target="consultantplus://offline/ref=C39AD1FEBDD95C6333928CA877C7073EA29892C574DC2975DCEC2E0ED091A67DFC346823681B7D466A3ACE90F4C0882D432CA4D154577F5Eg9rAK" TargetMode="External"/><Relationship Id="rId29" Type="http://schemas.openxmlformats.org/officeDocument/2006/relationships/hyperlink" Target="consultantplus://offline/ref=C39AD1FEBDD95C6333928CA877C7073EA29897C57BD92975DCEC2E0ED091A67DEE34302F6A196344632F98C1B1g9rDK" TargetMode="External"/><Relationship Id="rId41" Type="http://schemas.openxmlformats.org/officeDocument/2006/relationships/hyperlink" Target="consultantplus://offline/ref=C39AD1FEBDD95C6333928CA877C7073EA29898C279DC2975DCEC2E0ED091A67DFC34682160127F446965CB85E598872D5F33A4CE48557Eg5r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D1FEBDD95C6333928CA877C7073EA29892C07AD62975DCEC2E0ED091A67DFC3468206B1376113375CFCCB2979B2E402CA7D04Bg5rDK" TargetMode="External"/><Relationship Id="rId11" Type="http://schemas.openxmlformats.org/officeDocument/2006/relationships/hyperlink" Target="consultantplus://offline/ref=C39AD1FEBDD95C6333928CA877C7073EA29892C574DC2975DCEC2E0ED091A67DFC346823681B7D44673ACE90F4C0882D432CA4D154577F5Eg9rAK" TargetMode="External"/><Relationship Id="rId24" Type="http://schemas.openxmlformats.org/officeDocument/2006/relationships/hyperlink" Target="consultantplus://offline/ref=C39AD1FEBDD95C6333928CA877C7073EA29892C574DC2975DCEC2E0ED091A67DFC346823681B7D416A3ACE90F4C0882D432CA4D154577F5Eg9rAK" TargetMode="External"/><Relationship Id="rId32" Type="http://schemas.openxmlformats.org/officeDocument/2006/relationships/hyperlink" Target="consultantplus://offline/ref=C39AD1FEBDD95C6333928CA877C7073EA39896C27BDC2975DCEC2E0ED091A67DFC346823681B794D653ACE90F4C0882D432CA4D154577F5Eg9rAK" TargetMode="External"/><Relationship Id="rId37" Type="http://schemas.openxmlformats.org/officeDocument/2006/relationships/hyperlink" Target="consultantplus://offline/ref=C39AD1FEBDD95C6333928CA877C7073EA29891C37EDD2975DCEC2E0ED091A67DFC346823681A7B41633ACE90F4C0882D432CA4D154577F5Eg9rAK" TargetMode="External"/><Relationship Id="rId40" Type="http://schemas.openxmlformats.org/officeDocument/2006/relationships/hyperlink" Target="consultantplus://offline/ref=C39AD1FEBDD95C6333928CA877C7073EA29897C57BD92975DCEC2E0ED091A67DEE34302F6A196344632F98C1B1g9rD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39AD1FEBDD95C6333928CA877C7073EA29892C574DC2975DCEC2E0ED091A67DFC346823681B7D45673ACE90F4C0882D432CA4D154577F5Eg9rAK" TargetMode="External"/><Relationship Id="rId15" Type="http://schemas.openxmlformats.org/officeDocument/2006/relationships/hyperlink" Target="consultantplus://offline/ref=C39AD1FEBDD95C6333928CA877C7073EA29892C574DC2975DCEC2E0ED091A67DFC346823681B7D46633ACE90F4C0882D432CA4D154577F5Eg9rAK" TargetMode="External"/><Relationship Id="rId23" Type="http://schemas.openxmlformats.org/officeDocument/2006/relationships/hyperlink" Target="consultantplus://offline/ref=C39AD1FEBDD95C6333928CA877C7073EA29892C574DC2975DCEC2E0ED091A67DFC346823681B7D41653ACE90F4C0882D432CA4D154577F5Eg9rAK" TargetMode="External"/><Relationship Id="rId28" Type="http://schemas.openxmlformats.org/officeDocument/2006/relationships/hyperlink" Target="consultantplus://offline/ref=C39AD1FEBDD95C6333928CA877C7073EA09C98CF7DDF2975DCEC2E0ED091A67DEE34302F6A196344632F98C1B1g9rDK" TargetMode="External"/><Relationship Id="rId36" Type="http://schemas.openxmlformats.org/officeDocument/2006/relationships/hyperlink" Target="consultantplus://offline/ref=C39AD1FEBDD95C6333928CA877C7073EA29891C37EDD2975DCEC2E0ED091A67DFC346823681A7B41633ACE90F4C0882D432CA4D154577F5Eg9rAK" TargetMode="External"/><Relationship Id="rId10" Type="http://schemas.openxmlformats.org/officeDocument/2006/relationships/hyperlink" Target="consultantplus://offline/ref=C39AD1FEBDD95C6333928CA877C7073EA29892C574DC2975DCEC2E0ED091A67DFC346823681B7D44613ACE90F4C0882D432CA4D154577F5Eg9rAK" TargetMode="External"/><Relationship Id="rId19" Type="http://schemas.openxmlformats.org/officeDocument/2006/relationships/hyperlink" Target="consultantplus://offline/ref=C39AD1FEBDD95C6333928CA877C7073EA29892C574DC2975DCEC2E0ED091A67DFC346823681B7D46653ACE90F4C0882D432CA4D154577F5Eg9rAK" TargetMode="External"/><Relationship Id="rId31" Type="http://schemas.openxmlformats.org/officeDocument/2006/relationships/hyperlink" Target="consultantplus://offline/ref=C39AD1FEBDD95C6333928CA877C7073EA29898C279DC2975DCEC2E0ED091A67DFC34682160127F446965CB85E598872D5F33A4CE48557Eg5r7K" TargetMode="External"/><Relationship Id="rId44" Type="http://schemas.openxmlformats.org/officeDocument/2006/relationships/hyperlink" Target="consultantplus://offline/ref=C39AD1FEBDD95C6333928CA877C7073EA29891C37EDD2975DCEC2E0ED091A67DFC346823681A7845653ACE90F4C0882D432CA4D154577F5Eg9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AD1FEBDD95C6333928CA877C7073EA29891C37EDD2975DCEC2E0ED091A67DFC346823681A7B41623ACE90F4C0882D432CA4D154577F5Eg9rAK" TargetMode="External"/><Relationship Id="rId14" Type="http://schemas.openxmlformats.org/officeDocument/2006/relationships/hyperlink" Target="consultantplus://offline/ref=C39AD1FEBDD95C6333928CA877C7073EA29892C574DC2975DCEC2E0ED091A67DFC346823681B7D46623ACE90F4C0882D432CA4D154577F5Eg9rAK" TargetMode="External"/><Relationship Id="rId22" Type="http://schemas.openxmlformats.org/officeDocument/2006/relationships/hyperlink" Target="consultantplus://offline/ref=C39AD1FEBDD95C6333928CA877C7073EA29892C574DC2975DCEC2E0ED091A67DFC346823681B7D41603ACE90F4C0882D432CA4D154577F5Eg9rAK" TargetMode="External"/><Relationship Id="rId27" Type="http://schemas.openxmlformats.org/officeDocument/2006/relationships/hyperlink" Target="consultantplus://offline/ref=C39AD1FEBDD95C6333928CA877C7073EA29991CE7BD92975DCEC2E0ED091A67DEE34302F6A196344632F98C1B1g9rDK" TargetMode="External"/><Relationship Id="rId30" Type="http://schemas.openxmlformats.org/officeDocument/2006/relationships/hyperlink" Target="consultantplus://offline/ref=C39AD1FEBDD95C6333928CA877C7073EA29898C279DC2975DCEC2E0ED091A67DFC34682160127F446965CB85E598872D5F33A4CE48557Eg5r7K" TargetMode="External"/><Relationship Id="rId35" Type="http://schemas.openxmlformats.org/officeDocument/2006/relationships/hyperlink" Target="consultantplus://offline/ref=C39AD1FEBDD95C6333928CA877C7073EA29898C279DC2975DCEC2E0ED091A67DFC34682160127F446965CB85E598872D5F33A4CE48557Eg5r7K" TargetMode="External"/><Relationship Id="rId43" Type="http://schemas.openxmlformats.org/officeDocument/2006/relationships/hyperlink" Target="consultantplus://offline/ref=C39AD1FEBDD95C6333928CA877C7073EA29891C37EDD2975DCEC2E0ED091A67DFC346823681A7845653ACE90F4C0882D432CA4D154577F5Eg9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2018-11-22T10:43:00Z</dcterms:created>
  <dcterms:modified xsi:type="dcterms:W3CDTF">2018-11-22T10:44:00Z</dcterms:modified>
</cp:coreProperties>
</file>