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EA4FCDD" w14:textId="0563BD52" w:rsidR="005B1203" w:rsidRPr="005B1203" w:rsidRDefault="007D2B19" w:rsidP="00657DC6">
      <w:pPr>
        <w:tabs>
          <w:tab w:val="left" w:pos="3795"/>
        </w:tabs>
        <w:spacing w:line="228" w:lineRule="auto"/>
        <w:ind w:firstLine="709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5B1203"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6C3EBFFC" w14:textId="4F4A7F19" w:rsidR="006F339B" w:rsidRDefault="005B1203" w:rsidP="006F339B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 w:rsidRPr="00046104">
        <w:rPr>
          <w:sz w:val="28"/>
          <w:szCs w:val="28"/>
        </w:rPr>
        <w:t>Управление</w:t>
      </w:r>
      <w:r w:rsidR="00AF4DFF" w:rsidRPr="00046104">
        <w:rPr>
          <w:sz w:val="28"/>
          <w:szCs w:val="28"/>
        </w:rPr>
        <w:t>м</w:t>
      </w:r>
      <w:r w:rsidRPr="00046104">
        <w:rPr>
          <w:sz w:val="28"/>
          <w:szCs w:val="28"/>
        </w:rPr>
        <w:t xml:space="preserve">, </w:t>
      </w:r>
      <w:r w:rsidR="00CB6605" w:rsidRPr="00046104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046104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 w:rsidRPr="00046104">
        <w:rPr>
          <w:rStyle w:val="a7"/>
          <w:rFonts w:eastAsia="Calibri"/>
          <w:sz w:val="28"/>
          <w:szCs w:val="28"/>
        </w:rPr>
        <w:t xml:space="preserve"> проведено </w:t>
      </w:r>
      <w:r w:rsidR="00967D8C">
        <w:rPr>
          <w:rStyle w:val="a7"/>
          <w:rFonts w:eastAsia="Calibri"/>
          <w:sz w:val="28"/>
          <w:szCs w:val="28"/>
          <w:lang w:val="ru-RU"/>
        </w:rPr>
        <w:t>2</w:t>
      </w:r>
      <w:r w:rsidR="002045DF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D5720E" w:rsidRPr="00046104">
        <w:rPr>
          <w:rStyle w:val="a7"/>
          <w:rFonts w:eastAsia="Calibri"/>
          <w:sz w:val="28"/>
          <w:szCs w:val="28"/>
        </w:rPr>
        <w:t>ых</w:t>
      </w:r>
      <w:r w:rsidR="002045DF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3D3662">
        <w:rPr>
          <w:rStyle w:val="a7"/>
          <w:rFonts w:eastAsia="Calibri"/>
          <w:sz w:val="28"/>
          <w:szCs w:val="28"/>
          <w:lang w:val="ru-RU"/>
        </w:rPr>
        <w:t>я</w:t>
      </w:r>
      <w:r w:rsidR="003D3662">
        <w:rPr>
          <w:rStyle w:val="a7"/>
          <w:rFonts w:eastAsia="Calibri"/>
          <w:sz w:val="28"/>
          <w:szCs w:val="28"/>
        </w:rPr>
        <w:t xml:space="preserve">, в ходе которых </w:t>
      </w:r>
      <w:r w:rsidR="003D3662">
        <w:rPr>
          <w:rFonts w:eastAsia="Tahoma"/>
          <w:color w:val="000000"/>
          <w:sz w:val="28"/>
          <w:szCs w:val="28"/>
          <w:lang w:bidi="ru-RU"/>
        </w:rPr>
        <w:t>нарушени</w:t>
      </w:r>
      <w:r w:rsidR="003261B2">
        <w:rPr>
          <w:rFonts w:eastAsia="Tahoma"/>
          <w:color w:val="000000"/>
          <w:sz w:val="28"/>
          <w:szCs w:val="28"/>
          <w:lang w:bidi="ru-RU"/>
        </w:rPr>
        <w:t>й</w:t>
      </w:r>
      <w:r w:rsidR="00D7306C"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967D8C">
        <w:rPr>
          <w:rStyle w:val="a7"/>
          <w:rFonts w:eastAsia="Calibri"/>
          <w:sz w:val="28"/>
          <w:szCs w:val="28"/>
        </w:rPr>
        <w:t xml:space="preserve"> </w:t>
      </w:r>
      <w:r w:rsidR="003261B2" w:rsidRPr="003D3662">
        <w:rPr>
          <w:rStyle w:val="a7"/>
          <w:rFonts w:eastAsia="Calibri"/>
          <w:sz w:val="28"/>
          <w:szCs w:val="28"/>
        </w:rPr>
        <w:t>природоохранного законодательства РФ</w:t>
      </w:r>
      <w:r w:rsidR="003261B2">
        <w:rPr>
          <w:rStyle w:val="a7"/>
          <w:rFonts w:eastAsia="Calibri"/>
          <w:sz w:val="28"/>
          <w:szCs w:val="28"/>
        </w:rPr>
        <w:t xml:space="preserve"> </w:t>
      </w:r>
      <w:r w:rsidR="00967D8C">
        <w:rPr>
          <w:rStyle w:val="a7"/>
          <w:rFonts w:eastAsia="Calibri"/>
          <w:sz w:val="28"/>
          <w:szCs w:val="28"/>
        </w:rPr>
        <w:t xml:space="preserve">не </w:t>
      </w:r>
      <w:r w:rsidR="00967D8C" w:rsidRPr="00046104">
        <w:rPr>
          <w:rStyle w:val="a7"/>
          <w:rFonts w:eastAsia="Calibri"/>
          <w:sz w:val="28"/>
          <w:szCs w:val="28"/>
        </w:rPr>
        <w:t>выявлен</w:t>
      </w:r>
      <w:r w:rsidR="003261B2">
        <w:rPr>
          <w:rStyle w:val="a7"/>
          <w:rFonts w:eastAsia="Calibri"/>
          <w:sz w:val="28"/>
          <w:szCs w:val="28"/>
        </w:rPr>
        <w:t>о</w:t>
      </w:r>
      <w:r w:rsidR="00967D8C">
        <w:rPr>
          <w:rStyle w:val="a7"/>
          <w:rFonts w:eastAsia="Calibri"/>
          <w:sz w:val="28"/>
          <w:szCs w:val="28"/>
        </w:rPr>
        <w:t>.</w:t>
      </w:r>
    </w:p>
    <w:p w14:paraId="3D9FBB02" w14:textId="77777777" w:rsidR="003D3662" w:rsidRDefault="00941BAF" w:rsidP="00657DC6">
      <w:pPr>
        <w:ind w:firstLine="709"/>
        <w:jc w:val="both"/>
        <w:rPr>
          <w:rStyle w:val="a7"/>
          <w:rFonts w:eastAsia="Calibri"/>
          <w:sz w:val="28"/>
          <w:szCs w:val="28"/>
        </w:rPr>
      </w:pPr>
      <w:r>
        <w:rPr>
          <w:rStyle w:val="a7"/>
          <w:rFonts w:eastAsia="Calibri"/>
          <w:sz w:val="28"/>
          <w:szCs w:val="28"/>
        </w:rPr>
        <w:t>В</w:t>
      </w:r>
      <w:r w:rsidR="00967D8C" w:rsidRPr="00046104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="00967D8C">
        <w:rPr>
          <w:rStyle w:val="a7"/>
          <w:rFonts w:eastAsia="Calibri"/>
          <w:sz w:val="28"/>
          <w:szCs w:val="28"/>
          <w:lang w:val="ru-RU"/>
        </w:rPr>
        <w:t>земельного</w:t>
      </w:r>
      <w:r w:rsidR="00967D8C" w:rsidRPr="00046104">
        <w:rPr>
          <w:rStyle w:val="a7"/>
          <w:rFonts w:eastAsia="Calibri"/>
          <w:sz w:val="28"/>
          <w:szCs w:val="28"/>
        </w:rPr>
        <w:t xml:space="preserve"> контроля (надзора) </w:t>
      </w:r>
      <w:r w:rsidRPr="00046104">
        <w:rPr>
          <w:sz w:val="28"/>
          <w:szCs w:val="28"/>
        </w:rPr>
        <w:t xml:space="preserve">Управлением </w:t>
      </w:r>
      <w:r w:rsidR="00967D8C" w:rsidRPr="00046104">
        <w:rPr>
          <w:rStyle w:val="a7"/>
          <w:rFonts w:eastAsia="Calibri"/>
          <w:sz w:val="28"/>
          <w:szCs w:val="28"/>
        </w:rPr>
        <w:t xml:space="preserve">проведено </w:t>
      </w:r>
      <w:r w:rsidR="00967D8C">
        <w:rPr>
          <w:rStyle w:val="a7"/>
          <w:rFonts w:eastAsia="Calibri"/>
          <w:sz w:val="28"/>
          <w:szCs w:val="28"/>
          <w:lang w:val="ru-RU"/>
        </w:rPr>
        <w:t>2</w:t>
      </w:r>
      <w:r w:rsidR="00967D8C" w:rsidRPr="00046104">
        <w:rPr>
          <w:rStyle w:val="a7"/>
          <w:rFonts w:eastAsia="Calibri"/>
          <w:sz w:val="28"/>
          <w:szCs w:val="28"/>
        </w:rPr>
        <w:t xml:space="preserve"> выездных обследовани</w:t>
      </w:r>
      <w:r w:rsidR="003D3662">
        <w:rPr>
          <w:rStyle w:val="a7"/>
          <w:rFonts w:eastAsia="Calibri"/>
          <w:sz w:val="28"/>
          <w:szCs w:val="28"/>
          <w:lang w:val="ru-RU"/>
        </w:rPr>
        <w:t>я</w:t>
      </w:r>
      <w:r w:rsidR="003D3662">
        <w:rPr>
          <w:rStyle w:val="a7"/>
          <w:rFonts w:eastAsia="Calibri"/>
          <w:sz w:val="28"/>
          <w:szCs w:val="28"/>
        </w:rPr>
        <w:t>:</w:t>
      </w:r>
    </w:p>
    <w:p w14:paraId="6190BE00" w14:textId="4FED45D5" w:rsidR="003D3662" w:rsidRPr="003D3662" w:rsidRDefault="003D3662" w:rsidP="003D3662">
      <w:pPr>
        <w:pStyle w:val="a8"/>
        <w:numPr>
          <w:ilvl w:val="0"/>
          <w:numId w:val="8"/>
        </w:numPr>
        <w:jc w:val="both"/>
        <w:rPr>
          <w:rStyle w:val="a7"/>
          <w:rFonts w:eastAsia="Calibri"/>
          <w:sz w:val="28"/>
          <w:szCs w:val="28"/>
        </w:rPr>
      </w:pPr>
      <w:r w:rsidRPr="003D3662">
        <w:rPr>
          <w:rStyle w:val="a7"/>
          <w:rFonts w:eastAsia="Calibri"/>
          <w:sz w:val="28"/>
          <w:szCs w:val="28"/>
        </w:rPr>
        <w:t xml:space="preserve">По результатам выездного обследования </w:t>
      </w:r>
      <w:r w:rsidR="00967D8C" w:rsidRPr="003D3662">
        <w:rPr>
          <w:rFonts w:eastAsia="Tahoma"/>
          <w:color w:val="000000"/>
          <w:sz w:val="28"/>
          <w:szCs w:val="28"/>
          <w:lang w:bidi="ru-RU"/>
        </w:rPr>
        <w:t>объявлен</w:t>
      </w:r>
      <w:r w:rsidRPr="003D3662">
        <w:rPr>
          <w:rFonts w:eastAsia="Tahoma"/>
          <w:color w:val="000000"/>
          <w:sz w:val="28"/>
          <w:szCs w:val="28"/>
          <w:lang w:bidi="ru-RU"/>
        </w:rPr>
        <w:t>ы</w:t>
      </w:r>
      <w:r w:rsidR="00967D8C" w:rsidRPr="003D3662">
        <w:rPr>
          <w:rFonts w:eastAsia="Tahoma"/>
          <w:color w:val="000000"/>
          <w:sz w:val="28"/>
          <w:szCs w:val="28"/>
          <w:lang w:bidi="ru-RU"/>
        </w:rPr>
        <w:t xml:space="preserve"> 2 предостережения о недопустимости </w:t>
      </w:r>
      <w:r w:rsidR="00967D8C" w:rsidRPr="003D3662">
        <w:rPr>
          <w:rStyle w:val="a7"/>
          <w:rFonts w:eastAsia="Calibri"/>
          <w:sz w:val="28"/>
          <w:szCs w:val="28"/>
        </w:rPr>
        <w:t>нарушения обязательных требований природоохранного законодательства РФ.</w:t>
      </w:r>
      <w:r w:rsidR="00657DC6" w:rsidRPr="003D3662">
        <w:rPr>
          <w:rStyle w:val="a7"/>
          <w:rFonts w:eastAsia="Calibri"/>
          <w:sz w:val="28"/>
          <w:szCs w:val="28"/>
        </w:rPr>
        <w:t xml:space="preserve"> </w:t>
      </w:r>
    </w:p>
    <w:p w14:paraId="07B9152F" w14:textId="690DDE25" w:rsidR="003D3662" w:rsidRPr="003D3662" w:rsidRDefault="003D3662" w:rsidP="003D3662">
      <w:pPr>
        <w:pStyle w:val="a8"/>
        <w:numPr>
          <w:ilvl w:val="0"/>
          <w:numId w:val="8"/>
        </w:numPr>
        <w:jc w:val="both"/>
        <w:rPr>
          <w:rStyle w:val="a7"/>
          <w:sz w:val="28"/>
          <w:szCs w:val="28"/>
          <w:lang w:val="ru-RU" w:eastAsia="ru-RU"/>
        </w:rPr>
      </w:pPr>
      <w:r>
        <w:rPr>
          <w:rStyle w:val="a7"/>
          <w:sz w:val="28"/>
          <w:szCs w:val="28"/>
          <w:lang w:val="ru-RU" w:eastAsia="ru-RU"/>
        </w:rPr>
        <w:t xml:space="preserve">По результатам выездного обследования </w:t>
      </w:r>
      <w:r w:rsidR="00C806F8">
        <w:rPr>
          <w:rFonts w:eastAsia="Tahoma"/>
          <w:color w:val="000000"/>
          <w:sz w:val="28"/>
          <w:szCs w:val="28"/>
          <w:lang w:bidi="ru-RU"/>
        </w:rPr>
        <w:t>нарушени</w:t>
      </w:r>
      <w:r w:rsidR="003261B2">
        <w:rPr>
          <w:rFonts w:eastAsia="Tahoma"/>
          <w:color w:val="000000"/>
          <w:sz w:val="28"/>
          <w:szCs w:val="28"/>
          <w:lang w:bidi="ru-RU"/>
        </w:rPr>
        <w:t>й</w:t>
      </w:r>
      <w:r w:rsidR="00C806F8"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C806F8">
        <w:rPr>
          <w:rStyle w:val="a7"/>
          <w:rFonts w:eastAsia="Calibri"/>
          <w:sz w:val="28"/>
          <w:szCs w:val="28"/>
        </w:rPr>
        <w:t xml:space="preserve"> </w:t>
      </w:r>
      <w:r w:rsidR="00C806F8" w:rsidRPr="003D3662">
        <w:rPr>
          <w:rStyle w:val="a7"/>
          <w:rFonts w:eastAsia="Calibri"/>
          <w:sz w:val="28"/>
          <w:szCs w:val="28"/>
        </w:rPr>
        <w:t>природоохранного законодательства РФ</w:t>
      </w:r>
      <w:r w:rsidR="00C806F8">
        <w:rPr>
          <w:rStyle w:val="a7"/>
          <w:rFonts w:eastAsia="Calibri"/>
          <w:sz w:val="28"/>
          <w:szCs w:val="28"/>
        </w:rPr>
        <w:t xml:space="preserve"> </w:t>
      </w:r>
      <w:r w:rsidR="00C806F8">
        <w:rPr>
          <w:rStyle w:val="a7"/>
          <w:rFonts w:eastAsia="Calibri"/>
          <w:sz w:val="28"/>
          <w:szCs w:val="28"/>
        </w:rPr>
        <w:t>не выявлено.</w:t>
      </w:r>
    </w:p>
    <w:p w14:paraId="0627DCA8" w14:textId="1360CD44" w:rsidR="00967D8C" w:rsidRDefault="00967D8C" w:rsidP="006F339B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</w:p>
    <w:p w14:paraId="2497BD29" w14:textId="77777777" w:rsidR="00C806F8" w:rsidRPr="00046104" w:rsidRDefault="00C806F8" w:rsidP="006F339B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</w:p>
    <w:p w14:paraId="704F4E19" w14:textId="6A6307D1" w:rsidR="00751528" w:rsidRDefault="00751528" w:rsidP="00751528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Внепланов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>
        <w:rPr>
          <w:b/>
          <w:color w:val="000000" w:themeColor="text1"/>
          <w:sz w:val="28"/>
          <w:szCs w:val="28"/>
          <w:u w:val="single"/>
        </w:rPr>
        <w:t xml:space="preserve"> в</w:t>
      </w:r>
      <w:r w:rsidRPr="005B1203">
        <w:rPr>
          <w:b/>
          <w:color w:val="000000" w:themeColor="text1"/>
          <w:sz w:val="28"/>
          <w:szCs w:val="28"/>
          <w:u w:val="single"/>
        </w:rPr>
        <w:t>ыездн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 w:rsidRPr="005B120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146">
        <w:rPr>
          <w:b/>
          <w:color w:val="000000" w:themeColor="text1"/>
          <w:sz w:val="28"/>
          <w:szCs w:val="28"/>
          <w:u w:val="single"/>
        </w:rPr>
        <w:t>проверк</w:t>
      </w:r>
      <w:r w:rsidR="00367352">
        <w:rPr>
          <w:b/>
          <w:color w:val="000000" w:themeColor="text1"/>
          <w:sz w:val="28"/>
          <w:szCs w:val="28"/>
          <w:u w:val="single"/>
        </w:rPr>
        <w:t>и</w:t>
      </w:r>
    </w:p>
    <w:p w14:paraId="7DFA8A13" w14:textId="0F8FF809" w:rsidR="00A42146" w:rsidRDefault="00A42146" w:rsidP="00A42146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34CA908C" w14:textId="091B2872" w:rsidR="00D67BA8" w:rsidRDefault="00D67BA8" w:rsidP="00D67BA8">
      <w:pPr>
        <w:pStyle w:val="a8"/>
        <w:widowControl w:val="0"/>
        <w:ind w:left="0" w:firstLine="709"/>
        <w:jc w:val="both"/>
        <w:rPr>
          <w:sz w:val="28"/>
          <w:szCs w:val="28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 xml:space="preserve">в отношении </w:t>
      </w:r>
      <w:r w:rsidR="00ED15A2">
        <w:rPr>
          <w:sz w:val="28"/>
          <w:szCs w:val="28"/>
        </w:rPr>
        <w:t>ПАО</w:t>
      </w:r>
      <w:r>
        <w:rPr>
          <w:sz w:val="28"/>
          <w:szCs w:val="28"/>
        </w:rPr>
        <w:t xml:space="preserve"> «</w:t>
      </w:r>
      <w:r w:rsidR="00ED15A2">
        <w:rPr>
          <w:sz w:val="28"/>
          <w:szCs w:val="28"/>
        </w:rPr>
        <w:t>ДОРОГОБУЖ</w:t>
      </w:r>
      <w:r>
        <w:rPr>
          <w:sz w:val="28"/>
          <w:szCs w:val="28"/>
        </w:rPr>
        <w:t>»</w:t>
      </w:r>
      <w:r w:rsidRPr="00C757F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757F4">
        <w:rPr>
          <w:sz w:val="28"/>
          <w:szCs w:val="28"/>
        </w:rPr>
        <w:t xml:space="preserve">ИНН </w:t>
      </w:r>
      <w:r w:rsidR="00ED15A2" w:rsidRPr="00ED15A2">
        <w:rPr>
          <w:sz w:val="28"/>
          <w:szCs w:val="28"/>
        </w:rPr>
        <w:t>6704000505</w:t>
      </w:r>
      <w:r w:rsidR="00ED15A2">
        <w:rPr>
          <w:sz w:val="28"/>
          <w:szCs w:val="28"/>
        </w:rPr>
        <w:t>)</w:t>
      </w:r>
      <w:r w:rsidR="00ED15A2" w:rsidRPr="00ED15A2">
        <w:rPr>
          <w:sz w:val="28"/>
          <w:szCs w:val="28"/>
        </w:rPr>
        <w:t xml:space="preserve"> в соответствии с программой проверок в отношении объекта капитального строительства «1 этап строительства – Площадка для промежуточного складирования карбоната кальция», утвержденной приказом Межрегионального управления Росприроднадзора по Московской и Смоленской областям от 15.03.2024 № 04-11-4-ПП/10</w:t>
      </w:r>
      <w:r w:rsidR="00ED15A2">
        <w:rPr>
          <w:sz w:val="28"/>
          <w:szCs w:val="28"/>
        </w:rPr>
        <w:t xml:space="preserve">. </w:t>
      </w:r>
      <w:r w:rsidR="00657DC6">
        <w:rPr>
          <w:sz w:val="28"/>
          <w:szCs w:val="28"/>
        </w:rPr>
        <w:t xml:space="preserve">В ходе проведения проверки установлено, что </w:t>
      </w:r>
      <w:r w:rsidR="00ED15A2" w:rsidRPr="00ED15A2">
        <w:rPr>
          <w:sz w:val="28"/>
          <w:szCs w:val="28"/>
        </w:rPr>
        <w:t>ПАО «Дорогобуж» допущено  несоблюдение обязательных требований п. 1 ст. 36, п. 1 ст. 51 Закона №7-ФЗ, п. 1 ст. 10, п. 1 ст. 13.4 Закона №89-ФЗ.</w:t>
      </w:r>
    </w:p>
    <w:p w14:paraId="264698F6" w14:textId="764DF2BC" w:rsidR="00B922AA" w:rsidRPr="00B922AA" w:rsidRDefault="00B922AA" w:rsidP="00B922AA">
      <w:pPr>
        <w:tabs>
          <w:tab w:val="left" w:pos="426"/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 xml:space="preserve">в отношении </w:t>
      </w:r>
      <w:r w:rsidRPr="00B922AA">
        <w:rPr>
          <w:sz w:val="28"/>
          <w:szCs w:val="28"/>
        </w:rPr>
        <w:t xml:space="preserve">ЗАО </w:t>
      </w:r>
      <w:r w:rsidR="003261B2">
        <w:rPr>
          <w:sz w:val="28"/>
          <w:szCs w:val="28"/>
        </w:rPr>
        <w:t>«</w:t>
      </w:r>
      <w:r w:rsidRPr="00B922AA">
        <w:rPr>
          <w:sz w:val="28"/>
          <w:szCs w:val="28"/>
        </w:rPr>
        <w:t>Тропарево</w:t>
      </w:r>
      <w:r w:rsidR="003261B2">
        <w:rPr>
          <w:sz w:val="28"/>
          <w:szCs w:val="28"/>
        </w:rPr>
        <w:t>»</w:t>
      </w:r>
      <w:r w:rsidRPr="00B922A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757F4">
        <w:rPr>
          <w:sz w:val="28"/>
          <w:szCs w:val="28"/>
        </w:rPr>
        <w:t xml:space="preserve">ИНН </w:t>
      </w:r>
      <w:r w:rsidRPr="00B922AA">
        <w:rPr>
          <w:sz w:val="28"/>
          <w:szCs w:val="28"/>
        </w:rPr>
        <w:t>5028001885</w:t>
      </w:r>
      <w:r>
        <w:rPr>
          <w:sz w:val="28"/>
          <w:szCs w:val="28"/>
        </w:rPr>
        <w:t>)</w:t>
      </w:r>
      <w:r w:rsidRPr="00041885">
        <w:rPr>
          <w:sz w:val="28"/>
          <w:szCs w:val="28"/>
        </w:rPr>
        <w:t xml:space="preserve"> </w:t>
      </w:r>
      <w:r w:rsidR="00ED15A2" w:rsidRPr="00ED15A2">
        <w:rPr>
          <w:sz w:val="28"/>
          <w:szCs w:val="28"/>
        </w:rPr>
        <w:t>в соответствии с программой проверок в отношении объекта капитального строительства «Реконструкция комплекса по откорму свиней ОП «Тропарево-Кайдаково» в пос. Кайдаково Вяземского района Смоленской области мощностью 41 560 гол», утвержденной приказом Межрегионального управления Росприроднадзора по Московской и Смоленской областям от 30.09.2024 №04-11-4-ПП/23</w:t>
      </w:r>
      <w:r w:rsidR="00ED15A2">
        <w:rPr>
          <w:sz w:val="28"/>
          <w:szCs w:val="28"/>
        </w:rPr>
        <w:t xml:space="preserve">. </w:t>
      </w:r>
      <w:r w:rsidR="003261B2">
        <w:rPr>
          <w:rStyle w:val="a7"/>
          <w:sz w:val="28"/>
          <w:szCs w:val="28"/>
          <w:lang w:val="ru-RU" w:eastAsia="ru-RU"/>
        </w:rPr>
        <w:t xml:space="preserve">По результатам </w:t>
      </w:r>
      <w:r w:rsidR="00ED15A2" w:rsidRPr="00ED15A2">
        <w:rPr>
          <w:sz w:val="28"/>
          <w:szCs w:val="28"/>
        </w:rPr>
        <w:t>проверки нарушени</w:t>
      </w:r>
      <w:r w:rsidR="003261B2">
        <w:rPr>
          <w:sz w:val="28"/>
          <w:szCs w:val="28"/>
        </w:rPr>
        <w:t>й</w:t>
      </w:r>
      <w:r w:rsidR="00ED15A2" w:rsidRPr="00ED15A2">
        <w:rPr>
          <w:sz w:val="28"/>
          <w:szCs w:val="28"/>
        </w:rPr>
        <w:t xml:space="preserve"> обязательных требований, установленных правовыми актами, не выявлен</w:t>
      </w:r>
      <w:r w:rsidR="00EB6FC8">
        <w:rPr>
          <w:sz w:val="28"/>
          <w:szCs w:val="28"/>
        </w:rPr>
        <w:t>о</w:t>
      </w:r>
      <w:r w:rsidR="00ED15A2" w:rsidRPr="00ED15A2">
        <w:rPr>
          <w:sz w:val="28"/>
          <w:szCs w:val="28"/>
        </w:rPr>
        <w:t>.</w:t>
      </w:r>
    </w:p>
    <w:p w14:paraId="6BD4EE7C" w14:textId="77777777" w:rsidR="00EA0559" w:rsidRPr="00277CF5" w:rsidRDefault="00EA0559" w:rsidP="00B922AA">
      <w:pPr>
        <w:pStyle w:val="a6"/>
        <w:spacing w:after="0"/>
        <w:ind w:firstLine="709"/>
        <w:contextualSpacing/>
        <w:jc w:val="both"/>
        <w:rPr>
          <w:sz w:val="28"/>
          <w:szCs w:val="28"/>
          <w:lang w:val="ru-RU"/>
        </w:rPr>
      </w:pPr>
    </w:p>
    <w:p w14:paraId="26B92399" w14:textId="77777777" w:rsidR="00ED571A" w:rsidRDefault="00ED571A" w:rsidP="00B922AA">
      <w:pPr>
        <w:ind w:firstLine="709"/>
        <w:jc w:val="both"/>
        <w:rPr>
          <w:sz w:val="28"/>
          <w:szCs w:val="28"/>
        </w:rPr>
      </w:pPr>
    </w:p>
    <w:sectPr w:rsidR="00ED571A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 w15:restartNumberingAfterBreak="0">
    <w:nsid w:val="21F85D20"/>
    <w:multiLevelType w:val="hybridMultilevel"/>
    <w:tmpl w:val="FDB6BDD0"/>
    <w:lvl w:ilvl="0" w:tplc="D1CE4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C21448"/>
    <w:multiLevelType w:val="hybridMultilevel"/>
    <w:tmpl w:val="10062700"/>
    <w:lvl w:ilvl="0" w:tplc="A11660B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65633293">
    <w:abstractNumId w:val="6"/>
  </w:num>
  <w:num w:numId="2" w16cid:durableId="1260062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4636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3835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238555">
    <w:abstractNumId w:val="4"/>
  </w:num>
  <w:num w:numId="6" w16cid:durableId="1809086526">
    <w:abstractNumId w:val="0"/>
  </w:num>
  <w:num w:numId="7" w16cid:durableId="1258490121">
    <w:abstractNumId w:val="7"/>
  </w:num>
  <w:num w:numId="8" w16cid:durableId="830633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BF8"/>
    <w:rsid w:val="000352A4"/>
    <w:rsid w:val="00041885"/>
    <w:rsid w:val="00045214"/>
    <w:rsid w:val="00046104"/>
    <w:rsid w:val="000505AA"/>
    <w:rsid w:val="000549D0"/>
    <w:rsid w:val="0006563A"/>
    <w:rsid w:val="00077CB9"/>
    <w:rsid w:val="00080C59"/>
    <w:rsid w:val="0008467E"/>
    <w:rsid w:val="000965AD"/>
    <w:rsid w:val="000A2F8D"/>
    <w:rsid w:val="000A401F"/>
    <w:rsid w:val="000B377B"/>
    <w:rsid w:val="000C1E03"/>
    <w:rsid w:val="000D199C"/>
    <w:rsid w:val="000E0AE5"/>
    <w:rsid w:val="0013582B"/>
    <w:rsid w:val="00170F82"/>
    <w:rsid w:val="0019267D"/>
    <w:rsid w:val="001956AF"/>
    <w:rsid w:val="001A15C7"/>
    <w:rsid w:val="001A3B4B"/>
    <w:rsid w:val="001C7DA2"/>
    <w:rsid w:val="001D178A"/>
    <w:rsid w:val="001E5D09"/>
    <w:rsid w:val="002045DF"/>
    <w:rsid w:val="00227EB6"/>
    <w:rsid w:val="00240726"/>
    <w:rsid w:val="00243A8C"/>
    <w:rsid w:val="00245C52"/>
    <w:rsid w:val="0026390B"/>
    <w:rsid w:val="00277CF5"/>
    <w:rsid w:val="002A1F8E"/>
    <w:rsid w:val="002A78B4"/>
    <w:rsid w:val="002B60E3"/>
    <w:rsid w:val="002D037A"/>
    <w:rsid w:val="002E67E3"/>
    <w:rsid w:val="003261B2"/>
    <w:rsid w:val="0034095C"/>
    <w:rsid w:val="00340B45"/>
    <w:rsid w:val="00360326"/>
    <w:rsid w:val="00366FDE"/>
    <w:rsid w:val="00367352"/>
    <w:rsid w:val="003C61BD"/>
    <w:rsid w:val="003D04AF"/>
    <w:rsid w:val="003D3662"/>
    <w:rsid w:val="003D6348"/>
    <w:rsid w:val="003F6EF3"/>
    <w:rsid w:val="00425298"/>
    <w:rsid w:val="004526D4"/>
    <w:rsid w:val="0046304B"/>
    <w:rsid w:val="004734B2"/>
    <w:rsid w:val="004C4183"/>
    <w:rsid w:val="004F64D6"/>
    <w:rsid w:val="00503810"/>
    <w:rsid w:val="00514407"/>
    <w:rsid w:val="00517698"/>
    <w:rsid w:val="00517A3B"/>
    <w:rsid w:val="0052561F"/>
    <w:rsid w:val="00532902"/>
    <w:rsid w:val="005440E6"/>
    <w:rsid w:val="0055337E"/>
    <w:rsid w:val="005555CF"/>
    <w:rsid w:val="0057336E"/>
    <w:rsid w:val="00576DF2"/>
    <w:rsid w:val="005A01F9"/>
    <w:rsid w:val="005B1203"/>
    <w:rsid w:val="005E09A7"/>
    <w:rsid w:val="005E1884"/>
    <w:rsid w:val="00605BD5"/>
    <w:rsid w:val="00610D6A"/>
    <w:rsid w:val="006324B4"/>
    <w:rsid w:val="00657DC6"/>
    <w:rsid w:val="00665ECC"/>
    <w:rsid w:val="00677240"/>
    <w:rsid w:val="00685EAB"/>
    <w:rsid w:val="00696063"/>
    <w:rsid w:val="006C2C76"/>
    <w:rsid w:val="006F339B"/>
    <w:rsid w:val="006F523D"/>
    <w:rsid w:val="0070168C"/>
    <w:rsid w:val="00720482"/>
    <w:rsid w:val="00740030"/>
    <w:rsid w:val="007429D1"/>
    <w:rsid w:val="007474C7"/>
    <w:rsid w:val="00751528"/>
    <w:rsid w:val="00752EC2"/>
    <w:rsid w:val="007531D7"/>
    <w:rsid w:val="00767ABA"/>
    <w:rsid w:val="007A1637"/>
    <w:rsid w:val="007A29E3"/>
    <w:rsid w:val="007A3042"/>
    <w:rsid w:val="007D2B19"/>
    <w:rsid w:val="00835FEF"/>
    <w:rsid w:val="00845847"/>
    <w:rsid w:val="008558C3"/>
    <w:rsid w:val="008727AF"/>
    <w:rsid w:val="00893470"/>
    <w:rsid w:val="008A56E7"/>
    <w:rsid w:val="008C2FE2"/>
    <w:rsid w:val="008D0AC5"/>
    <w:rsid w:val="008D7642"/>
    <w:rsid w:val="008E3944"/>
    <w:rsid w:val="008E68DE"/>
    <w:rsid w:val="008E6F64"/>
    <w:rsid w:val="00922BE5"/>
    <w:rsid w:val="0093629F"/>
    <w:rsid w:val="00941BAF"/>
    <w:rsid w:val="0095709A"/>
    <w:rsid w:val="009629C9"/>
    <w:rsid w:val="0096304C"/>
    <w:rsid w:val="00967D8C"/>
    <w:rsid w:val="00973FE9"/>
    <w:rsid w:val="00977157"/>
    <w:rsid w:val="00983BD7"/>
    <w:rsid w:val="00992FD6"/>
    <w:rsid w:val="009A32C7"/>
    <w:rsid w:val="009C045D"/>
    <w:rsid w:val="009C73D3"/>
    <w:rsid w:val="009C7C27"/>
    <w:rsid w:val="009D2171"/>
    <w:rsid w:val="009D7E49"/>
    <w:rsid w:val="009E77A9"/>
    <w:rsid w:val="00A21D37"/>
    <w:rsid w:val="00A24536"/>
    <w:rsid w:val="00A30392"/>
    <w:rsid w:val="00A42146"/>
    <w:rsid w:val="00A46DF0"/>
    <w:rsid w:val="00A776AE"/>
    <w:rsid w:val="00AC305D"/>
    <w:rsid w:val="00AF0BF8"/>
    <w:rsid w:val="00AF0CD6"/>
    <w:rsid w:val="00AF27D9"/>
    <w:rsid w:val="00AF4DFF"/>
    <w:rsid w:val="00B10EDC"/>
    <w:rsid w:val="00B20877"/>
    <w:rsid w:val="00B36FB3"/>
    <w:rsid w:val="00B452A5"/>
    <w:rsid w:val="00B55827"/>
    <w:rsid w:val="00B90C99"/>
    <w:rsid w:val="00B922AA"/>
    <w:rsid w:val="00BA0228"/>
    <w:rsid w:val="00BE4E26"/>
    <w:rsid w:val="00BE559C"/>
    <w:rsid w:val="00BF2C00"/>
    <w:rsid w:val="00C20F78"/>
    <w:rsid w:val="00C45E09"/>
    <w:rsid w:val="00C46589"/>
    <w:rsid w:val="00C647DE"/>
    <w:rsid w:val="00C67572"/>
    <w:rsid w:val="00C745C1"/>
    <w:rsid w:val="00C757F4"/>
    <w:rsid w:val="00C806F8"/>
    <w:rsid w:val="00CB383B"/>
    <w:rsid w:val="00CB6605"/>
    <w:rsid w:val="00CD5F9A"/>
    <w:rsid w:val="00CF24C4"/>
    <w:rsid w:val="00D5720E"/>
    <w:rsid w:val="00D57EE5"/>
    <w:rsid w:val="00D6404F"/>
    <w:rsid w:val="00D67BA8"/>
    <w:rsid w:val="00D7306C"/>
    <w:rsid w:val="00D859B6"/>
    <w:rsid w:val="00D92CA6"/>
    <w:rsid w:val="00DB469B"/>
    <w:rsid w:val="00DD3CC4"/>
    <w:rsid w:val="00DD59FC"/>
    <w:rsid w:val="00E10225"/>
    <w:rsid w:val="00E1036F"/>
    <w:rsid w:val="00E36633"/>
    <w:rsid w:val="00E52765"/>
    <w:rsid w:val="00E54B35"/>
    <w:rsid w:val="00E705FF"/>
    <w:rsid w:val="00E82F83"/>
    <w:rsid w:val="00EA0559"/>
    <w:rsid w:val="00EA3CE7"/>
    <w:rsid w:val="00EB017A"/>
    <w:rsid w:val="00EB6FC8"/>
    <w:rsid w:val="00ED15A2"/>
    <w:rsid w:val="00ED571A"/>
    <w:rsid w:val="00F32D29"/>
    <w:rsid w:val="00F3786C"/>
    <w:rsid w:val="00F61807"/>
    <w:rsid w:val="00F9512D"/>
    <w:rsid w:val="00FA35E6"/>
    <w:rsid w:val="00FA3C4D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  <w:style w:type="paragraph" w:styleId="3">
    <w:name w:val="Body Text Indent 3"/>
    <w:basedOn w:val="a"/>
    <w:link w:val="30"/>
    <w:rsid w:val="00C45E0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5E09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04684-E4DB-463C-89DB-DDC00BAB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67</cp:revision>
  <cp:lastPrinted>2024-07-26T08:07:00Z</cp:lastPrinted>
  <dcterms:created xsi:type="dcterms:W3CDTF">2024-07-25T14:44:00Z</dcterms:created>
  <dcterms:modified xsi:type="dcterms:W3CDTF">2025-01-22T09:50:00Z</dcterms:modified>
</cp:coreProperties>
</file>