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B77512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512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77512">
        <w:rPr>
          <w:rFonts w:ascii="Times New Roman" w:hAnsi="Times New Roman" w:cs="Times New Roman"/>
          <w:sz w:val="24"/>
          <w:szCs w:val="24"/>
        </w:rPr>
        <w:br/>
      </w:r>
      <w:r w:rsidRPr="00B77512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77512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77512" w:rsidRPr="00B77512">
        <w:rPr>
          <w:rFonts w:ascii="Times New Roman" w:hAnsi="Times New Roman" w:cs="Times New Roman"/>
          <w:sz w:val="24"/>
          <w:szCs w:val="24"/>
        </w:rPr>
        <w:t xml:space="preserve">от 02.07.2025 № 557-ПР </w:t>
      </w:r>
      <w:r w:rsidR="00D45CCD" w:rsidRPr="00B77512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B77512">
        <w:rPr>
          <w:rFonts w:ascii="Times New Roman" w:hAnsi="Times New Roman" w:cs="Times New Roman"/>
          <w:sz w:val="24"/>
          <w:szCs w:val="24"/>
        </w:rPr>
        <w:t xml:space="preserve"> «</w:t>
      </w:r>
      <w:r w:rsidR="00B77512" w:rsidRPr="00B77512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водных объектах Ленинградской области, Ладожском озере</w:t>
      </w:r>
      <w:r w:rsidR="00B77512" w:rsidRPr="00B77512">
        <w:rPr>
          <w:rFonts w:ascii="Times New Roman" w:hAnsi="Times New Roman" w:cs="Times New Roman"/>
          <w:sz w:val="24"/>
          <w:szCs w:val="24"/>
        </w:rPr>
        <w:t xml:space="preserve"> </w:t>
      </w:r>
      <w:r w:rsidR="00B77512" w:rsidRPr="00B77512">
        <w:rPr>
          <w:rFonts w:ascii="Times New Roman" w:hAnsi="Times New Roman" w:cs="Times New Roman"/>
          <w:sz w:val="24"/>
          <w:szCs w:val="24"/>
        </w:rPr>
        <w:t>(в границах Ленинградской области) на 2026 год (с оценкой</w:t>
      </w:r>
      <w:proofErr w:type="gramEnd"/>
      <w:r w:rsidR="00B77512" w:rsidRPr="00B77512">
        <w:rPr>
          <w:rFonts w:ascii="Times New Roman" w:hAnsi="Times New Roman" w:cs="Times New Roman"/>
          <w:sz w:val="24"/>
          <w:szCs w:val="24"/>
        </w:rPr>
        <w:t xml:space="preserve"> воздействия</w:t>
      </w:r>
      <w:r w:rsidR="00B77512" w:rsidRPr="00B77512">
        <w:rPr>
          <w:rFonts w:ascii="Times New Roman" w:hAnsi="Times New Roman" w:cs="Times New Roman"/>
          <w:sz w:val="24"/>
          <w:szCs w:val="24"/>
        </w:rPr>
        <w:t xml:space="preserve"> </w:t>
      </w:r>
      <w:r w:rsidR="00B77512" w:rsidRPr="00B77512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D45CCD" w:rsidRPr="00B77512">
        <w:rPr>
          <w:rFonts w:ascii="Times New Roman" w:hAnsi="Times New Roman" w:cs="Times New Roman"/>
          <w:sz w:val="24"/>
          <w:szCs w:val="24"/>
        </w:rPr>
        <w:t>»</w:t>
      </w:r>
      <w:r w:rsidR="00E23A70" w:rsidRPr="00B77512">
        <w:rPr>
          <w:rFonts w:ascii="Times New Roman" w:hAnsi="Times New Roman" w:cs="Times New Roman"/>
          <w:sz w:val="24"/>
          <w:szCs w:val="24"/>
        </w:rPr>
        <w:t>.</w:t>
      </w:r>
    </w:p>
    <w:p w:rsidR="005022D8" w:rsidRPr="00B77512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512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77512">
        <w:rPr>
          <w:rFonts w:ascii="Times New Roman" w:hAnsi="Times New Roman" w:cs="Times New Roman"/>
          <w:sz w:val="24"/>
          <w:szCs w:val="24"/>
        </w:rPr>
        <w:br/>
      </w:r>
      <w:r w:rsidR="00B073E1" w:rsidRPr="00B7751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77512" w:rsidRPr="00B77512">
        <w:rPr>
          <w:rFonts w:ascii="Times New Roman" w:hAnsi="Times New Roman" w:cs="Times New Roman"/>
          <w:bCs/>
          <w:sz w:val="24"/>
          <w:szCs w:val="24"/>
        </w:rPr>
        <w:t>28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B77512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B77512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77512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8594E" w:rsidRPr="00B77512">
        <w:rPr>
          <w:rFonts w:ascii="Times New Roman" w:hAnsi="Times New Roman" w:cs="Times New Roman"/>
          <w:bCs/>
          <w:sz w:val="24"/>
          <w:szCs w:val="24"/>
        </w:rPr>
        <w:t>7</w:t>
      </w:r>
      <w:r w:rsidR="00B77512" w:rsidRPr="00B77512">
        <w:rPr>
          <w:rFonts w:ascii="Times New Roman" w:hAnsi="Times New Roman" w:cs="Times New Roman"/>
          <w:bCs/>
          <w:sz w:val="24"/>
          <w:szCs w:val="24"/>
        </w:rPr>
        <w:t>46</w:t>
      </w:r>
      <w:r w:rsidR="00B0466E" w:rsidRPr="00B77512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B77512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77512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77512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B77512" w:rsidRPr="00B77512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водных объектах Ленинградской области, Ладожском озере</w:t>
      </w:r>
      <w:r w:rsidR="00B77512">
        <w:rPr>
          <w:rFonts w:ascii="Times New Roman" w:hAnsi="Times New Roman" w:cs="Times New Roman"/>
          <w:sz w:val="24"/>
          <w:szCs w:val="24"/>
        </w:rPr>
        <w:t xml:space="preserve"> </w:t>
      </w:r>
      <w:r w:rsidR="00B77512" w:rsidRPr="00B77512">
        <w:rPr>
          <w:rFonts w:ascii="Times New Roman" w:hAnsi="Times New Roman" w:cs="Times New Roman"/>
          <w:sz w:val="24"/>
          <w:szCs w:val="24"/>
        </w:rPr>
        <w:t>(в границах Ленинградской области) на 2026 год (с оценкой воздействия</w:t>
      </w:r>
      <w:r w:rsidR="00B7751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B77512" w:rsidRPr="00B77512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B77512">
        <w:rPr>
          <w:rFonts w:ascii="Times New Roman" w:hAnsi="Times New Roman" w:cs="Times New Roman"/>
          <w:sz w:val="24"/>
          <w:szCs w:val="24"/>
        </w:rPr>
        <w:t>»</w:t>
      </w:r>
      <w:r w:rsidR="005022D8" w:rsidRPr="00B77512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77512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77512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B77512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77512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  <w:proofErr w:type="gramEnd"/>
    </w:p>
    <w:p w:rsidR="00B643EE" w:rsidRPr="00B77512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512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77512" w:rsidRPr="00B77512">
        <w:rPr>
          <w:rFonts w:ascii="Times New Roman" w:hAnsi="Times New Roman" w:cs="Times New Roman"/>
          <w:sz w:val="24"/>
          <w:szCs w:val="24"/>
        </w:rPr>
        <w:t>до 01.01.2027</w:t>
      </w:r>
      <w:r w:rsidRPr="00B77512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7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6656E"/>
    <w:rsid w:val="00197543"/>
    <w:rsid w:val="001C34E3"/>
    <w:rsid w:val="00200D7D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2025-08-28T08:05:00Z</dcterms:created>
  <dcterms:modified xsi:type="dcterms:W3CDTF">2025-08-28T08:05:00Z</dcterms:modified>
</cp:coreProperties>
</file>