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8" w:rsidRDefault="00C76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Объявление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приме документов для участия в конкурсе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в Верхне-Волжском межрегиональном  управлении Федеральной службы по надзору в сфере природопользования 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428" w:rsidRDefault="00C7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Верхне-Волжское </w:t>
      </w:r>
      <w:r>
        <w:rPr>
          <w:rFonts w:ascii="Times New Roman" w:hAnsi="Times New Roman" w:cs="Times New Roman"/>
          <w:sz w:val="24"/>
          <w:szCs w:val="24"/>
        </w:rPr>
        <w:t>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службы:</w:t>
      </w:r>
    </w:p>
    <w:p w:rsidR="008A1428" w:rsidRDefault="008A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2"/>
        <w:gridCol w:w="2544"/>
        <w:gridCol w:w="2846"/>
        <w:gridCol w:w="1264"/>
        <w:gridCol w:w="2096"/>
      </w:tblGrid>
      <w:tr w:rsidR="008A1428">
        <w:trPr>
          <w:trHeight w:val="1038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8A1428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 w:rsidP="002E5324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</w:t>
            </w:r>
            <w:r w:rsidR="002E532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экологическо</w:t>
            </w:r>
            <w:r w:rsidR="002E532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E532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экспертизы и разрешительной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1428">
        <w:trPr>
          <w:trHeight w:val="1069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2E5324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C76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8A1428" w:rsidRDefault="00C7606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1428" w:rsidRDefault="00C7606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</w:p>
        </w:tc>
      </w:tr>
    </w:tbl>
    <w:p w:rsidR="008A1428" w:rsidRDefault="00C76062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A1428" w:rsidRDefault="00C76062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  Квалификационные требования для замещения должности </w:t>
      </w:r>
    </w:p>
    <w:p w:rsidR="008A1428" w:rsidRDefault="00C76062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8A1428" w:rsidRDefault="008A1428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гражданского служащего вне зависимости от области и вида </w:t>
      </w:r>
      <w:r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подготовки, по направлению деятельности – без предъявления требования к стажу.</w:t>
      </w:r>
    </w:p>
    <w:p w:rsidR="003277E0" w:rsidRPr="003277E0" w:rsidRDefault="003277E0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специалиста-эксперта, должен иметь высшее образование по следующим специальностям, направлениям подготовки: </w:t>
      </w:r>
      <w:proofErr w:type="gram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«Химия», «Водные биоресурсы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«Агрохимия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«Защита окружающей среды»,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водопользование»,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«Водоснабжение и водоотведение», </w:t>
      </w:r>
      <w:r w:rsidRPr="003277E0">
        <w:rPr>
          <w:rFonts w:ascii="Times New Roman" w:eastAsia="Calibri" w:hAnsi="Times New Roman" w:cs="Times New Roman"/>
          <w:sz w:val="24"/>
          <w:szCs w:val="24"/>
          <w:lang w:eastAsia="ru-RU"/>
        </w:rPr>
        <w:t>«Охрана окружающей среды и рациональное использование природных ресурсов», «Экология и природопользование», «Юриспруденция»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</w:t>
      </w:r>
      <w:proofErr w:type="gram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</w:t>
      </w:r>
      <w:r w:rsidRPr="0032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7E0" w:rsidRDefault="003277E0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</w:t>
      </w:r>
      <w:r>
        <w:rPr>
          <w:rFonts w:ascii="Times New Roman" w:hAnsi="Times New Roman" w:cs="Times New Roman"/>
          <w:sz w:val="24"/>
          <w:szCs w:val="24"/>
        </w:rPr>
        <w:t>и Российской Федерации;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 (далее –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о гражданской службе);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«О противодействии коррупции»;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 в области информационно-коммуникационных технологий;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основ информационной безопасности и защиты информа</w:t>
      </w:r>
      <w:r>
        <w:rPr>
          <w:rFonts w:ascii="Times New Roman" w:hAnsi="Times New Roman" w:cs="Times New Roman"/>
          <w:sz w:val="24"/>
          <w:szCs w:val="24"/>
        </w:rPr>
        <w:t>ции, включая: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меры по обеспечению безопасн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 надежности паролей;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социальных сетей, в том числе в части наличия дополнительных рисков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угроз, возникающих при использовании личных учетных записей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на служебных средствах вычислительной техники (компьютерах);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основные признаки электронных сообщений, содержащих </w:t>
      </w:r>
      <w:r>
        <w:rPr>
          <w:rFonts w:ascii="Times New Roman" w:eastAsiaTheme="minorHAnsi" w:hAnsi="Times New Roman" w:cs="Times New Roman"/>
          <w:sz w:val="24"/>
          <w:szCs w:val="24"/>
        </w:rPr>
        <w:t>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письма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спам-рассылки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сообщений;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требования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с использованием мобильн</w:t>
      </w:r>
      <w:r>
        <w:rPr>
          <w:rFonts w:ascii="Times New Roman" w:eastAsiaTheme="minorHAnsi" w:hAnsi="Times New Roman" w:cs="Times New Roman"/>
          <w:sz w:val="24"/>
          <w:szCs w:val="24"/>
        </w:rPr>
        <w:t>ых устройств;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правила и ограничения подключения внешних устройств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к служебным средствам вычислительной техники (ком</w:t>
      </w:r>
      <w:r>
        <w:rPr>
          <w:rFonts w:ascii="Times New Roman" w:eastAsiaTheme="minorHAnsi" w:hAnsi="Times New Roman" w:cs="Times New Roman"/>
          <w:sz w:val="24"/>
          <w:szCs w:val="24"/>
        </w:rPr>
        <w:t>пьютерам).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персональных данных, принципы и условия их обработки;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обеспечению безопасности персональных данных при</w:t>
      </w:r>
      <w:r>
        <w:rPr>
          <w:rFonts w:ascii="Times New Roman" w:hAnsi="Times New Roman" w:cs="Times New Roman"/>
          <w:sz w:val="24"/>
          <w:szCs w:val="24"/>
        </w:rPr>
        <w:br/>
        <w:t>их обработке в информационных системах.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</w:t>
      </w:r>
      <w:r>
        <w:rPr>
          <w:rFonts w:ascii="Times New Roman" w:hAnsi="Times New Roman" w:cs="Times New Roman"/>
          <w:sz w:val="24"/>
          <w:szCs w:val="24"/>
        </w:rPr>
        <w:t>нание общих принципов функционирования системы электронного документооборота,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</w:t>
      </w:r>
      <w:r>
        <w:rPr>
          <w:rFonts w:ascii="Times New Roman" w:hAnsi="Times New Roman" w:cs="Times New Roman"/>
          <w:sz w:val="24"/>
          <w:szCs w:val="24"/>
        </w:rPr>
        <w:t>нодательства об электронной подписи,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ский служащий должен обладать следующими умениями: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умение управлять изменениями.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знания и умения по применению персонального компьютера: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со справочными нормативно-правовыми ба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зами, а также государственной системой правовой информации «Официальный интернет-портал правовой информации» (pravo.gov.ru);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бмена электронными сообщениями, включая работу с вложениями;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рсами (сетевыми дисками, папками).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 требования):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иметь высшее образование по направлению подготовки (специальности) профессионального образования   по направлению деятельности.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67013"/>
      <w:r w:rsidRPr="001052DA">
        <w:rPr>
          <w:rFonts w:ascii="Times New Roman" w:hAnsi="Times New Roman" w:cs="Times New Roman"/>
          <w:sz w:val="24"/>
          <w:szCs w:val="24"/>
        </w:rPr>
        <w:t>1) Знаниями в сфере законодательства Российской Федерации: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1.1) Федеральный закон от 10.01.2002 № 7-ФЗ «Об охране окружающей среды»;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2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23.11.1995 № 174-ФЗ «Об экологической экспертизе»;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3</w:t>
      </w:r>
      <w:r w:rsidRPr="001052DA">
        <w:rPr>
          <w:rFonts w:ascii="Times New Roman" w:hAnsi="Times New Roman" w:cs="Times New Roman"/>
          <w:sz w:val="24"/>
          <w:szCs w:val="24"/>
        </w:rPr>
        <w:t xml:space="preserve"> Федеральный закон от 04.05.1999 № 96-ФЗ «Об охране атмосферного воздуха»;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4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24.06.1998 № 89-ФЗ «Об отходах производства и потребления»;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5</w:t>
      </w:r>
      <w:r w:rsidRPr="001052DA">
        <w:rPr>
          <w:rFonts w:ascii="Times New Roman" w:hAnsi="Times New Roman" w:cs="Times New Roman"/>
          <w:sz w:val="24"/>
          <w:szCs w:val="24"/>
        </w:rPr>
        <w:t xml:space="preserve">) </w:t>
      </w:r>
      <w:r w:rsidR="00AE55F7" w:rsidRPr="001052DA">
        <w:rPr>
          <w:rFonts w:ascii="Times New Roman" w:hAnsi="Times New Roman" w:cs="Times New Roman"/>
          <w:sz w:val="24"/>
          <w:szCs w:val="24"/>
        </w:rPr>
        <w:t>Федеральный закон от 04.05.2011 № 99-ФЗ «О лицензировании отдельных видов деятельности»</w:t>
      </w:r>
      <w:r w:rsidR="00AE55F7">
        <w:rPr>
          <w:rFonts w:ascii="Times New Roman" w:hAnsi="Times New Roman" w:cs="Times New Roman"/>
          <w:sz w:val="24"/>
          <w:szCs w:val="24"/>
        </w:rPr>
        <w:t>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6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27.07.2004 № 79-ФЗ «О государственной гражданской службе Российской Федерации»;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7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31.07.2020 № 248-ФЗ «О государственном контроле (надзоре) и муниципальном контроле в Российской Федерации»;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2) Знаниями нормативных правовых актов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и Межрегионального управления: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2.1) Положение о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>, утвержденное постановлением Правительства Российской Федерации от 30.07.2004 № 400;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2.2) Положение о Межрегиональном управлении, утвержденное приказом 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от 27.08.2019 № 475;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2.4) Служебный распорядок </w:t>
      </w:r>
      <w:r w:rsidR="00AE55F7">
        <w:rPr>
          <w:rFonts w:ascii="Times New Roman" w:hAnsi="Times New Roman" w:cs="Times New Roman"/>
          <w:sz w:val="24"/>
          <w:szCs w:val="24"/>
        </w:rPr>
        <w:t>Межрегионального управления;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2.5) Административный регламент  Федеральной службы по надзору в сфере 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опасности, утвержденного приказом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от 29 мая 2020 № 585;</w:t>
      </w:r>
    </w:p>
    <w:bookmarkEnd w:id="0"/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Иные профессиональные знания специалиста-эксперта государственной экологической экспертизы, разрешительной и контрольно-аналитической деятельности: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 1) технологии прогнозирования, планирования и обеспечения деятельности Минприроды России в целях развития приоритетных направлений в области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2) использование программно-целевых методов управления в области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lastRenderedPageBreak/>
        <w:t>3) 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4) процесс экологического сопровождения реализации государственных инфраструктурных проектов;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5) современное развитие системы особо охраняемых природных территорий;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6) технология обеспечения основной деятельности заповедников и национальных парков;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7)  понятие, цели и порядок организации государственного экологического  надзора; 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8) виды, формы, порядок представления разрешительной и иной документации в области охраны атмосферного воздуха, водных объектов, обращения с отходами;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9) порядок организации и контроля исполнения полномочий в области обращения с отходами;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10) понятие </w:t>
      </w:r>
      <w:proofErr w:type="gramStart"/>
      <w:r w:rsidRPr="0011094C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11094C">
        <w:rPr>
          <w:rFonts w:ascii="Times New Roman" w:hAnsi="Times New Roman" w:cs="Times New Roman"/>
          <w:sz w:val="24"/>
          <w:szCs w:val="24"/>
        </w:rPr>
        <w:t xml:space="preserve"> подхода, в том числе при осуществлении контрольно-надзорной деятельности;</w:t>
      </w:r>
    </w:p>
    <w:p w:rsid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11) технологии стратегического планирования и организационного проектирования. </w:t>
      </w:r>
    </w:p>
    <w:p w:rsidR="008A1428" w:rsidRDefault="00C76062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должен обладать следующими профессиональными умениями:  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1) 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2) Практическое применение нормативно-правовых актов в области охраны окружающей среды.</w:t>
      </w:r>
    </w:p>
    <w:p w:rsidR="008A1428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3) Работа в системе электронного документооборота, используемой в </w:t>
      </w:r>
      <w:proofErr w:type="spellStart"/>
      <w:r w:rsidRPr="0011094C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="00C76062">
        <w:rPr>
          <w:rFonts w:ascii="Times New Roman" w:hAnsi="Times New Roman" w:cs="Times New Roman"/>
          <w:sz w:val="24"/>
          <w:szCs w:val="24"/>
        </w:rPr>
        <w:t>.</w:t>
      </w:r>
    </w:p>
    <w:p w:rsidR="008A1428" w:rsidRDefault="008A142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</w:t>
      </w:r>
      <w:r>
        <w:rPr>
          <w:rFonts w:ascii="Times New Roman" w:hAnsi="Times New Roman" w:cs="Times New Roman"/>
          <w:sz w:val="24"/>
          <w:szCs w:val="24"/>
        </w:rPr>
        <w:t>иным законодательством Российской Федерации;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функций, возложенных на отдел, гражданский служащий обязан: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</w:t>
      </w:r>
      <w:r>
        <w:rPr>
          <w:rFonts w:ascii="Times New Roman" w:hAnsi="Times New Roman" w:cs="Times New Roman"/>
          <w:sz w:val="24"/>
          <w:szCs w:val="24"/>
        </w:rPr>
        <w:t>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</w:t>
      </w:r>
      <w:r>
        <w:rPr>
          <w:rFonts w:ascii="Times New Roman" w:hAnsi="Times New Roman" w:cs="Times New Roman"/>
          <w:sz w:val="24"/>
          <w:szCs w:val="24"/>
        </w:rPr>
        <w:t>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>в пределах их полномочий, установленных законодательством Российской Федерации;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</w:t>
      </w:r>
      <w:r>
        <w:rPr>
          <w:rFonts w:ascii="Times New Roman" w:hAnsi="Times New Roman" w:cs="Times New Roman"/>
          <w:sz w:val="24"/>
          <w:szCs w:val="24"/>
        </w:rPr>
        <w:t>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поддерживать уровень квалификации, необходимый для надлежащего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</w:t>
      </w:r>
      <w:r>
        <w:rPr>
          <w:rFonts w:ascii="Times New Roman" w:hAnsi="Times New Roman" w:cs="Times New Roman"/>
          <w:sz w:val="24"/>
          <w:szCs w:val="24"/>
        </w:rPr>
        <w:t>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</w:t>
      </w:r>
      <w:r>
        <w:rPr>
          <w:rFonts w:ascii="Times New Roman" w:hAnsi="Times New Roman" w:cs="Times New Roman"/>
          <w:sz w:val="24"/>
          <w:szCs w:val="24"/>
        </w:rPr>
        <w:t>, об обязательствах имущественного характера;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</w:t>
      </w:r>
      <w:r>
        <w:rPr>
          <w:rFonts w:ascii="Times New Roman" w:hAnsi="Times New Roman" w:cs="Times New Roman"/>
          <w:sz w:val="24"/>
          <w:szCs w:val="24"/>
        </w:rPr>
        <w:t>ства;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сообщать руководителю о личной заинтересова</w:t>
      </w:r>
      <w:r>
        <w:rPr>
          <w:rFonts w:ascii="Times New Roman" w:hAnsi="Times New Roman" w:cs="Times New Roman"/>
          <w:sz w:val="24"/>
          <w:szCs w:val="24"/>
        </w:rPr>
        <w:t>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A1428" w:rsidRDefault="00C76062">
      <w:pPr>
        <w:shd w:val="clear" w:color="auto" w:fill="FFFFFF"/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Должностные о</w:t>
      </w:r>
      <w:r w:rsidR="00863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бязанности специалиста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-эксперта отдела государственно</w:t>
      </w:r>
      <w:r w:rsidR="0010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экологическо</w:t>
      </w:r>
      <w:r w:rsidR="0010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0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экспертизы и разрешительной деятельности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84183" w:rsidRPr="00984183" w:rsidRDefault="00984183" w:rsidP="009841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осуществлять функции в сфере государственной экологической экспертизы и разрешительной деятельности:</w:t>
      </w: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проводить работу по паспортизации отходов (направление материалов по паспортизации в ФГБУ ФЦАО, обработка полученных ответов из ФГБУ ФЦАО, занесение в реестр паспортов, выполненных в соответствии с Приказ Минприроды России от 8 декабря 2020 года № 1026; подготовка справок по паспортизации отходов;</w:t>
      </w: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организовывать прием, рассмотрение отчета по форме государственного статистического наблюдения 2-ТП (отходы) «Сведения об образовании, использовании, обезвреживании, транспортировании и размещении отходов производства и потребления», осуществлять обобщение и анализ данных статистической отчетности;</w:t>
      </w:r>
    </w:p>
    <w:p w:rsidR="00984183" w:rsidRPr="00984183" w:rsidRDefault="00984183" w:rsidP="0098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прием  «Технических отчетов по обращению с отходами»;</w:t>
      </w:r>
    </w:p>
    <w:p w:rsidR="00984183" w:rsidRPr="00984183" w:rsidRDefault="00984183" w:rsidP="009841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прием отчетности о выполнении нормативов утилизации отходов от использования товаров, представляемой производителями, импортерами товаров, подлежащих утилизации, за истекший календарный год;</w:t>
      </w:r>
    </w:p>
    <w:p w:rsidR="00984183" w:rsidRPr="00984183" w:rsidRDefault="00984183" w:rsidP="009841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прием деклараций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 w:rsidR="00984183" w:rsidRPr="00984183" w:rsidRDefault="00984183" w:rsidP="009841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прием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свойств;</w:t>
      </w: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проводить работу по государственному учету объектов, оказывающих негативное воздействие на окружающую среду;</w:t>
      </w:r>
    </w:p>
    <w:p w:rsidR="00984183" w:rsidRPr="00984183" w:rsidRDefault="00984183" w:rsidP="0098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лицензирование деятельности по сбору, транспортированию, обработке, утилизации, обезвреживанию, размещению отходов I – IV классов опасности на территории Ярославской и Костромской областей;</w:t>
      </w:r>
    </w:p>
    <w:p w:rsidR="00984183" w:rsidRPr="00984183" w:rsidRDefault="00984183" w:rsidP="0098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своевременное и полное рассмотрение обращений граждан, подготавливать проекты ответов и направлять заявителям ответы в установленный законодательством Российской Федерации срок;</w:t>
      </w:r>
    </w:p>
    <w:p w:rsidR="00984183" w:rsidRPr="00984183" w:rsidRDefault="00984183" w:rsidP="0098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подготовку отчетности о деятельности Межрегионального управления;</w:t>
      </w:r>
    </w:p>
    <w:p w:rsidR="00326992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осуществлять работу с Журналом заявок </w:t>
      </w:r>
      <w:r w:rsidRPr="0098418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Web</w:t>
      </w:r>
      <w:r w:rsidRPr="009841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модуля ПТК «Госконтроль» для оказания государственных услуг в электронном виде</w:t>
      </w:r>
      <w:r w:rsidR="0032699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26992" w:rsidRPr="00326992" w:rsidRDefault="00326992" w:rsidP="00326992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сбор, обобщение и анализ информации о деятельно</w:t>
      </w:r>
      <w:r w:rsidR="00CC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Межрегионального управления.</w:t>
      </w: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428" w:rsidRDefault="00C76062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84183" w:rsidRPr="00984183" w:rsidRDefault="00984183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обеспечение надлежащих </w:t>
      </w:r>
      <w:r>
        <w:rPr>
          <w:rFonts w:ascii="Times New Roman" w:hAnsi="Times New Roman" w:cs="Times New Roman"/>
          <w:sz w:val="24"/>
          <w:szCs w:val="24"/>
        </w:rPr>
        <w:t>организационно-технических условий, необходимых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</w:t>
      </w:r>
      <w:r>
        <w:rPr>
          <w:rFonts w:ascii="Times New Roman" w:hAnsi="Times New Roman" w:cs="Times New Roman"/>
          <w:sz w:val="24"/>
          <w:szCs w:val="24"/>
        </w:rPr>
        <w:t>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</w:t>
      </w:r>
      <w:r>
        <w:rPr>
          <w:rFonts w:ascii="Times New Roman" w:hAnsi="Times New Roman" w:cs="Times New Roman"/>
          <w:sz w:val="24"/>
          <w:szCs w:val="24"/>
        </w:rPr>
        <w:t>дных дней</w:t>
      </w:r>
      <w:r>
        <w:rPr>
          <w:rFonts w:ascii="Times New Roman" w:hAnsi="Times New Roman" w:cs="Times New Roman"/>
          <w:sz w:val="24"/>
          <w:szCs w:val="24"/>
        </w:rPr>
        <w:br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</w:t>
      </w:r>
      <w:r>
        <w:rPr>
          <w:rFonts w:ascii="Times New Roman" w:hAnsi="Times New Roman" w:cs="Times New Roman"/>
          <w:sz w:val="24"/>
          <w:szCs w:val="24"/>
        </w:rPr>
        <w:t>служебным контрактом;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 доступ в установленном по</w:t>
      </w:r>
      <w:r>
        <w:rPr>
          <w:rFonts w:ascii="Times New Roman" w:hAnsi="Times New Roman" w:cs="Times New Roman"/>
          <w:sz w:val="24"/>
          <w:szCs w:val="24"/>
        </w:rPr>
        <w:t>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самоуправления, общественные объединения и иные организации;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</w:t>
      </w:r>
      <w:r>
        <w:rPr>
          <w:rFonts w:ascii="Times New Roman" w:hAnsi="Times New Roman" w:cs="Times New Roman"/>
          <w:sz w:val="24"/>
          <w:szCs w:val="24"/>
        </w:rPr>
        <w:t>лу его письменных объяснений и других документов, и материалов;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служащем;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 должностной рост на конкурсной основе;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</w:t>
      </w:r>
      <w:r>
        <w:rPr>
          <w:rFonts w:ascii="Times New Roman" w:hAnsi="Times New Roman" w:cs="Times New Roman"/>
          <w:sz w:val="24"/>
          <w:szCs w:val="24"/>
        </w:rPr>
        <w:t>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союзе;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</w:t>
      </w:r>
      <w:r>
        <w:rPr>
          <w:rFonts w:ascii="Times New Roman" w:hAnsi="Times New Roman" w:cs="Times New Roman"/>
          <w:sz w:val="24"/>
          <w:szCs w:val="24"/>
        </w:rPr>
        <w:t>оведение по его заявлению служебной проверки;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</w:t>
      </w:r>
      <w:r>
        <w:rPr>
          <w:rFonts w:ascii="Times New Roman" w:hAnsi="Times New Roman" w:cs="Times New Roman"/>
          <w:sz w:val="24"/>
          <w:szCs w:val="24"/>
        </w:rPr>
        <w:t>енную защиту своих жизни и здоровья; жизни и здоровья членов своей семьи, а также принадлежащего ему имущества;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</w:t>
      </w:r>
      <w:r>
        <w:rPr>
          <w:rFonts w:ascii="Times New Roman" w:hAnsi="Times New Roman" w:cs="Times New Roman"/>
          <w:sz w:val="24"/>
          <w:szCs w:val="24"/>
        </w:rPr>
        <w:t>и в Российской Федерации»;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России,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нормативными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лужащий за неисполнение или ненадлежащее исполнение должностных обязанностей может быть привлечен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8A1428" w:rsidRDefault="008A14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29"/>
      <w:bookmarkEnd w:id="1"/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8A1428" w:rsidRDefault="00C76062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профессиональной служебной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деятельности</w:t>
      </w:r>
    </w:p>
    <w:p w:rsidR="008A1428" w:rsidRDefault="008A1428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выполняемому объему работы и интенсивности труда, способности сохранять высокую работоспособность в сложных </w:t>
      </w:r>
      <w:r>
        <w:rPr>
          <w:rFonts w:ascii="Times New Roman" w:hAnsi="Times New Roman" w:cs="Times New Roman"/>
          <w:color w:val="333333"/>
          <w:sz w:val="24"/>
          <w:szCs w:val="24"/>
        </w:rPr>
        <w:t>условиях, соблюдению служебной дисциплины;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составлению документа, отсутствию стилистических и грамматических ошибок);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</w:t>
      </w:r>
      <w:r>
        <w:rPr>
          <w:rFonts w:ascii="Times New Roman" w:hAnsi="Times New Roman" w:cs="Times New Roman"/>
          <w:color w:val="333333"/>
          <w:sz w:val="24"/>
          <w:szCs w:val="24"/>
        </w:rPr>
        <w:t>пользовать рабочее время, расставлять приоритеты;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</w:t>
      </w:r>
      <w:r>
        <w:rPr>
          <w:rFonts w:ascii="Times New Roman" w:hAnsi="Times New Roman" w:cs="Times New Roman"/>
          <w:color w:val="333333"/>
          <w:sz w:val="24"/>
          <w:szCs w:val="24"/>
        </w:rPr>
        <w:t>ию ответственности за последствия своих действий, принимаемых решений.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Условия и порядок поступления на государственную гражданскую службу в Верхне-Волжское межрегиональное управление Федеральной службы по надзору в  сфере природопользования основаны на о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бщих принципах законодательства о государственной гражданской службе.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</w:t>
      </w:r>
      <w:r>
        <w:rPr>
          <w:rFonts w:ascii="Times New Roman" w:hAnsi="Times New Roman" w:cs="Times New Roman"/>
          <w:color w:val="333333"/>
          <w:sz w:val="24"/>
          <w:szCs w:val="24"/>
        </w:rPr>
        <w:t>ыть принят на государственную гражданскую службу. К таким обстоятельствам относятся: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осуждение гражданина к наказанию, исключающему возможность исполнения должностных обязаннос</w:t>
      </w:r>
      <w:r>
        <w:rPr>
          <w:rFonts w:ascii="Times New Roman" w:hAnsi="Times New Roman" w:cs="Times New Roman"/>
          <w:color w:val="333333"/>
          <w:sz w:val="24"/>
          <w:szCs w:val="24"/>
        </w:rPr>
        <w:t>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</w:t>
      </w:r>
      <w:r>
        <w:rPr>
          <w:rFonts w:ascii="Times New Roman" w:hAnsi="Times New Roman" w:cs="Times New Roman"/>
          <w:color w:val="333333"/>
          <w:sz w:val="24"/>
          <w:szCs w:val="24"/>
        </w:rPr>
        <w:t>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</w:t>
      </w:r>
      <w:r>
        <w:rPr>
          <w:rFonts w:ascii="Times New Roman" w:hAnsi="Times New Roman" w:cs="Times New Roman"/>
          <w:color w:val="333333"/>
          <w:sz w:val="24"/>
          <w:szCs w:val="24"/>
        </w:rPr>
        <w:t>щего поступлению на гражданскую службу или ее прохождению и подтвержденного заключением медицинского учреждения;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</w:t>
      </w:r>
      <w:r>
        <w:rPr>
          <w:rFonts w:ascii="Times New Roman" w:hAnsi="Times New Roman" w:cs="Times New Roman"/>
          <w:color w:val="333333"/>
          <w:sz w:val="24"/>
          <w:szCs w:val="24"/>
        </w:rPr>
        <w:t>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гражданства другого гос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ударства (других государств), если иное не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предусмотрено международным договором Российской Федерации;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непредставление установленных настоящим Федеральны</w:t>
      </w:r>
      <w:r>
        <w:rPr>
          <w:rFonts w:ascii="Times New Roman" w:hAnsi="Times New Roman" w:cs="Times New Roman"/>
          <w:color w:val="333333"/>
          <w:sz w:val="24"/>
          <w:szCs w:val="24"/>
        </w:rPr>
        <w:t>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</w:t>
      </w:r>
      <w:r>
        <w:rPr>
          <w:rFonts w:ascii="Times New Roman" w:hAnsi="Times New Roman" w:cs="Times New Roman"/>
          <w:color w:val="333333"/>
          <w:sz w:val="24"/>
          <w:szCs w:val="24"/>
        </w:rPr>
        <w:t>ваются федеральными законами.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Порядок проведения конкурсов определяется Положением о конкурсе на замещение вакантной долж</w:t>
      </w:r>
      <w:r>
        <w:rPr>
          <w:rFonts w:ascii="Times New Roman" w:hAnsi="Times New Roman" w:cs="Times New Roman"/>
          <w:color w:val="333333"/>
          <w:sz w:val="24"/>
          <w:szCs w:val="24"/>
        </w:rPr>
        <w:t>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8A1428" w:rsidRDefault="00C76062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A1428" w:rsidRDefault="008A1428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8A1428" w:rsidRDefault="008A1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</w:t>
      </w:r>
      <w:r>
        <w:rPr>
          <w:rFonts w:ascii="Times New Roman" w:hAnsi="Times New Roman" w:cs="Times New Roman"/>
          <w:sz w:val="24"/>
          <w:szCs w:val="24"/>
        </w:rPr>
        <w:t>егиональный отдел правового, кадрового и административно-хозяйственного обеспечения Верхне-Волжского межрегионального  управления Федеральной службы по надзору в сфере природопользования по адресу: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25.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</w:t>
      </w:r>
      <w:r>
        <w:rPr>
          <w:rFonts w:ascii="Times New Roman" w:hAnsi="Times New Roman" w:cs="Times New Roman"/>
          <w:sz w:val="24"/>
          <w:szCs w:val="24"/>
          <w:u w:val="single"/>
        </w:rPr>
        <w:t>нтактный телефон:  8(4852)24-37-88; 8(4852)35-91-55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Документы принимаются ежедневно с 08.00 до 17.00, в пятницу до 16.00, кроме выходных (суббота и воскресенье) и праздничных дней.</w:t>
      </w:r>
    </w:p>
    <w:p w:rsidR="008A1428" w:rsidRDefault="00C76062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2" w:name="__DdeLink__2463_1562210009"/>
      <w:bookmarkStart w:id="3" w:name="__DdeLink__1753_157092404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CA628B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A628B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2022 года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</w:t>
      </w:r>
      <w:bookmarkEnd w:id="2"/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(включи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тельно).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8A1428" w:rsidRDefault="008A14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</w:t>
      </w:r>
      <w:r>
        <w:rPr>
          <w:rFonts w:ascii="Times New Roman" w:hAnsi="Times New Roman" w:cs="Times New Roman"/>
          <w:sz w:val="24"/>
          <w:szCs w:val="24"/>
        </w:rPr>
        <w:t>нных;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 № 667-р с изменениями от 20 ноября 2019 года, с приложением фотографии;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</w:t>
      </w:r>
      <w:r>
        <w:rPr>
          <w:rFonts w:ascii="Times New Roman" w:hAnsi="Times New Roman" w:cs="Times New Roman"/>
          <w:sz w:val="24"/>
          <w:szCs w:val="24"/>
        </w:rPr>
        <w:t xml:space="preserve"> документа (подлинник документа предъявляется лично по прибытии на конкурс);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трудовую деятельность гражданина;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</w:t>
      </w:r>
      <w:r>
        <w:rPr>
          <w:rFonts w:ascii="Times New Roman" w:hAnsi="Times New Roman" w:cs="Times New Roman"/>
          <w:sz w:val="24"/>
          <w:szCs w:val="24"/>
        </w:rPr>
        <w:t>ровой службой по месту работы (службы);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</w:t>
      </w:r>
      <w:r>
        <w:rPr>
          <w:rFonts w:ascii="Times New Roman" w:hAnsi="Times New Roman" w:cs="Times New Roman"/>
          <w:sz w:val="24"/>
          <w:szCs w:val="24"/>
        </w:rPr>
        <w:t>хранения и социального развития РФ от 14.12.2009    № 984 н);</w:t>
      </w:r>
    </w:p>
    <w:p w:rsidR="008A1428" w:rsidRDefault="00C7606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A1428" w:rsidRDefault="008A1428">
      <w:pPr>
        <w:spacing w:after="0" w:line="240" w:lineRule="auto"/>
        <w:ind w:firstLine="720"/>
        <w:jc w:val="both"/>
        <w:rPr>
          <w:b/>
        </w:rPr>
      </w:pPr>
    </w:p>
    <w:p w:rsidR="008A1428" w:rsidRDefault="00C76062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два этапа</w:t>
      </w:r>
    </w:p>
    <w:p w:rsidR="008A1428" w:rsidRDefault="008A1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jc w:val="both"/>
      </w:pPr>
      <w:r w:rsidRPr="00DB1659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конкурса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E676D3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6D3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 2022 г.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9 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которого претендентам сообщается в письменной форме.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r w:rsidR="00DB1659">
        <w:rPr>
          <w:rFonts w:ascii="Times New Roman" w:hAnsi="Times New Roman" w:cs="Times New Roman"/>
          <w:sz w:val="24"/>
          <w:szCs w:val="24"/>
          <w:u w:val="single"/>
        </w:rPr>
        <w:t xml:space="preserve">г. Ярославль, ул. </w:t>
      </w:r>
      <w:proofErr w:type="spellStart"/>
      <w:r w:rsidR="00DB1659"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 w:rsidR="00DB1659">
        <w:rPr>
          <w:rFonts w:ascii="Times New Roman" w:hAnsi="Times New Roman" w:cs="Times New Roman"/>
          <w:sz w:val="24"/>
          <w:szCs w:val="24"/>
          <w:u w:val="single"/>
        </w:rPr>
        <w:t>, д.8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содержит 40 вопросов, прохождение тестирования считается успешным при количестве правильных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не менее 70%.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комплекс тестовых вопросов размещен в разделе «Тесты для самопро</w:t>
      </w:r>
      <w:r w:rsidR="00E6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верки» в федеральной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информационной системе «Госслужба» (http://gossluzhba.gov.ru).</w:t>
      </w:r>
    </w:p>
    <w:p w:rsidR="008A1428" w:rsidRDefault="00C76062" w:rsidP="00E676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DB1659">
        <w:rPr>
          <w:rFonts w:ascii="Times New Roman" w:hAnsi="Times New Roman" w:cs="Times New Roman"/>
          <w:b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конкурса направляется кандидатам в письменной не позднее, чем за 15 дней до его начала.</w:t>
      </w:r>
      <w:proofErr w:type="gramEnd"/>
    </w:p>
    <w:p w:rsidR="008A1428" w:rsidRDefault="00C76062" w:rsidP="00E676D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дата проведения 2 этапа конкурса </w:t>
      </w:r>
      <w:r w:rsidR="00E6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 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</w:t>
      </w:r>
      <w:r>
        <w:rPr>
          <w:rFonts w:ascii="Times New Roman" w:hAnsi="Times New Roman" w:cs="Times New Roman"/>
          <w:sz w:val="24"/>
          <w:szCs w:val="24"/>
        </w:rPr>
        <w:t xml:space="preserve"> его завершения. Информация о результатах конкурса также размещается в указанный срок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>
        <w:rPr>
          <w:rFonts w:ascii="Times New Roman" w:hAnsi="Times New Roman" w:cs="Times New Roman"/>
          <w:sz w:val="24"/>
          <w:szCs w:val="24"/>
        </w:rPr>
        <w:t>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8A1428" w:rsidRDefault="00C76062" w:rsidP="00E676D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ионального управления, после чего подлежат уничтожению.</w:t>
      </w:r>
      <w:bookmarkStart w:id="4" w:name="_GoBack"/>
      <w:bookmarkEnd w:id="4"/>
    </w:p>
    <w:sectPr w:rsidR="008A1428">
      <w:pgSz w:w="11906" w:h="16838"/>
      <w:pgMar w:top="1134" w:right="845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8"/>
    <w:rsid w:val="001052DA"/>
    <w:rsid w:val="0011094C"/>
    <w:rsid w:val="002E5324"/>
    <w:rsid w:val="00326992"/>
    <w:rsid w:val="003277E0"/>
    <w:rsid w:val="00863DAB"/>
    <w:rsid w:val="008A1428"/>
    <w:rsid w:val="00984183"/>
    <w:rsid w:val="00AE55F7"/>
    <w:rsid w:val="00C76062"/>
    <w:rsid w:val="00CA628B"/>
    <w:rsid w:val="00CC5813"/>
    <w:rsid w:val="00DB1659"/>
    <w:rsid w:val="00E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212668F4F49388A9875236604155A984EAA4AFACA4FEBBF3112505BED11D0D0ECBF06E12D265AAA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8AAJ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8DC0-BD18-4B3D-BE38-D6F8A82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User017-22</dc:creator>
  <dc:description/>
  <cp:lastModifiedBy>Наталия Юрьевна Бывалина</cp:lastModifiedBy>
  <cp:revision>33</cp:revision>
  <cp:lastPrinted>2021-12-27T10:06:00Z</cp:lastPrinted>
  <dcterms:created xsi:type="dcterms:W3CDTF">2020-02-10T17:56:00Z</dcterms:created>
  <dcterms:modified xsi:type="dcterms:W3CDTF">2022-02-17T12:37:00Z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