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6B" w:rsidRPr="008D4C6B" w:rsidRDefault="008D4C6B" w:rsidP="008D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Северо-Западным межрегиональным управлением Федеральной службы по надзору в сфере природопользования в соответствии с со статьей 31.1 Федерального закона от 10.01.2002 №7-ФЗ «Об охране окружающей среды» принято решение о выдаче комплексного экологического разрешения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D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D4C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4C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объекта НВОС I категории </w:t>
      </w:r>
      <w:r w:rsidRPr="00DD4134">
        <w:rPr>
          <w:rFonts w:ascii="Times New Roman" w:eastAsia="Times New Roman" w:hAnsi="Times New Roman" w:cs="Times New Roman"/>
          <w:sz w:val="28"/>
          <w:szCs w:val="28"/>
          <w:lang w:eastAsia="ru-RU"/>
        </w:rPr>
        <w:t>41-0178-001050-П</w:t>
      </w:r>
      <w:r w:rsidRPr="008D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по перевалке и фракционированию стабильного газового конденсата и продуктов его переработки</w:t>
      </w:r>
      <w:r w:rsidRPr="008D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C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r w:rsidRPr="008D4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НОВАТЭК - Усть-Луга</w:t>
      </w:r>
      <w:bookmarkEnd w:id="0"/>
      <w:r w:rsidRPr="008D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D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</w:t>
      </w:r>
      <w:r w:rsidRPr="008D4C6B">
        <w:rPr>
          <w:rFonts w:ascii="Times New Roman" w:eastAsia="Times New Roman" w:hAnsi="Times New Roman" w:cs="Times New Roman"/>
          <w:sz w:val="28"/>
          <w:szCs w:val="28"/>
          <w:lang w:eastAsia="ru-RU"/>
        </w:rPr>
        <w:t>4707026057</w:t>
      </w:r>
      <w:r w:rsidRPr="008D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ОГРН </w:t>
      </w:r>
      <w:r w:rsidRPr="008D4C6B">
        <w:rPr>
          <w:rFonts w:ascii="Times New Roman" w:eastAsia="Times New Roman" w:hAnsi="Times New Roman" w:cs="Times New Roman"/>
          <w:sz w:val="28"/>
          <w:szCs w:val="28"/>
          <w:lang w:eastAsia="ru-RU"/>
        </w:rPr>
        <w:t>1074707002457</w:t>
      </w:r>
      <w:r w:rsidRPr="008D4C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4C6B" w:rsidRPr="008D4C6B" w:rsidRDefault="008D4C6B" w:rsidP="008D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6B" w:rsidRPr="008D4C6B" w:rsidRDefault="008D4C6B" w:rsidP="008D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D4C6B" w:rsidRPr="008D4C6B" w:rsidRDefault="008D4C6B" w:rsidP="008D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D4C6B" w:rsidRPr="008D4C6B" w:rsidRDefault="008D4C6B" w:rsidP="008D4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C6B" w:rsidRPr="008D4C6B" w:rsidRDefault="008D4C6B" w:rsidP="008D4C6B"/>
    <w:p w:rsidR="00AC3636" w:rsidRDefault="00AC3636"/>
    <w:sectPr w:rsidR="00AC3636" w:rsidSect="00B74C29">
      <w:headerReference w:type="even" r:id="rId4"/>
      <w:headerReference w:type="default" r:id="rId5"/>
      <w:pgSz w:w="11906" w:h="16838"/>
      <w:pgMar w:top="709" w:right="851" w:bottom="1135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29" w:rsidRDefault="008D4C6B" w:rsidP="00EC63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B74C29" w:rsidRDefault="008D4C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29" w:rsidRDefault="008D4C6B" w:rsidP="00EC63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74C29" w:rsidRDefault="008D4C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6B"/>
    <w:rsid w:val="008D4C6B"/>
    <w:rsid w:val="00A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346C"/>
  <w15:chartTrackingRefBased/>
  <w15:docId w15:val="{6FD7EAE2-5D78-4877-9EE7-C2313CFF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4C6B"/>
  </w:style>
  <w:style w:type="character" w:styleId="a5">
    <w:name w:val="page number"/>
    <w:basedOn w:val="a0"/>
    <w:rsid w:val="008D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2024-04-27T12:21:00Z</dcterms:created>
  <dcterms:modified xsi:type="dcterms:W3CDTF">2024-04-27T12:24:00Z</dcterms:modified>
</cp:coreProperties>
</file>