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50" w:rsidRDefault="00014A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4A50" w:rsidRDefault="00014A50">
      <w:pPr>
        <w:pStyle w:val="ConsPlusNormal"/>
        <w:jc w:val="both"/>
        <w:outlineLvl w:val="0"/>
      </w:pPr>
    </w:p>
    <w:p w:rsidR="00014A50" w:rsidRDefault="00014A50">
      <w:pPr>
        <w:pStyle w:val="ConsPlusNormal"/>
      </w:pPr>
      <w:r>
        <w:t>Зарегистрировано в Минюсте России 2 июня 2023 г. N 73705</w:t>
      </w:r>
    </w:p>
    <w:p w:rsidR="00014A50" w:rsidRDefault="00014A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4A50" w:rsidRDefault="00014A50">
      <w:pPr>
        <w:pStyle w:val="ConsPlusNormal"/>
        <w:jc w:val="center"/>
      </w:pPr>
    </w:p>
    <w:p w:rsidR="00014A50" w:rsidRDefault="00014A50">
      <w:pPr>
        <w:pStyle w:val="ConsPlusTitle"/>
        <w:jc w:val="center"/>
      </w:pPr>
      <w:r>
        <w:t>МИНИСТЕРСТВО ПРИРОДНЫХ РЕСУРСОВ И ЭКОЛОГИИ</w:t>
      </w:r>
    </w:p>
    <w:p w:rsidR="00014A50" w:rsidRDefault="00014A50">
      <w:pPr>
        <w:pStyle w:val="ConsPlusTitle"/>
        <w:jc w:val="center"/>
      </w:pPr>
      <w:r>
        <w:t>РОССИЙСКОЙ ФЕДЕРАЦИИ</w:t>
      </w:r>
    </w:p>
    <w:p w:rsidR="00014A50" w:rsidRDefault="00014A50">
      <w:pPr>
        <w:pStyle w:val="ConsPlusTitle"/>
        <w:jc w:val="center"/>
      </w:pPr>
    </w:p>
    <w:p w:rsidR="00014A50" w:rsidRDefault="00014A50">
      <w:pPr>
        <w:pStyle w:val="ConsPlusTitle"/>
        <w:jc w:val="center"/>
      </w:pPr>
      <w:r>
        <w:t>ПРИКАЗ</w:t>
      </w:r>
    </w:p>
    <w:p w:rsidR="00014A50" w:rsidRDefault="00014A50">
      <w:pPr>
        <w:pStyle w:val="ConsPlusTitle"/>
        <w:jc w:val="center"/>
      </w:pPr>
      <w:r>
        <w:t>от 24 апреля 2023 г. N 239</w:t>
      </w:r>
    </w:p>
    <w:p w:rsidR="00014A50" w:rsidRDefault="00014A50">
      <w:pPr>
        <w:pStyle w:val="ConsPlusTitle"/>
        <w:jc w:val="center"/>
      </w:pPr>
    </w:p>
    <w:p w:rsidR="00014A50" w:rsidRDefault="00014A50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014A50" w:rsidRDefault="00014A50">
      <w:pPr>
        <w:pStyle w:val="ConsPlusTitle"/>
        <w:jc w:val="center"/>
      </w:pPr>
      <w:r>
        <w:t>НЕКОТОРЫХ ПРИКАЗОВ МИНИСТЕРСТВА ПРИРОДНЫХ РЕСУРСОВ</w:t>
      </w:r>
    </w:p>
    <w:p w:rsidR="00014A50" w:rsidRDefault="00014A50">
      <w:pPr>
        <w:pStyle w:val="ConsPlusTitle"/>
        <w:jc w:val="center"/>
      </w:pPr>
      <w:r>
        <w:t>И ЭКОЛОГИИ РОССИЙСКОЙ ФЕДЕРАЦИИ В СФЕРЕ НЕДРОПОЛЬЗОВАНИЯ</w:t>
      </w:r>
    </w:p>
    <w:p w:rsidR="00014A50" w:rsidRDefault="00014A50">
      <w:pPr>
        <w:pStyle w:val="ConsPlusNormal"/>
        <w:jc w:val="center"/>
      </w:pPr>
    </w:p>
    <w:p w:rsidR="00014A50" w:rsidRDefault="00014A50">
      <w:pPr>
        <w:pStyle w:val="ConsPlusNormal"/>
        <w:ind w:firstLine="540"/>
        <w:jc w:val="both"/>
      </w:pPr>
      <w:proofErr w:type="gramStart"/>
      <w:r>
        <w:t xml:space="preserve">В целях приведения правовой базы в соответствие с законодательством Российской Федерации согласно </w:t>
      </w:r>
      <w:hyperlink r:id="rId5">
        <w:r>
          <w:rPr>
            <w:color w:val="0000FF"/>
          </w:rPr>
          <w:t>части десятой статьи 27</w:t>
        </w:r>
      </w:hyperlink>
      <w:r>
        <w:t xml:space="preserve"> Закона Российской Федерации от 21 февраля 1992 г. N 2395-1 "О недрах", </w:t>
      </w:r>
      <w:hyperlink r:id="rId6">
        <w:r>
          <w:rPr>
            <w:color w:val="0000FF"/>
          </w:rPr>
          <w:t>подпунктам 5.2.28</w:t>
        </w:r>
      </w:hyperlink>
      <w:r>
        <w:t xml:space="preserve">, </w:t>
      </w:r>
      <w:hyperlink r:id="rId7">
        <w:r>
          <w:rPr>
            <w:color w:val="0000FF"/>
          </w:rPr>
          <w:t>5.2.29</w:t>
        </w:r>
      </w:hyperlink>
      <w:r>
        <w:t xml:space="preserve">, </w:t>
      </w:r>
      <w:hyperlink r:id="rId8">
        <w:r>
          <w:rPr>
            <w:color w:val="0000FF"/>
          </w:rPr>
          <w:t>5.2.30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  <w:proofErr w:type="gramEnd"/>
    </w:p>
    <w:p w:rsidR="00014A50" w:rsidRDefault="00014A50"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 w:rsidR="00014A50" w:rsidRDefault="00014A50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29 февраля 2016 г. N 54 "Об утверждении требований к содержанию геологической информации о недрах и формы ее представления" (зарегистрирован Министерством юстиции Российской Федерации 25 марта 2016 г., регистрационный N 41560);</w:t>
      </w:r>
    </w:p>
    <w:p w:rsidR="00014A50" w:rsidRDefault="00014A50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24 октября 2016 г. N 555 "Об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ископаемых"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21 ноября 2016 г., регистрационный N 44377);</w:t>
      </w:r>
      <w:proofErr w:type="gramEnd"/>
    </w:p>
    <w:p w:rsidR="00014A50" w:rsidRDefault="00014A50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4 мая 2017 г. N 216 "Об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Федерации" (зарегистрирован Министерством юстиции Российской Федерации 24 августа 2017 г., регистрационный N 47943);</w:t>
      </w:r>
      <w:proofErr w:type="gramEnd"/>
    </w:p>
    <w:p w:rsidR="00014A50" w:rsidRDefault="00014A50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12">
        <w:r>
          <w:rPr>
            <w:color w:val="0000FF"/>
          </w:rPr>
          <w:t>пункты 2</w:t>
        </w:r>
      </w:hyperlink>
      <w:r>
        <w:t xml:space="preserve">, </w:t>
      </w:r>
      <w:hyperlink r:id="rId13">
        <w:r>
          <w:rPr>
            <w:color w:val="0000FF"/>
          </w:rPr>
          <w:t>4</w:t>
        </w:r>
      </w:hyperlink>
      <w:r>
        <w:t xml:space="preserve">, </w:t>
      </w:r>
      <w:hyperlink r:id="rId14">
        <w:r>
          <w:rPr>
            <w:color w:val="0000FF"/>
          </w:rPr>
          <w:t>7</w:t>
        </w:r>
      </w:hyperlink>
      <w:r>
        <w:t xml:space="preserve"> изменений, которые вносятся в некоторые нормативные правовые акты Министерства природных ресурсов и экологии Российской Федерации в целях их приведения в соответствие с законодательством Российской Федерации о недрах, утвержденных приказом Министерства природных ресурсов и экологии Российской Федерации от 7 августа 2020 г. N 570 (зарегистрирован Министерством юстиции Российской Федерации 30 октября 2020 г., регистрационный N 60671).</w:t>
      </w:r>
      <w:proofErr w:type="gramEnd"/>
    </w:p>
    <w:p w:rsidR="00014A50" w:rsidRDefault="00014A50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2023 г.</w:t>
      </w:r>
    </w:p>
    <w:p w:rsidR="00014A50" w:rsidRDefault="00014A50">
      <w:pPr>
        <w:pStyle w:val="ConsPlusNormal"/>
        <w:ind w:firstLine="540"/>
        <w:jc w:val="both"/>
      </w:pPr>
    </w:p>
    <w:p w:rsidR="00014A50" w:rsidRDefault="00014A50">
      <w:pPr>
        <w:pStyle w:val="ConsPlusNormal"/>
        <w:jc w:val="right"/>
      </w:pPr>
      <w:r>
        <w:t>Министр природных ресурсов</w:t>
      </w:r>
    </w:p>
    <w:p w:rsidR="00014A50" w:rsidRDefault="00014A50">
      <w:pPr>
        <w:pStyle w:val="ConsPlusNormal"/>
        <w:jc w:val="right"/>
      </w:pPr>
      <w:r>
        <w:t>и экологии Российской Федерации</w:t>
      </w:r>
    </w:p>
    <w:p w:rsidR="00014A50" w:rsidRDefault="00014A50">
      <w:pPr>
        <w:pStyle w:val="ConsPlusNormal"/>
        <w:jc w:val="right"/>
      </w:pPr>
      <w:r>
        <w:t>А.А.КОЗЛОВ</w:t>
      </w:r>
    </w:p>
    <w:p w:rsidR="00014A50" w:rsidRDefault="00014A50">
      <w:pPr>
        <w:pStyle w:val="ConsPlusNormal"/>
        <w:jc w:val="both"/>
      </w:pPr>
    </w:p>
    <w:p w:rsidR="00014A50" w:rsidRDefault="00014A50">
      <w:pPr>
        <w:pStyle w:val="ConsPlusNormal"/>
        <w:jc w:val="both"/>
      </w:pPr>
    </w:p>
    <w:p w:rsidR="00014A50" w:rsidRDefault="00014A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04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014A50"/>
    <w:rsid w:val="00014A50"/>
    <w:rsid w:val="00BD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A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4A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4A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281&amp;dst=100059" TargetMode="External"/><Relationship Id="rId13" Type="http://schemas.openxmlformats.org/officeDocument/2006/relationships/hyperlink" Target="https://login.consultant.ru/link/?req=doc&amp;base=LAW&amp;n=398872&amp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281&amp;dst=100058" TargetMode="External"/><Relationship Id="rId12" Type="http://schemas.openxmlformats.org/officeDocument/2006/relationships/hyperlink" Target="https://login.consultant.ru/link/?req=doc&amp;base=LAW&amp;n=398872&amp;dst=10001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281&amp;dst=100057" TargetMode="External"/><Relationship Id="rId11" Type="http://schemas.openxmlformats.org/officeDocument/2006/relationships/hyperlink" Target="https://login.consultant.ru/link/?req=doc&amp;base=LAW&amp;n=366501" TargetMode="External"/><Relationship Id="rId5" Type="http://schemas.openxmlformats.org/officeDocument/2006/relationships/hyperlink" Target="https://login.consultant.ru/link/?req=doc&amp;base=LAW&amp;n=464192&amp;dst=2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65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6494" TargetMode="External"/><Relationship Id="rId14" Type="http://schemas.openxmlformats.org/officeDocument/2006/relationships/hyperlink" Target="https://login.consultant.ru/link/?req=doc&amp;base=LAW&amp;n=398872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2023-12-21T07:17:00Z</dcterms:created>
  <dcterms:modified xsi:type="dcterms:W3CDTF">2023-12-21T07:18:00Z</dcterms:modified>
</cp:coreProperties>
</file>