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F3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BC0">
        <w:rPr>
          <w:rFonts w:ascii="Times New Roman" w:hAnsi="Times New Roman" w:cs="Times New Roman"/>
          <w:b/>
          <w:sz w:val="28"/>
          <w:szCs w:val="28"/>
        </w:rPr>
        <w:t xml:space="preserve">Рассмотрение обращений и прием граждан в </w:t>
      </w:r>
      <w:proofErr w:type="gramStart"/>
      <w:r w:rsidRPr="003A4BC0">
        <w:rPr>
          <w:rFonts w:ascii="Times New Roman" w:hAnsi="Times New Roman" w:cs="Times New Roman"/>
          <w:b/>
          <w:sz w:val="28"/>
          <w:szCs w:val="28"/>
        </w:rPr>
        <w:t>Северо-Кавказском</w:t>
      </w:r>
      <w:proofErr w:type="gramEnd"/>
      <w:r w:rsidRPr="003A4BC0">
        <w:rPr>
          <w:rFonts w:ascii="Times New Roman" w:hAnsi="Times New Roman" w:cs="Times New Roman"/>
          <w:b/>
          <w:sz w:val="28"/>
          <w:szCs w:val="28"/>
        </w:rPr>
        <w:t xml:space="preserve"> межрегиональном управлении Росприроднадзора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3A4BC0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EF3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BC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3A4BC0">
        <w:rPr>
          <w:rFonts w:ascii="Times New Roman" w:hAnsi="Times New Roman" w:cs="Times New Roman"/>
          <w:b/>
          <w:sz w:val="28"/>
          <w:szCs w:val="28"/>
        </w:rPr>
        <w:t>Северо-Кавказское</w:t>
      </w:r>
      <w:proofErr w:type="gramEnd"/>
      <w:r w:rsidRPr="003A4BC0">
        <w:rPr>
          <w:rFonts w:ascii="Times New Roman" w:hAnsi="Times New Roman" w:cs="Times New Roman"/>
          <w:b/>
          <w:sz w:val="28"/>
          <w:szCs w:val="28"/>
        </w:rPr>
        <w:t xml:space="preserve"> межрегиональное управлений в</w:t>
      </w:r>
      <w:r w:rsidR="003A4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BC0">
        <w:rPr>
          <w:rFonts w:ascii="Times New Roman" w:hAnsi="Times New Roman" w:cs="Times New Roman"/>
          <w:b/>
          <w:sz w:val="28"/>
          <w:szCs w:val="28"/>
        </w:rPr>
        <w:t>первом полугодии 2020 года рассмотрены следующие обращения, поступившие от граждан и организаций.</w:t>
      </w:r>
    </w:p>
    <w:p w:rsidR="003A4BC0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По Ставропольскому краю</w:t>
      </w:r>
      <w:r w:rsidR="003A4BC0">
        <w:rPr>
          <w:rFonts w:ascii="Times New Roman" w:hAnsi="Times New Roman" w:cs="Times New Roman"/>
          <w:sz w:val="28"/>
          <w:szCs w:val="28"/>
        </w:rPr>
        <w:t xml:space="preserve"> </w:t>
      </w:r>
      <w:r w:rsidRPr="003A4BC0">
        <w:rPr>
          <w:rFonts w:ascii="Times New Roman" w:hAnsi="Times New Roman" w:cs="Times New Roman"/>
          <w:sz w:val="28"/>
          <w:szCs w:val="28"/>
        </w:rPr>
        <w:t>поступило и зарегистрировано 192 обращений граждан и организаций, в том числе поступило на рассмотрение: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центрального аппарата Росприроднадзора – 30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аппарата полномочного представителя Президента Российской Федерации в Северо-Кавказском федеральном округе – 8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органов Прокуратуры и органов внутренних дел – 21 обращение;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DD5EF3" w:rsidRPr="003A4BC0">
        <w:rPr>
          <w:rFonts w:ascii="Times New Roman" w:hAnsi="Times New Roman" w:cs="Times New Roman"/>
          <w:sz w:val="28"/>
          <w:szCs w:val="28"/>
        </w:rPr>
        <w:t>природных ресурсов и охраны окруж</w:t>
      </w:r>
      <w:r>
        <w:rPr>
          <w:rFonts w:ascii="Times New Roman" w:hAnsi="Times New Roman" w:cs="Times New Roman"/>
          <w:sz w:val="28"/>
          <w:szCs w:val="28"/>
        </w:rPr>
        <w:t xml:space="preserve">ающей среды по Ставропольскому </w:t>
      </w:r>
      <w:r w:rsidR="00DD5EF3" w:rsidRPr="003A4BC0">
        <w:rPr>
          <w:rFonts w:ascii="Times New Roman" w:hAnsi="Times New Roman" w:cs="Times New Roman"/>
          <w:sz w:val="28"/>
          <w:szCs w:val="28"/>
        </w:rPr>
        <w:t>краю – 38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иных государственных и муниципальных органов – 33 обращения;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граждан и юридических лиц - 62 обращения;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В большинстве случаев обращения граждан и организаций касаются вопросов, связанных с нарушениями Водного кодекса – 74 обращения;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Обращений, связанных с выявлением несанкционированных свалок ТКО – 57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Обращений, связанных с нарушениями в области охраны атмосферного воздуха -19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По иным вопросам, касающихся разъяснений - 42 обращения;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Меры приняты, проведены разъяснительные работы, виновные лица привлечены к ответственности – 80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Направлено по подведомственности в иные учреждения и ведомства –112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По Кара</w:t>
      </w:r>
      <w:r w:rsidR="003A4BC0">
        <w:rPr>
          <w:rFonts w:ascii="Times New Roman" w:hAnsi="Times New Roman" w:cs="Times New Roman"/>
          <w:sz w:val="28"/>
          <w:szCs w:val="28"/>
        </w:rPr>
        <w:t xml:space="preserve">чаево-Черкесской Республике </w:t>
      </w:r>
      <w:r w:rsidRPr="003A4BC0">
        <w:rPr>
          <w:rFonts w:ascii="Times New Roman" w:hAnsi="Times New Roman" w:cs="Times New Roman"/>
          <w:sz w:val="28"/>
          <w:szCs w:val="28"/>
        </w:rPr>
        <w:t>поступило и зарегистрировано 20 обращений граждан и организаций, в том числе: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централ</w:t>
      </w:r>
      <w:r w:rsidR="003A4BC0">
        <w:rPr>
          <w:rFonts w:ascii="Times New Roman" w:hAnsi="Times New Roman" w:cs="Times New Roman"/>
          <w:sz w:val="28"/>
          <w:szCs w:val="28"/>
        </w:rPr>
        <w:t xml:space="preserve">ьного аппарата Росприроднадзора – </w:t>
      </w:r>
      <w:r w:rsidRPr="003A4BC0">
        <w:rPr>
          <w:rFonts w:ascii="Times New Roman" w:hAnsi="Times New Roman" w:cs="Times New Roman"/>
          <w:sz w:val="28"/>
          <w:szCs w:val="28"/>
        </w:rPr>
        <w:t>2 обращения;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прокуратуры – </w:t>
      </w:r>
      <w:r w:rsidR="00DD5EF3" w:rsidRPr="003A4BC0">
        <w:rPr>
          <w:rFonts w:ascii="Times New Roman" w:hAnsi="Times New Roman" w:cs="Times New Roman"/>
          <w:sz w:val="28"/>
          <w:szCs w:val="28"/>
        </w:rPr>
        <w:t>2 обращения;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охраны окружающей среды по Ка</w:t>
      </w:r>
      <w:r w:rsidR="003A4BC0">
        <w:rPr>
          <w:rFonts w:ascii="Times New Roman" w:hAnsi="Times New Roman" w:cs="Times New Roman"/>
          <w:sz w:val="28"/>
          <w:szCs w:val="28"/>
        </w:rPr>
        <w:t xml:space="preserve">рачаево-Черкесской Республике – </w:t>
      </w:r>
      <w:r w:rsidRPr="003A4BC0">
        <w:rPr>
          <w:rFonts w:ascii="Times New Roman" w:hAnsi="Times New Roman" w:cs="Times New Roman"/>
          <w:sz w:val="28"/>
          <w:szCs w:val="28"/>
        </w:rPr>
        <w:t>2 обращения;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D5EF3" w:rsidRPr="003A4BC0">
        <w:rPr>
          <w:rFonts w:ascii="Times New Roman" w:hAnsi="Times New Roman" w:cs="Times New Roman"/>
          <w:sz w:val="28"/>
          <w:szCs w:val="28"/>
        </w:rPr>
        <w:t xml:space="preserve"> – 11 обращений.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Количество обращений, поступи</w:t>
      </w:r>
      <w:r w:rsidR="003A4BC0">
        <w:rPr>
          <w:rFonts w:ascii="Times New Roman" w:hAnsi="Times New Roman" w:cs="Times New Roman"/>
          <w:sz w:val="28"/>
          <w:szCs w:val="28"/>
        </w:rPr>
        <w:t>вших по подведомственности – 9.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На сайт Росприроднадзора поступило 5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В большинстве случаев, поступившие обращения граждан и организаций касаются вопросов, связанных с нарушениями Водного кодекса и в области обращения с отходами производства и потребления - 9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Количество перенаправленных обращений по подведомственности вопросов в иные органы составляет 7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Из общего числа поступивших обращений: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lastRenderedPageBreak/>
        <w:t>- 4 обращения в области нарушения охраны атмосферного воздуха, в результате сжигания отходов производства и потребления;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- 6 обращений в области нарушения водного законодательства, в части загрязнения водных объектов республики сбросами неочищенных сточных вод и захламления мусором;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- 2 обращения о проблемах с утилизацией твёрдых коммунальных отходов;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- 1 обращение о незаконной добыче ПГС;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- 4 обращения о несанкционированной деятельности в русле реки;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- 1 обращение по порядку платы за НВОС;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- 2 обращения о несанкционированных свалках.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установленные сроки.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Республике Ингушетия </w:t>
      </w:r>
      <w:r w:rsidR="00DD5EF3" w:rsidRPr="003A4BC0">
        <w:rPr>
          <w:rFonts w:ascii="Times New Roman" w:hAnsi="Times New Roman" w:cs="Times New Roman"/>
          <w:sz w:val="28"/>
          <w:szCs w:val="28"/>
        </w:rPr>
        <w:t>поступило и зар</w:t>
      </w:r>
      <w:r>
        <w:rPr>
          <w:rFonts w:ascii="Times New Roman" w:hAnsi="Times New Roman" w:cs="Times New Roman"/>
          <w:sz w:val="28"/>
          <w:szCs w:val="28"/>
        </w:rPr>
        <w:t xml:space="preserve">егистрировано – 28 обращений </w:t>
      </w:r>
      <w:r w:rsidR="00DD5EF3" w:rsidRPr="003A4BC0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 и организаций, в том числе: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прокуратуры – </w:t>
      </w:r>
      <w:r w:rsidR="00DD5EF3" w:rsidRPr="003A4BC0">
        <w:rPr>
          <w:rFonts w:ascii="Times New Roman" w:hAnsi="Times New Roman" w:cs="Times New Roman"/>
          <w:sz w:val="28"/>
          <w:szCs w:val="28"/>
        </w:rPr>
        <w:t>2 обращения;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</w:t>
      </w:r>
      <w:r w:rsidR="003A4BC0">
        <w:rPr>
          <w:rFonts w:ascii="Times New Roman" w:hAnsi="Times New Roman" w:cs="Times New Roman"/>
          <w:sz w:val="28"/>
          <w:szCs w:val="28"/>
        </w:rPr>
        <w:t xml:space="preserve">экологии Российской Федерации – </w:t>
      </w:r>
      <w:r w:rsidRPr="003A4BC0">
        <w:rPr>
          <w:rFonts w:ascii="Times New Roman" w:hAnsi="Times New Roman" w:cs="Times New Roman"/>
          <w:sz w:val="28"/>
          <w:szCs w:val="28"/>
        </w:rPr>
        <w:t>1 обращение;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</w:t>
      </w:r>
      <w:r w:rsidR="003A4BC0">
        <w:rPr>
          <w:rFonts w:ascii="Times New Roman" w:hAnsi="Times New Roman" w:cs="Times New Roman"/>
          <w:sz w:val="28"/>
          <w:szCs w:val="28"/>
        </w:rPr>
        <w:t xml:space="preserve">кологии Республики Ингушетия – </w:t>
      </w:r>
      <w:r w:rsidRPr="003A4BC0">
        <w:rPr>
          <w:rFonts w:ascii="Times New Roman" w:hAnsi="Times New Roman" w:cs="Times New Roman"/>
          <w:sz w:val="28"/>
          <w:szCs w:val="28"/>
        </w:rPr>
        <w:t>16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Администрация Президента РФ Управление Президента Российской Федерации по работе с обра</w:t>
      </w:r>
      <w:r w:rsidR="003A4BC0">
        <w:rPr>
          <w:rFonts w:ascii="Times New Roman" w:hAnsi="Times New Roman" w:cs="Times New Roman"/>
          <w:sz w:val="28"/>
          <w:szCs w:val="28"/>
        </w:rPr>
        <w:t xml:space="preserve">щениями граждан и организаций – </w:t>
      </w:r>
      <w:r w:rsidRPr="003A4BC0">
        <w:rPr>
          <w:rFonts w:ascii="Times New Roman" w:hAnsi="Times New Roman" w:cs="Times New Roman"/>
          <w:sz w:val="28"/>
          <w:szCs w:val="28"/>
        </w:rPr>
        <w:t>1;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общественных инспекторов – 2;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– </w:t>
      </w:r>
      <w:r w:rsidR="00DD5EF3" w:rsidRPr="003A4BC0">
        <w:rPr>
          <w:rFonts w:ascii="Times New Roman" w:hAnsi="Times New Roman" w:cs="Times New Roman"/>
          <w:sz w:val="28"/>
          <w:szCs w:val="28"/>
        </w:rPr>
        <w:t>5;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3A4BC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A4BC0">
        <w:rPr>
          <w:rFonts w:ascii="Times New Roman" w:hAnsi="Times New Roman" w:cs="Times New Roman"/>
          <w:sz w:val="28"/>
          <w:szCs w:val="28"/>
        </w:rPr>
        <w:t xml:space="preserve"> по Республике Ингушетия – 1.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Кол</w:t>
      </w:r>
      <w:r w:rsidR="003A4BC0">
        <w:rPr>
          <w:rFonts w:ascii="Times New Roman" w:hAnsi="Times New Roman" w:cs="Times New Roman"/>
          <w:sz w:val="28"/>
          <w:szCs w:val="28"/>
        </w:rPr>
        <w:t xml:space="preserve">ичество обращений, направленных по подведомственности </w:t>
      </w:r>
      <w:r w:rsidRPr="003A4BC0">
        <w:rPr>
          <w:rFonts w:ascii="Times New Roman" w:hAnsi="Times New Roman" w:cs="Times New Roman"/>
          <w:sz w:val="28"/>
          <w:szCs w:val="28"/>
        </w:rPr>
        <w:t>– 5.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В большинстве случаев, поступившие обращения граждан и организаций касаются вопросов, связанных с наруш</w:t>
      </w:r>
      <w:r w:rsidR="003A4BC0">
        <w:rPr>
          <w:rFonts w:ascii="Times New Roman" w:hAnsi="Times New Roman" w:cs="Times New Roman"/>
          <w:sz w:val="28"/>
          <w:szCs w:val="28"/>
        </w:rPr>
        <w:t xml:space="preserve">ениями Водного Кодекса (сброс </w:t>
      </w:r>
      <w:r w:rsidRPr="003A4BC0">
        <w:rPr>
          <w:rFonts w:ascii="Times New Roman" w:hAnsi="Times New Roman" w:cs="Times New Roman"/>
          <w:sz w:val="28"/>
          <w:szCs w:val="28"/>
        </w:rPr>
        <w:t xml:space="preserve">канализационных стоков в русло реки </w:t>
      </w:r>
      <w:proofErr w:type="spellStart"/>
      <w:r w:rsidRPr="003A4BC0">
        <w:rPr>
          <w:rFonts w:ascii="Times New Roman" w:hAnsi="Times New Roman" w:cs="Times New Roman"/>
          <w:sz w:val="28"/>
          <w:szCs w:val="28"/>
        </w:rPr>
        <w:t>Назранка</w:t>
      </w:r>
      <w:proofErr w:type="spellEnd"/>
      <w:r w:rsidRPr="003A4BC0">
        <w:rPr>
          <w:rFonts w:ascii="Times New Roman" w:hAnsi="Times New Roman" w:cs="Times New Roman"/>
          <w:sz w:val="28"/>
          <w:szCs w:val="28"/>
        </w:rPr>
        <w:t>, затопления территории жидкими отходами городско</w:t>
      </w:r>
      <w:r w:rsidR="003A4BC0">
        <w:rPr>
          <w:rFonts w:ascii="Times New Roman" w:hAnsi="Times New Roman" w:cs="Times New Roman"/>
          <w:sz w:val="28"/>
          <w:szCs w:val="28"/>
        </w:rPr>
        <w:t xml:space="preserve">й канализации, загрязнения реки </w:t>
      </w:r>
      <w:proofErr w:type="spellStart"/>
      <w:r w:rsidRPr="003A4BC0">
        <w:rPr>
          <w:rFonts w:ascii="Times New Roman" w:hAnsi="Times New Roman" w:cs="Times New Roman"/>
          <w:sz w:val="28"/>
          <w:szCs w:val="28"/>
        </w:rPr>
        <w:t>Камбилеевка</w:t>
      </w:r>
      <w:proofErr w:type="spellEnd"/>
      <w:r w:rsidRPr="003A4BC0">
        <w:rPr>
          <w:rFonts w:ascii="Times New Roman" w:hAnsi="Times New Roman" w:cs="Times New Roman"/>
          <w:sz w:val="28"/>
          <w:szCs w:val="28"/>
        </w:rPr>
        <w:t>) – 13.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В области обращения с отходами производства и потребления (несанкционированных свалки и полигоны ТКО, по сбору и транспортировке ТКО) – 10, по земельному контролю выразившееся в загрязнении отходами -1 обращение.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Меры приняты виновные привлечены к административной ответственности, даны разъяснения (направлены ответы в письменной форме) по 25 обращениям.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 xml:space="preserve">По </w:t>
      </w:r>
      <w:r w:rsidR="003A4BC0">
        <w:rPr>
          <w:rFonts w:ascii="Times New Roman" w:hAnsi="Times New Roman" w:cs="Times New Roman"/>
          <w:sz w:val="28"/>
          <w:szCs w:val="28"/>
        </w:rPr>
        <w:t xml:space="preserve">Кабардино-Балкарской Республике </w:t>
      </w:r>
      <w:r w:rsidRPr="003A4BC0">
        <w:rPr>
          <w:rFonts w:ascii="Times New Roman" w:hAnsi="Times New Roman" w:cs="Times New Roman"/>
          <w:sz w:val="28"/>
          <w:szCs w:val="28"/>
        </w:rPr>
        <w:t>поступило 25 обращений, в том числе: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граждан – 20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сайт Росприроднадзора – 1 обращение;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РОООД «Народный фронт 2За Россию» -1 обращение;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предпринимателей – 1 обращение;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организаций – 2 обращения.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lastRenderedPageBreak/>
        <w:t>Актуальны обращения по вопросам: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нарушениях в области охраны атмосферного воздуха – 12;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нарушениях в связи с захламлением территории – 5;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нарушениях в сфере земельного з</w:t>
      </w:r>
      <w:r w:rsidR="003A4BC0">
        <w:rPr>
          <w:rFonts w:ascii="Times New Roman" w:hAnsi="Times New Roman" w:cs="Times New Roman"/>
          <w:sz w:val="28"/>
          <w:szCs w:val="28"/>
        </w:rPr>
        <w:t xml:space="preserve">аконодательства – </w:t>
      </w:r>
      <w:r w:rsidRPr="003A4BC0">
        <w:rPr>
          <w:rFonts w:ascii="Times New Roman" w:hAnsi="Times New Roman" w:cs="Times New Roman"/>
          <w:sz w:val="28"/>
          <w:szCs w:val="28"/>
        </w:rPr>
        <w:t>4;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нарушении водного законодательства – 4;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незаконной вырубке лесных насаждений – 1.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Меры приняты (виновные привлечены к административной ответственности), даны разъяснения (направлены ответы в письменной форме).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По Республике Дагестан поступило и зарегистрировано 46 обращений граждан и организаций, в том числе, из них: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DD5EF3" w:rsidRPr="003A4BC0">
        <w:rPr>
          <w:rFonts w:ascii="Times New Roman" w:hAnsi="Times New Roman" w:cs="Times New Roman"/>
          <w:sz w:val="28"/>
          <w:szCs w:val="28"/>
        </w:rPr>
        <w:t>– 31 обращения;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DD5EF3" w:rsidRPr="003A4BC0">
        <w:rPr>
          <w:rFonts w:ascii="Times New Roman" w:hAnsi="Times New Roman" w:cs="Times New Roman"/>
          <w:sz w:val="28"/>
          <w:szCs w:val="28"/>
        </w:rPr>
        <w:t>– 15 обращений.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Направленных по подведомственности – 28, в том числе: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прокуратуры – </w:t>
      </w:r>
      <w:r w:rsidR="00DD5EF3" w:rsidRPr="003A4BC0">
        <w:rPr>
          <w:rFonts w:ascii="Times New Roman" w:hAnsi="Times New Roman" w:cs="Times New Roman"/>
          <w:sz w:val="28"/>
          <w:szCs w:val="28"/>
        </w:rPr>
        <w:t>4 обращения;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центрального аппарата Росприроднадзора и других межрегиональных управлений – 8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охраны окружающей среды по   Республике Дагестан – 10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иных государственных и муници</w:t>
      </w:r>
      <w:r w:rsidR="003A4BC0">
        <w:rPr>
          <w:rFonts w:ascii="Times New Roman" w:hAnsi="Times New Roman" w:cs="Times New Roman"/>
          <w:sz w:val="28"/>
          <w:szCs w:val="28"/>
        </w:rPr>
        <w:t>пальных органов и организаций –</w:t>
      </w:r>
      <w:r w:rsidRPr="003A4BC0">
        <w:rPr>
          <w:rFonts w:ascii="Times New Roman" w:hAnsi="Times New Roman" w:cs="Times New Roman"/>
          <w:sz w:val="28"/>
          <w:szCs w:val="28"/>
        </w:rPr>
        <w:t xml:space="preserve"> 6 обращений;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Из 46 поступив</w:t>
      </w:r>
      <w:r w:rsidR="003A4BC0">
        <w:rPr>
          <w:rFonts w:ascii="Times New Roman" w:hAnsi="Times New Roman" w:cs="Times New Roman"/>
          <w:sz w:val="28"/>
          <w:szCs w:val="28"/>
        </w:rPr>
        <w:t xml:space="preserve">ших обращений выявлены 5 фактов </w:t>
      </w:r>
      <w:r w:rsidRPr="003A4BC0">
        <w:rPr>
          <w:rFonts w:ascii="Times New Roman" w:hAnsi="Times New Roman" w:cs="Times New Roman"/>
          <w:sz w:val="28"/>
          <w:szCs w:val="28"/>
        </w:rPr>
        <w:t>повтора обращений по одним и тем же вопросам.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В большинстве случаев, вопросы, содержащиеся в поступивших обращениях граждан и организаций, касаются нарушений Водного кодекса и законодательства в области обращения с отходами производства и потребления (несанкционированные свалки и полигоны ТКО) – 23 и 12 обращений соответственно. Также участились обращения по вопросам охраны животного мира (в большинстве это обращения связанные с жестоким обращением с животными) – 5.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Количество перенаправленных обращений по под</w:t>
      </w:r>
      <w:r w:rsidR="003A4BC0">
        <w:rPr>
          <w:rFonts w:ascii="Times New Roman" w:hAnsi="Times New Roman" w:cs="Times New Roman"/>
          <w:sz w:val="28"/>
          <w:szCs w:val="28"/>
        </w:rPr>
        <w:t xml:space="preserve">ведомственности в иные органы – </w:t>
      </w:r>
      <w:r w:rsidRPr="003A4BC0">
        <w:rPr>
          <w:rFonts w:ascii="Times New Roman" w:hAnsi="Times New Roman" w:cs="Times New Roman"/>
          <w:sz w:val="28"/>
          <w:szCs w:val="28"/>
        </w:rPr>
        <w:t>25.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Все 46 обращений рассмотрены в установленном законодательством порядке.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По Республике Северная Осетия-Алания поступило 10 обращений, в том числе: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DD5EF3" w:rsidRPr="003A4BC0">
        <w:rPr>
          <w:rFonts w:ascii="Times New Roman" w:hAnsi="Times New Roman" w:cs="Times New Roman"/>
          <w:sz w:val="28"/>
          <w:szCs w:val="28"/>
        </w:rPr>
        <w:t xml:space="preserve"> проку</w:t>
      </w:r>
      <w:r>
        <w:rPr>
          <w:rFonts w:ascii="Times New Roman" w:hAnsi="Times New Roman" w:cs="Times New Roman"/>
          <w:sz w:val="28"/>
          <w:szCs w:val="28"/>
        </w:rPr>
        <w:t xml:space="preserve">ратуры – </w:t>
      </w:r>
      <w:r w:rsidR="00DD5EF3" w:rsidRPr="003A4BC0">
        <w:rPr>
          <w:rFonts w:ascii="Times New Roman" w:hAnsi="Times New Roman" w:cs="Times New Roman"/>
          <w:sz w:val="28"/>
          <w:szCs w:val="28"/>
        </w:rPr>
        <w:t>1 обращение;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центрального аппарата Росприроднадзора – </w:t>
      </w:r>
      <w:r w:rsidR="00DD5EF3" w:rsidRPr="003A4BC0">
        <w:rPr>
          <w:rFonts w:ascii="Times New Roman" w:hAnsi="Times New Roman" w:cs="Times New Roman"/>
          <w:sz w:val="28"/>
          <w:szCs w:val="28"/>
        </w:rPr>
        <w:t>2 обращения;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аппарата полномочного представителя Президента Российской Федерации в Северо-</w:t>
      </w:r>
      <w:r w:rsidR="003A4BC0">
        <w:rPr>
          <w:rFonts w:ascii="Times New Roman" w:hAnsi="Times New Roman" w:cs="Times New Roman"/>
          <w:sz w:val="28"/>
          <w:szCs w:val="28"/>
        </w:rPr>
        <w:t xml:space="preserve">Кавказском федеральном округе – </w:t>
      </w:r>
      <w:r w:rsidRPr="003A4BC0">
        <w:rPr>
          <w:rFonts w:ascii="Times New Roman" w:hAnsi="Times New Roman" w:cs="Times New Roman"/>
          <w:sz w:val="28"/>
          <w:szCs w:val="28"/>
        </w:rPr>
        <w:t>1 обращение;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охраны окружаю</w:t>
      </w:r>
      <w:r w:rsidR="003A4BC0">
        <w:rPr>
          <w:rFonts w:ascii="Times New Roman" w:hAnsi="Times New Roman" w:cs="Times New Roman"/>
          <w:sz w:val="28"/>
          <w:szCs w:val="28"/>
        </w:rPr>
        <w:t>щей среды по</w:t>
      </w:r>
      <w:r w:rsidRPr="003A4BC0">
        <w:rPr>
          <w:rFonts w:ascii="Times New Roman" w:hAnsi="Times New Roman" w:cs="Times New Roman"/>
          <w:sz w:val="28"/>
          <w:szCs w:val="28"/>
        </w:rPr>
        <w:t xml:space="preserve"> Респ</w:t>
      </w:r>
      <w:r w:rsidR="003A4BC0">
        <w:rPr>
          <w:rFonts w:ascii="Times New Roman" w:hAnsi="Times New Roman" w:cs="Times New Roman"/>
          <w:sz w:val="28"/>
          <w:szCs w:val="28"/>
        </w:rPr>
        <w:t xml:space="preserve">ублике Северная Осетия-Алания – </w:t>
      </w:r>
      <w:r w:rsidRPr="003A4BC0">
        <w:rPr>
          <w:rFonts w:ascii="Times New Roman" w:hAnsi="Times New Roman" w:cs="Times New Roman"/>
          <w:sz w:val="28"/>
          <w:szCs w:val="28"/>
        </w:rPr>
        <w:t>1 обращение;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иных государств</w:t>
      </w:r>
      <w:r w:rsidR="003A4BC0">
        <w:rPr>
          <w:rFonts w:ascii="Times New Roman" w:hAnsi="Times New Roman" w:cs="Times New Roman"/>
          <w:sz w:val="28"/>
          <w:szCs w:val="28"/>
        </w:rPr>
        <w:t xml:space="preserve">енных и муниципальных органов – </w:t>
      </w:r>
      <w:r w:rsidRPr="003A4BC0">
        <w:rPr>
          <w:rFonts w:ascii="Times New Roman" w:hAnsi="Times New Roman" w:cs="Times New Roman"/>
          <w:sz w:val="28"/>
          <w:szCs w:val="28"/>
        </w:rPr>
        <w:t>1 обращение;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BC0">
        <w:rPr>
          <w:rFonts w:ascii="Times New Roman" w:hAnsi="Times New Roman" w:cs="Times New Roman"/>
          <w:sz w:val="28"/>
          <w:szCs w:val="28"/>
        </w:rPr>
        <w:t xml:space="preserve"> граждан – 4 обращения.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lastRenderedPageBreak/>
        <w:t xml:space="preserve">В большинстве случаев обращения граждан </w:t>
      </w:r>
      <w:bookmarkStart w:id="0" w:name="_GoBack"/>
      <w:bookmarkEnd w:id="0"/>
      <w:r w:rsidRPr="003A4BC0">
        <w:rPr>
          <w:rFonts w:ascii="Times New Roman" w:hAnsi="Times New Roman" w:cs="Times New Roman"/>
          <w:sz w:val="28"/>
          <w:szCs w:val="28"/>
        </w:rPr>
        <w:t>и организаций касаются вопросов: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обращений в </w:t>
      </w:r>
      <w:r w:rsidR="00DD5EF3" w:rsidRPr="003A4BC0">
        <w:rPr>
          <w:rFonts w:ascii="Times New Roman" w:hAnsi="Times New Roman" w:cs="Times New Roman"/>
          <w:sz w:val="28"/>
          <w:szCs w:val="28"/>
        </w:rPr>
        <w:t>области нарушени</w:t>
      </w:r>
      <w:r>
        <w:rPr>
          <w:rFonts w:ascii="Times New Roman" w:hAnsi="Times New Roman" w:cs="Times New Roman"/>
          <w:sz w:val="28"/>
          <w:szCs w:val="28"/>
        </w:rPr>
        <w:t xml:space="preserve">я водного законодательства, </w:t>
      </w:r>
      <w:r w:rsidR="00DD5EF3" w:rsidRPr="003A4BC0">
        <w:rPr>
          <w:rFonts w:ascii="Times New Roman" w:hAnsi="Times New Roman" w:cs="Times New Roman"/>
          <w:sz w:val="28"/>
          <w:szCs w:val="28"/>
        </w:rPr>
        <w:t>в части загрязнения водных объектов республики сбросами неочищенных сточных вод и захламление мусором;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3 обращения в области нарушен</w:t>
      </w:r>
      <w:r w:rsidR="003A4BC0">
        <w:rPr>
          <w:rFonts w:ascii="Times New Roman" w:hAnsi="Times New Roman" w:cs="Times New Roman"/>
          <w:sz w:val="28"/>
          <w:szCs w:val="28"/>
        </w:rPr>
        <w:t xml:space="preserve">ия охраны атмосферного воздуха, </w:t>
      </w:r>
      <w:r w:rsidRPr="003A4BC0">
        <w:rPr>
          <w:rFonts w:ascii="Times New Roman" w:hAnsi="Times New Roman" w:cs="Times New Roman"/>
          <w:sz w:val="28"/>
          <w:szCs w:val="28"/>
        </w:rPr>
        <w:t>в результате выбросов от предприятий.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По результатам проведенных, рейдовых осмотров подтверждены факты правонарушений в 4 случаях.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Меры приняты (виновные привлечены к ответственности) – 4.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Разъяснено – 3.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Направлено по подведомственности в иные учреждения и ведомства –2 обращения.</w:t>
      </w:r>
    </w:p>
    <w:p w:rsidR="00DD5EF3" w:rsidRPr="003A4BC0" w:rsidRDefault="003A4BC0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Чеченской Республике </w:t>
      </w:r>
      <w:r w:rsidR="00DD5EF3" w:rsidRPr="003A4BC0">
        <w:rPr>
          <w:rFonts w:ascii="Times New Roman" w:hAnsi="Times New Roman" w:cs="Times New Roman"/>
          <w:sz w:val="28"/>
          <w:szCs w:val="28"/>
        </w:rPr>
        <w:t>поступило и рассмотрено 3 обращения от граждан.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Все обращения поступили от граждан по вопросам сброса сточных вод в водные объекты.</w:t>
      </w:r>
    </w:p>
    <w:p w:rsidR="00DD5EF3" w:rsidRPr="003A4BC0" w:rsidRDefault="00DD5EF3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0">
        <w:rPr>
          <w:rFonts w:ascii="Times New Roman" w:hAnsi="Times New Roman" w:cs="Times New Roman"/>
          <w:sz w:val="28"/>
          <w:szCs w:val="28"/>
        </w:rPr>
        <w:t>Все обращения, поступившие за отчетный период рассмотрены в установле</w:t>
      </w:r>
      <w:r w:rsidR="003A4BC0">
        <w:rPr>
          <w:rFonts w:ascii="Times New Roman" w:hAnsi="Times New Roman" w:cs="Times New Roman"/>
          <w:sz w:val="28"/>
          <w:szCs w:val="28"/>
        </w:rPr>
        <w:t xml:space="preserve">нном законодательством порядке. </w:t>
      </w:r>
      <w:r w:rsidRPr="003A4BC0">
        <w:rPr>
          <w:rFonts w:ascii="Times New Roman" w:hAnsi="Times New Roman" w:cs="Times New Roman"/>
          <w:sz w:val="28"/>
          <w:szCs w:val="28"/>
        </w:rPr>
        <w:t>Меры приняты (виновные привлечены к ответственности) – 3.</w:t>
      </w:r>
    </w:p>
    <w:p w:rsidR="00AE6B9F" w:rsidRPr="003A4BC0" w:rsidRDefault="00AE6B9F" w:rsidP="003A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6B9F" w:rsidRPr="003A4BC0" w:rsidSect="003A4BC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DA" w:rsidRDefault="000E58DA" w:rsidP="003A4BC0">
      <w:pPr>
        <w:spacing w:after="0" w:line="240" w:lineRule="auto"/>
      </w:pPr>
      <w:r>
        <w:separator/>
      </w:r>
    </w:p>
  </w:endnote>
  <w:endnote w:type="continuationSeparator" w:id="0">
    <w:p w:rsidR="000E58DA" w:rsidRDefault="000E58DA" w:rsidP="003A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DA" w:rsidRDefault="000E58DA" w:rsidP="003A4BC0">
      <w:pPr>
        <w:spacing w:after="0" w:line="240" w:lineRule="auto"/>
      </w:pPr>
      <w:r>
        <w:separator/>
      </w:r>
    </w:p>
  </w:footnote>
  <w:footnote w:type="continuationSeparator" w:id="0">
    <w:p w:rsidR="000E58DA" w:rsidRDefault="000E58DA" w:rsidP="003A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061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4BC0" w:rsidRPr="003A4BC0" w:rsidRDefault="003A4BC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4B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4B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4B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A4B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4BC0" w:rsidRDefault="003A4B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C1"/>
    <w:rsid w:val="000E58DA"/>
    <w:rsid w:val="00345CC1"/>
    <w:rsid w:val="003A4BC0"/>
    <w:rsid w:val="003D0DBB"/>
    <w:rsid w:val="0077366B"/>
    <w:rsid w:val="00AA328B"/>
    <w:rsid w:val="00AE6B9F"/>
    <w:rsid w:val="00DD5EF3"/>
    <w:rsid w:val="00F3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ACC354-F635-4845-BC9A-376494D6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BC0"/>
  </w:style>
  <w:style w:type="paragraph" w:styleId="a5">
    <w:name w:val="footer"/>
    <w:basedOn w:val="a"/>
    <w:link w:val="a6"/>
    <w:uiPriority w:val="99"/>
    <w:unhideWhenUsed/>
    <w:rsid w:val="003A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Юлия Валерьевна</dc:creator>
  <cp:keywords/>
  <dc:description/>
  <cp:lastModifiedBy>Жданова Юлия Валерьевна</cp:lastModifiedBy>
  <cp:revision>3</cp:revision>
  <dcterms:created xsi:type="dcterms:W3CDTF">2024-05-28T11:01:00Z</dcterms:created>
  <dcterms:modified xsi:type="dcterms:W3CDTF">2024-05-28T12:07:00Z</dcterms:modified>
</cp:coreProperties>
</file>