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31"/>
        <w:tblW w:w="0" w:type="auto"/>
        <w:tblLook w:val="04A0"/>
      </w:tblPr>
      <w:tblGrid>
        <w:gridCol w:w="588"/>
        <w:gridCol w:w="3348"/>
        <w:gridCol w:w="2713"/>
        <w:gridCol w:w="2921"/>
      </w:tblGrid>
      <w:tr w:rsidR="003C2275" w:rsidRPr="003C2275" w:rsidTr="0061664D">
        <w:trPr>
          <w:trHeight w:val="1840"/>
        </w:trPr>
        <w:tc>
          <w:tcPr>
            <w:tcW w:w="9570" w:type="dxa"/>
            <w:gridSpan w:val="4"/>
            <w:vAlign w:val="center"/>
          </w:tcPr>
          <w:p w:rsidR="003C2275" w:rsidRPr="003C2275" w:rsidRDefault="003C2275" w:rsidP="00E57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объектах размещения отходов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(далее – ОРО)</w:t>
            </w:r>
            <w:r w:rsidRPr="00B35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включенных в государственный реестр объектов размещения отходов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(далее – ГРОРО)</w:t>
            </w:r>
            <w:r w:rsidR="00E57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3808C1" w:rsidRPr="003C2275" w:rsidTr="00B94374">
        <w:tc>
          <w:tcPr>
            <w:tcW w:w="588" w:type="dxa"/>
            <w:vAlign w:val="center"/>
          </w:tcPr>
          <w:p w:rsidR="003808C1" w:rsidRPr="003C2275" w:rsidRDefault="003808C1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48" w:type="dxa"/>
            <w:vAlign w:val="center"/>
          </w:tcPr>
          <w:p w:rsidR="003808C1" w:rsidRPr="003C2275" w:rsidRDefault="003808C1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ОРО</w:t>
            </w: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10837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ГРОРО</w:t>
            </w:r>
          </w:p>
        </w:tc>
        <w:tc>
          <w:tcPr>
            <w:tcW w:w="2713" w:type="dxa"/>
            <w:vAlign w:val="center"/>
          </w:tcPr>
          <w:p w:rsidR="003808C1" w:rsidRPr="003C2275" w:rsidRDefault="00B35F0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ОРО</w:t>
            </w:r>
          </w:p>
        </w:tc>
        <w:tc>
          <w:tcPr>
            <w:tcW w:w="2921" w:type="dxa"/>
            <w:vAlign w:val="center"/>
          </w:tcPr>
          <w:p w:rsidR="003808C1" w:rsidRPr="003C2275" w:rsidRDefault="00B35F0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Юридическое лицо, эксплуатирующее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ОРО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54-00001-З-00479-010814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промышленных отходов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Горновский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завод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спецжелезобетона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- филиал АО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БЭТ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54-00002-З-00479-010814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Участок утилизации ТБО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учреждение 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коммунальное управление Новосибирского научного центра» 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54-00003-З-00479-010814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 г. Бердска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СпецАвтоХозяйство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54-00005-З-00592-250914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захоронения твердых коммунальных отходов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ВОДОЛЕЙ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54-00006-Х-00592-250914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Золоотвал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 ТЭЦ-2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54-00007-Х-00592-250914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Золоотвал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 ТЭЦ-3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54-00008-Х-00592-250914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Золоотвал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 ТЭЦ-5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54-00009-Х-00592-250914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Золоотвал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 БТЭЦ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54-00012-Х-00164-270215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Амбар нефтесодержащих отходов на полигоне промышленных и твердых бытовых отходов Верх-Тарского нефтяного месторождения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Акционерное общество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Новосибирскнефтегаз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54-00013-Х-00552-070715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Временная карта захоронения отходов производства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НМЗ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Искра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rPr>
          <w:trHeight w:val="1252"/>
        </w:trPr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54-00014-Х-00552-070715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Золоотвал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№ 3 подразделения ТЭЦ-4</w:t>
            </w:r>
          </w:p>
        </w:tc>
        <w:tc>
          <w:tcPr>
            <w:tcW w:w="2921" w:type="dxa"/>
            <w:vAlign w:val="center"/>
          </w:tcPr>
          <w:p w:rsidR="00FF5823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  <w:p w:rsidR="00B94374" w:rsidRDefault="00B9437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374" w:rsidRPr="003C2275" w:rsidRDefault="00B9437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823" w:rsidRPr="003C2275" w:rsidTr="00B94374">
        <w:trPr>
          <w:trHeight w:val="70"/>
        </w:trPr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54-00015-З-00694-280815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захоронения твердых коммунальных отходов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«Коммунальное хозяйство» города Болотное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Болотнинского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Новосибирской области 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54-00017-З-00920-171115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МУП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Краснозерский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полигон ТБО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48" w:type="dxa"/>
            <w:vAlign w:val="center"/>
          </w:tcPr>
          <w:p w:rsidR="00FF5823" w:rsidRPr="003C2275" w:rsidRDefault="009229F9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9F9">
              <w:rPr>
                <w:rFonts w:ascii="Times New Roman" w:hAnsi="Times New Roman" w:cs="Times New Roman"/>
                <w:sz w:val="26"/>
                <w:szCs w:val="26"/>
              </w:rPr>
              <w:t>54-00019-З-00348-240616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Магистраль+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54-00020-З-00793-151216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Площадка депонирования осадка № 2 ОСК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МУП г. Новосибирска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54-00021-Х-00170-030417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Северо-Восточный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Восточного участка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Колыванского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месторождения</w:t>
            </w:r>
            <w:r w:rsidR="009968DF">
              <w:rPr>
                <w:rFonts w:ascii="Times New Roman" w:hAnsi="Times New Roman" w:cs="Times New Roman"/>
                <w:sz w:val="26"/>
                <w:szCs w:val="26"/>
              </w:rPr>
              <w:t xml:space="preserve"> антрацита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Разрез Восточный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54-00023-Х-00255-240517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Северный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C2275"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Сибирский Антрацит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54-00024-Х-00255-240517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Елбашинский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54-00025-Х-00255-240517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горных пород «Восточный»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48" w:type="dxa"/>
            <w:vAlign w:val="center"/>
          </w:tcPr>
          <w:p w:rsidR="00FF5823" w:rsidRPr="003C2275" w:rsidRDefault="00D2330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304">
              <w:rPr>
                <w:rFonts w:ascii="Times New Roman" w:hAnsi="Times New Roman" w:cs="Times New Roman"/>
                <w:sz w:val="26"/>
                <w:szCs w:val="26"/>
              </w:rPr>
              <w:t>54-00026-З-00518-311017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  <w:tc>
          <w:tcPr>
            <w:tcW w:w="2921" w:type="dxa"/>
            <w:vAlign w:val="center"/>
          </w:tcPr>
          <w:p w:rsidR="00FF5823" w:rsidRPr="003C2275" w:rsidRDefault="00D23304" w:rsidP="00D2330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304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23304">
              <w:rPr>
                <w:rFonts w:ascii="Times New Roman" w:hAnsi="Times New Roman" w:cs="Times New Roman"/>
                <w:sz w:val="26"/>
                <w:szCs w:val="26"/>
              </w:rPr>
              <w:t>ЗЕВЕЛЬ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54-00027-З-00550-171117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Полигон твердых бытовых отходов в </w:t>
            </w:r>
            <w:proofErr w:type="gram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. Куйбышеве </w:t>
            </w:r>
          </w:p>
        </w:tc>
        <w:tc>
          <w:tcPr>
            <w:tcW w:w="2921" w:type="dxa"/>
            <w:vAlign w:val="center"/>
          </w:tcPr>
          <w:p w:rsidR="00FF5823" w:rsidRPr="003C2275" w:rsidRDefault="006B098F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«Айсберг»</w:t>
            </w:r>
            <w:r w:rsidR="00FF5823"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54-00028-З-00066-270218</w:t>
            </w:r>
          </w:p>
        </w:tc>
        <w:tc>
          <w:tcPr>
            <w:tcW w:w="2713" w:type="dxa"/>
            <w:vAlign w:val="center"/>
          </w:tcPr>
          <w:p w:rsidR="00FF5823" w:rsidRPr="003C2275" w:rsidRDefault="007E6EF7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EF7">
              <w:rPr>
                <w:rFonts w:ascii="Times New Roman" w:hAnsi="Times New Roman" w:cs="Times New Roman"/>
                <w:sz w:val="26"/>
                <w:szCs w:val="26"/>
              </w:rPr>
              <w:t>Полигон ТБО в городе Карасуке Карасукского района Новосибирской области</w:t>
            </w:r>
          </w:p>
        </w:tc>
        <w:tc>
          <w:tcPr>
            <w:tcW w:w="2921" w:type="dxa"/>
            <w:vAlign w:val="center"/>
          </w:tcPr>
          <w:p w:rsidR="00FF5823" w:rsidRPr="003C2275" w:rsidRDefault="007E6EF7" w:rsidP="007E6EF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EF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E6EF7">
              <w:rPr>
                <w:rFonts w:ascii="Times New Roman" w:hAnsi="Times New Roman" w:cs="Times New Roman"/>
                <w:sz w:val="26"/>
                <w:szCs w:val="26"/>
              </w:rPr>
              <w:t>Экология-Новосибирск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54-00028-З-00006-090118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F81DB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Отработанный карьер, используемый для захоронения отходов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ФКП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Анозит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54-00029-Х-00066-270218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Прогресс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54-00031-З-00136-250418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Полигон ТБО в р.п. Чистоозерное </w:t>
            </w:r>
            <w:r w:rsidR="00971FC6">
              <w:rPr>
                <w:rFonts w:ascii="Times New Roman" w:hAnsi="Times New Roman" w:cs="Times New Roman"/>
                <w:sz w:val="26"/>
                <w:szCs w:val="26"/>
              </w:rPr>
              <w:t xml:space="preserve">Чистоозерного района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Новосибирской области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971FC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971FC6">
              <w:rPr>
                <w:rFonts w:ascii="Times New Roman" w:hAnsi="Times New Roman" w:cs="Times New Roman"/>
                <w:sz w:val="26"/>
                <w:szCs w:val="26"/>
              </w:rPr>
              <w:t>ЭкоТранс-Н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54-00032-З-00136-250418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вскрышных пород 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Скала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21" w:type="dxa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Скала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54-00033-З-00136-250418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Полигон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Левобережны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й»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города Новосибирска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Спецавтохозяйство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54-00035-З-00294-020818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горных пород «Нагорный»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</w:p>
        </w:tc>
      </w:tr>
      <w:tr w:rsidR="00FF5823" w:rsidRPr="003C2275" w:rsidTr="00B94374">
        <w:trPr>
          <w:trHeight w:val="770"/>
        </w:trPr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54-00036-З-00294-020818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горных пород «Западный»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54-00037-Х-00398-021018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Северный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Восточного участка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Колыванского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месторождения</w:t>
            </w:r>
            <w:r w:rsidR="009968DF">
              <w:rPr>
                <w:rFonts w:ascii="Times New Roman" w:hAnsi="Times New Roman" w:cs="Times New Roman"/>
                <w:sz w:val="26"/>
                <w:szCs w:val="26"/>
              </w:rPr>
              <w:t xml:space="preserve"> антрацита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Разрез Восточный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54-00038-Х-00565-291218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вскрышных пород карьера глинистых сланцев № 1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Чернореченский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карьер»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54-00039-Х-00565-291218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 вскрышных пород карьера известняка № 2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Чернореченский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карьер»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54-00040-Х-00565-291218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 вскрышных пород карьера известняка № 3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Чернореченский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карьер»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54-00041-З-00499-060520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F81DB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F81DB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Выдрихинский</w:t>
            </w:r>
            <w:proofErr w:type="spellEnd"/>
            <w:r w:rsidR="00F81D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Выдрихинского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карьера известняков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54-00042-З-01106-040920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Полигон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Гусинобродский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города Новосибирска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Спецавтохозяйство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94374" w:rsidRPr="003C2275" w:rsidTr="00B94374">
        <w:tc>
          <w:tcPr>
            <w:tcW w:w="588" w:type="dxa"/>
            <w:vAlign w:val="center"/>
          </w:tcPr>
          <w:p w:rsidR="00B94374" w:rsidRDefault="00B9437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348" w:type="dxa"/>
            <w:vAlign w:val="center"/>
          </w:tcPr>
          <w:p w:rsidR="00B94374" w:rsidRPr="003C2275" w:rsidRDefault="00B9437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374">
              <w:rPr>
                <w:rFonts w:ascii="Times New Roman" w:hAnsi="Times New Roman" w:cs="Times New Roman"/>
                <w:sz w:val="26"/>
                <w:szCs w:val="26"/>
              </w:rPr>
              <w:t>54-00043-З-00261-060622</w:t>
            </w:r>
          </w:p>
        </w:tc>
        <w:tc>
          <w:tcPr>
            <w:tcW w:w="2713" w:type="dxa"/>
            <w:vAlign w:val="center"/>
          </w:tcPr>
          <w:p w:rsidR="00B94374" w:rsidRPr="003C2275" w:rsidRDefault="00B9437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374">
              <w:rPr>
                <w:rFonts w:ascii="Times New Roman" w:hAnsi="Times New Roman" w:cs="Times New Roman"/>
                <w:sz w:val="26"/>
                <w:szCs w:val="26"/>
              </w:rPr>
              <w:t xml:space="preserve">Полигон по обезвреживанию бытовых отходов, Новосибирская область, р-н </w:t>
            </w:r>
            <w:proofErr w:type="spellStart"/>
            <w:r w:rsidRPr="00B94374">
              <w:rPr>
                <w:rFonts w:ascii="Times New Roman" w:hAnsi="Times New Roman" w:cs="Times New Roman"/>
                <w:sz w:val="26"/>
                <w:szCs w:val="26"/>
              </w:rPr>
              <w:t>Искитимский</w:t>
            </w:r>
            <w:proofErr w:type="spellEnd"/>
            <w:r w:rsidRPr="00B94374">
              <w:rPr>
                <w:rFonts w:ascii="Times New Roman" w:hAnsi="Times New Roman" w:cs="Times New Roman"/>
                <w:sz w:val="26"/>
                <w:szCs w:val="26"/>
              </w:rPr>
              <w:t xml:space="preserve">, с/с </w:t>
            </w:r>
            <w:proofErr w:type="spellStart"/>
            <w:r w:rsidRPr="00B94374">
              <w:rPr>
                <w:rFonts w:ascii="Times New Roman" w:hAnsi="Times New Roman" w:cs="Times New Roman"/>
                <w:sz w:val="26"/>
                <w:szCs w:val="26"/>
              </w:rPr>
              <w:t>Евсинский</w:t>
            </w:r>
            <w:proofErr w:type="spellEnd"/>
            <w:r w:rsidRPr="00B94374">
              <w:rPr>
                <w:rFonts w:ascii="Times New Roman" w:hAnsi="Times New Roman" w:cs="Times New Roman"/>
                <w:sz w:val="26"/>
                <w:szCs w:val="26"/>
              </w:rPr>
              <w:t xml:space="preserve">, в 2.7 км по направлению на восток от здания магазина д. </w:t>
            </w:r>
            <w:proofErr w:type="spellStart"/>
            <w:r w:rsidRPr="00B94374">
              <w:rPr>
                <w:rFonts w:ascii="Times New Roman" w:hAnsi="Times New Roman" w:cs="Times New Roman"/>
                <w:sz w:val="26"/>
                <w:szCs w:val="26"/>
              </w:rPr>
              <w:t>Шадрино</w:t>
            </w:r>
            <w:proofErr w:type="spellEnd"/>
          </w:p>
        </w:tc>
        <w:tc>
          <w:tcPr>
            <w:tcW w:w="2921" w:type="dxa"/>
            <w:vAlign w:val="center"/>
          </w:tcPr>
          <w:p w:rsidR="00B94374" w:rsidRPr="003C2275" w:rsidRDefault="00B94374" w:rsidP="00B943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374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ответственностью «</w:t>
            </w:r>
            <w:proofErr w:type="spellStart"/>
            <w:r w:rsidRPr="00B94374">
              <w:rPr>
                <w:rFonts w:ascii="Times New Roman" w:hAnsi="Times New Roman" w:cs="Times New Roman"/>
                <w:sz w:val="26"/>
                <w:szCs w:val="26"/>
              </w:rPr>
              <w:t>Эльжи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757195" w:rsidRDefault="00E5790A" w:rsidP="00E5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1A71">
        <w:rPr>
          <w:rFonts w:ascii="Times New Roman" w:hAnsi="Times New Roman" w:cs="Times New Roman"/>
          <w:bCs/>
          <w:sz w:val="20"/>
          <w:szCs w:val="20"/>
        </w:rPr>
        <w:t xml:space="preserve">*- сведения подготовлены в соответствии с характеристиками ОРО, на основании которых </w:t>
      </w:r>
      <w:r w:rsidR="00736419">
        <w:rPr>
          <w:rFonts w:ascii="Times New Roman" w:hAnsi="Times New Roman" w:cs="Times New Roman"/>
          <w:bCs/>
          <w:sz w:val="20"/>
          <w:szCs w:val="20"/>
        </w:rPr>
        <w:t>они</w:t>
      </w:r>
      <w:r w:rsidRPr="00421A71">
        <w:rPr>
          <w:rFonts w:ascii="Times New Roman" w:hAnsi="Times New Roman" w:cs="Times New Roman"/>
          <w:bCs/>
          <w:sz w:val="20"/>
          <w:szCs w:val="20"/>
        </w:rPr>
        <w:t xml:space="preserve"> включены в ГРОРО</w:t>
      </w:r>
      <w:r w:rsidR="0073641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36419" w:rsidRPr="00421A71">
        <w:rPr>
          <w:rFonts w:ascii="Times New Roman" w:hAnsi="Times New Roman" w:cs="Times New Roman"/>
          <w:bCs/>
          <w:sz w:val="20"/>
          <w:szCs w:val="20"/>
        </w:rPr>
        <w:t>(или внесены изменения</w:t>
      </w:r>
      <w:r w:rsidR="00736419">
        <w:rPr>
          <w:rFonts w:ascii="Times New Roman" w:hAnsi="Times New Roman" w:cs="Times New Roman"/>
          <w:bCs/>
          <w:sz w:val="20"/>
          <w:szCs w:val="20"/>
        </w:rPr>
        <w:t xml:space="preserve"> в ГРОРО</w:t>
      </w:r>
      <w:r w:rsidR="00736419" w:rsidRPr="00421A71">
        <w:rPr>
          <w:rFonts w:ascii="Times New Roman" w:hAnsi="Times New Roman" w:cs="Times New Roman"/>
          <w:bCs/>
          <w:sz w:val="20"/>
          <w:szCs w:val="20"/>
        </w:rPr>
        <w:t>)</w:t>
      </w:r>
    </w:p>
    <w:p w:rsidR="008949C4" w:rsidRPr="00421A71" w:rsidRDefault="008949C4" w:rsidP="009C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49C4">
        <w:rPr>
          <w:rFonts w:ascii="Times New Roman" w:hAnsi="Times New Roman" w:cs="Times New Roman"/>
          <w:bCs/>
          <w:sz w:val="20"/>
          <w:szCs w:val="20"/>
        </w:rPr>
        <w:t xml:space="preserve">Сведения об ОРО, включенных в ГРОРО, размещаются на официальном сайте </w:t>
      </w:r>
      <w:proofErr w:type="spellStart"/>
      <w:r w:rsidRPr="008949C4">
        <w:rPr>
          <w:rFonts w:ascii="Times New Roman" w:hAnsi="Times New Roman" w:cs="Times New Roman"/>
          <w:bCs/>
          <w:sz w:val="20"/>
          <w:szCs w:val="20"/>
        </w:rPr>
        <w:t>Росприроднадзора</w:t>
      </w:r>
      <w:proofErr w:type="spellEnd"/>
      <w:r w:rsidRPr="008949C4">
        <w:rPr>
          <w:rFonts w:ascii="Times New Roman" w:hAnsi="Times New Roman" w:cs="Times New Roman"/>
          <w:bCs/>
          <w:sz w:val="20"/>
          <w:szCs w:val="20"/>
        </w:rPr>
        <w:t xml:space="preserve"> в сети «Интернет» (по адресу: </w:t>
      </w:r>
      <w:hyperlink r:id="rId7" w:history="1">
        <w:r w:rsidR="00736419" w:rsidRPr="00736419">
          <w:rPr>
            <w:rFonts w:ascii="Times New Roman" w:hAnsi="Times New Roman" w:cs="Times New Roman"/>
            <w:bCs/>
            <w:sz w:val="20"/>
            <w:szCs w:val="20"/>
          </w:rPr>
          <w:t>https://rpn.gov.ru/activity/regulation/kadastr/groro/</w:t>
        </w:r>
      </w:hyperlink>
      <w:r w:rsidR="009C48AB">
        <w:rPr>
          <w:rFonts w:ascii="Times New Roman" w:hAnsi="Times New Roman" w:cs="Times New Roman"/>
          <w:bCs/>
          <w:sz w:val="20"/>
          <w:szCs w:val="20"/>
        </w:rPr>
        <w:t xml:space="preserve">). </w:t>
      </w:r>
    </w:p>
    <w:sectPr w:rsidR="008949C4" w:rsidRPr="00421A71" w:rsidSect="003C227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75" w:rsidRDefault="003C2275" w:rsidP="003C2275">
      <w:pPr>
        <w:spacing w:after="0" w:line="240" w:lineRule="auto"/>
      </w:pPr>
      <w:r>
        <w:separator/>
      </w:r>
    </w:p>
  </w:endnote>
  <w:endnote w:type="continuationSeparator" w:id="0">
    <w:p w:rsidR="003C2275" w:rsidRDefault="003C2275" w:rsidP="003C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75" w:rsidRDefault="003C2275" w:rsidP="003C2275">
      <w:pPr>
        <w:spacing w:after="0" w:line="240" w:lineRule="auto"/>
      </w:pPr>
      <w:r>
        <w:separator/>
      </w:r>
    </w:p>
  </w:footnote>
  <w:footnote w:type="continuationSeparator" w:id="0">
    <w:p w:rsidR="003C2275" w:rsidRDefault="003C2275" w:rsidP="003C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3A41"/>
    <w:multiLevelType w:val="hybridMultilevel"/>
    <w:tmpl w:val="DA2C6280"/>
    <w:lvl w:ilvl="0" w:tplc="DDA6E5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8C1"/>
    <w:rsid w:val="00044799"/>
    <w:rsid w:val="00090C3E"/>
    <w:rsid w:val="00264F08"/>
    <w:rsid w:val="00265144"/>
    <w:rsid w:val="003577DA"/>
    <w:rsid w:val="003808C1"/>
    <w:rsid w:val="003B74D3"/>
    <w:rsid w:val="003C2275"/>
    <w:rsid w:val="003C7EA2"/>
    <w:rsid w:val="00401ED0"/>
    <w:rsid w:val="00410837"/>
    <w:rsid w:val="00421A71"/>
    <w:rsid w:val="00577832"/>
    <w:rsid w:val="00580BF6"/>
    <w:rsid w:val="0058178B"/>
    <w:rsid w:val="0061664D"/>
    <w:rsid w:val="006B098F"/>
    <w:rsid w:val="00736419"/>
    <w:rsid w:val="00757195"/>
    <w:rsid w:val="007E6EF7"/>
    <w:rsid w:val="008949C4"/>
    <w:rsid w:val="009229F9"/>
    <w:rsid w:val="00940450"/>
    <w:rsid w:val="00971FC6"/>
    <w:rsid w:val="009968DF"/>
    <w:rsid w:val="009C48AB"/>
    <w:rsid w:val="00AF70B0"/>
    <w:rsid w:val="00B35F0B"/>
    <w:rsid w:val="00B94374"/>
    <w:rsid w:val="00D23304"/>
    <w:rsid w:val="00DE5808"/>
    <w:rsid w:val="00E5790A"/>
    <w:rsid w:val="00ED3A5F"/>
    <w:rsid w:val="00F81DBC"/>
    <w:rsid w:val="00FB7826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275"/>
  </w:style>
  <w:style w:type="paragraph" w:styleId="a6">
    <w:name w:val="footer"/>
    <w:basedOn w:val="a"/>
    <w:link w:val="a7"/>
    <w:uiPriority w:val="99"/>
    <w:semiHidden/>
    <w:unhideWhenUsed/>
    <w:rsid w:val="003C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275"/>
  </w:style>
  <w:style w:type="paragraph" w:styleId="a8">
    <w:name w:val="List Paragraph"/>
    <w:basedOn w:val="a"/>
    <w:uiPriority w:val="34"/>
    <w:qFormat/>
    <w:rsid w:val="00E579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94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pn.gov.ru/activity/regulation/kadastr/gro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dp_expert</dc:creator>
  <cp:keywords/>
  <dc:description/>
  <cp:lastModifiedBy>dp_expert</cp:lastModifiedBy>
  <cp:revision>20</cp:revision>
  <dcterms:created xsi:type="dcterms:W3CDTF">2021-07-12T05:57:00Z</dcterms:created>
  <dcterms:modified xsi:type="dcterms:W3CDTF">2022-08-03T02:16:00Z</dcterms:modified>
</cp:coreProperties>
</file>