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71" w:rsidRDefault="004D357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D3571" w:rsidRDefault="004D357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D357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3571" w:rsidRDefault="004D3571">
            <w:pPr>
              <w:pStyle w:val="ConsPlusNormal"/>
            </w:pPr>
            <w:r>
              <w:t>24 апреля 1995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3571" w:rsidRDefault="004D3571">
            <w:pPr>
              <w:pStyle w:val="ConsPlusNormal"/>
              <w:jc w:val="right"/>
            </w:pPr>
            <w:r>
              <w:t>N 52-ФЗ</w:t>
            </w:r>
          </w:p>
        </w:tc>
      </w:tr>
    </w:tbl>
    <w:p w:rsidR="004D3571" w:rsidRDefault="004D35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3571" w:rsidRDefault="004D3571">
      <w:pPr>
        <w:pStyle w:val="ConsPlusNormal"/>
      </w:pPr>
    </w:p>
    <w:p w:rsidR="004D3571" w:rsidRDefault="004D3571">
      <w:pPr>
        <w:pStyle w:val="ConsPlusTitle"/>
        <w:jc w:val="center"/>
      </w:pPr>
      <w:r>
        <w:t>РОССИЙСКАЯ ФЕДЕРАЦИЯ</w:t>
      </w:r>
    </w:p>
    <w:p w:rsidR="004D3571" w:rsidRDefault="004D3571">
      <w:pPr>
        <w:pStyle w:val="ConsPlusTitle"/>
        <w:jc w:val="center"/>
      </w:pPr>
    </w:p>
    <w:p w:rsidR="004D3571" w:rsidRDefault="004D3571">
      <w:pPr>
        <w:pStyle w:val="ConsPlusTitle"/>
        <w:jc w:val="center"/>
      </w:pPr>
      <w:r>
        <w:t>ФЕДЕРАЛЬНЫЙ ЗАКОН</w:t>
      </w:r>
    </w:p>
    <w:p w:rsidR="004D3571" w:rsidRDefault="004D3571">
      <w:pPr>
        <w:pStyle w:val="ConsPlusTitle"/>
        <w:jc w:val="center"/>
      </w:pPr>
    </w:p>
    <w:p w:rsidR="004D3571" w:rsidRDefault="004D3571">
      <w:pPr>
        <w:pStyle w:val="ConsPlusTitle"/>
        <w:jc w:val="center"/>
      </w:pPr>
      <w:r>
        <w:t>О ЖИВОТНОМ МИРЕ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jc w:val="right"/>
      </w:pPr>
      <w:proofErr w:type="gramStart"/>
      <w:r>
        <w:t>Принят</w:t>
      </w:r>
      <w:proofErr w:type="gramEnd"/>
    </w:p>
    <w:p w:rsidR="004D3571" w:rsidRDefault="004D3571">
      <w:pPr>
        <w:pStyle w:val="ConsPlusNormal"/>
        <w:jc w:val="right"/>
      </w:pPr>
      <w:r>
        <w:t>Государственной Думой</w:t>
      </w:r>
    </w:p>
    <w:p w:rsidR="004D3571" w:rsidRDefault="004D3571">
      <w:pPr>
        <w:pStyle w:val="ConsPlusNormal"/>
        <w:jc w:val="right"/>
      </w:pPr>
      <w:r>
        <w:t>22 марта 1995 года</w:t>
      </w:r>
    </w:p>
    <w:p w:rsidR="004D3571" w:rsidRDefault="004D35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35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1" w:rsidRDefault="004D35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1" w:rsidRDefault="004D35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571" w:rsidRDefault="004D357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3571" w:rsidRDefault="004D357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11.11.2003 </w:t>
            </w:r>
            <w:hyperlink r:id="rId6">
              <w:r>
                <w:rPr>
                  <w:color w:val="0000FF"/>
                </w:rPr>
                <w:t>N 148-ФЗ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D3571" w:rsidRDefault="004D35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02.11.2004 </w:t>
            </w:r>
            <w:hyperlink r:id="rId7">
              <w:r>
                <w:rPr>
                  <w:color w:val="0000FF"/>
                </w:rPr>
                <w:t>N 127-ФЗ</w:t>
              </w:r>
            </w:hyperlink>
            <w:r>
              <w:rPr>
                <w:color w:val="392C69"/>
              </w:rPr>
              <w:t xml:space="preserve">, от 29.12.2004 </w:t>
            </w:r>
            <w:hyperlink r:id="rId8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 xml:space="preserve">, от 31.12.2005 </w:t>
            </w:r>
            <w:hyperlink r:id="rId9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>,</w:t>
            </w:r>
          </w:p>
          <w:p w:rsidR="004D3571" w:rsidRDefault="004D35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18.12.2006 </w:t>
            </w:r>
            <w:hyperlink r:id="rId10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 xml:space="preserve">, от 29.12.2006 </w:t>
            </w:r>
            <w:hyperlink r:id="rId11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20.04.2007 </w:t>
            </w:r>
            <w:hyperlink r:id="rId12">
              <w:r>
                <w:rPr>
                  <w:color w:val="0000FF"/>
                </w:rPr>
                <w:t>N 57-ФЗ</w:t>
              </w:r>
            </w:hyperlink>
            <w:r>
              <w:rPr>
                <w:color w:val="392C69"/>
              </w:rPr>
              <w:t>,</w:t>
            </w:r>
          </w:p>
          <w:p w:rsidR="004D3571" w:rsidRDefault="004D35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06.12.2007 </w:t>
            </w:r>
            <w:hyperlink r:id="rId13">
              <w:r>
                <w:rPr>
                  <w:color w:val="0000FF"/>
                </w:rPr>
                <w:t>N 333-ФЗ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14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03.12.2008 </w:t>
            </w:r>
            <w:hyperlink r:id="rId15">
              <w:r>
                <w:rPr>
                  <w:color w:val="0000FF"/>
                </w:rPr>
                <w:t>N 250-ФЗ</w:t>
              </w:r>
            </w:hyperlink>
            <w:r>
              <w:rPr>
                <w:color w:val="392C69"/>
              </w:rPr>
              <w:t>,</w:t>
            </w:r>
          </w:p>
          <w:p w:rsidR="004D3571" w:rsidRDefault="004D35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30.12.2008 </w:t>
            </w:r>
            <w:hyperlink r:id="rId16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14.03.2009 </w:t>
            </w:r>
            <w:hyperlink r:id="rId17">
              <w:r>
                <w:rPr>
                  <w:color w:val="0000FF"/>
                </w:rPr>
                <w:t>N 32-ФЗ</w:t>
              </w:r>
            </w:hyperlink>
            <w:r>
              <w:rPr>
                <w:color w:val="392C69"/>
              </w:rPr>
              <w:t xml:space="preserve">, от 24.07.2009 </w:t>
            </w:r>
            <w:hyperlink r:id="rId18">
              <w:r>
                <w:rPr>
                  <w:color w:val="0000FF"/>
                </w:rPr>
                <w:t>N 209-ФЗ</w:t>
              </w:r>
            </w:hyperlink>
            <w:r>
              <w:rPr>
                <w:color w:val="392C69"/>
              </w:rPr>
              <w:t>,</w:t>
            </w:r>
          </w:p>
          <w:p w:rsidR="004D3571" w:rsidRDefault="004D35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19">
              <w:r>
                <w:rPr>
                  <w:color w:val="0000FF"/>
                </w:rPr>
                <w:t>N 420-ФЗ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20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21.11.2011 </w:t>
            </w:r>
            <w:hyperlink r:id="rId21">
              <w:r>
                <w:rPr>
                  <w:color w:val="0000FF"/>
                </w:rPr>
                <w:t>N 331-ФЗ</w:t>
              </w:r>
            </w:hyperlink>
            <w:r>
              <w:rPr>
                <w:color w:val="392C69"/>
              </w:rPr>
              <w:t>,</w:t>
            </w:r>
          </w:p>
          <w:p w:rsidR="004D3571" w:rsidRDefault="004D35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07.05.2013 </w:t>
            </w:r>
            <w:hyperlink r:id="rId22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3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4">
              <w:r>
                <w:rPr>
                  <w:color w:val="0000FF"/>
                </w:rPr>
                <w:t>N 244-ФЗ</w:t>
              </w:r>
            </w:hyperlink>
            <w:r>
              <w:rPr>
                <w:color w:val="392C69"/>
              </w:rPr>
              <w:t>,</w:t>
            </w:r>
          </w:p>
          <w:p w:rsidR="004D3571" w:rsidRDefault="004D35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25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26">
              <w:r>
                <w:rPr>
                  <w:color w:val="0000FF"/>
                </w:rPr>
                <w:t>N 349-ФЗ</w:t>
              </w:r>
            </w:hyperlink>
            <w:r>
              <w:rPr>
                <w:color w:val="392C69"/>
              </w:rPr>
              <w:t xml:space="preserve">, от 27.06.2018 </w:t>
            </w:r>
            <w:hyperlink r:id="rId27">
              <w:r>
                <w:rPr>
                  <w:color w:val="0000FF"/>
                </w:rPr>
                <w:t>N 164-ФЗ</w:t>
              </w:r>
            </w:hyperlink>
            <w:r>
              <w:rPr>
                <w:color w:val="392C69"/>
              </w:rPr>
              <w:t>,</w:t>
            </w:r>
          </w:p>
          <w:p w:rsidR="004D3571" w:rsidRDefault="004D35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28">
              <w:r>
                <w:rPr>
                  <w:color w:val="0000FF"/>
                </w:rPr>
                <w:t>N 321-ФЗ</w:t>
              </w:r>
            </w:hyperlink>
            <w:r>
              <w:rPr>
                <w:color w:val="392C69"/>
              </w:rPr>
              <w:t xml:space="preserve">, от 25.12.2018 </w:t>
            </w:r>
            <w:hyperlink r:id="rId29">
              <w:r>
                <w:rPr>
                  <w:color w:val="0000FF"/>
                </w:rPr>
                <w:t>N 475-ФЗ</w:t>
              </w:r>
            </w:hyperlink>
            <w:r>
              <w:rPr>
                <w:color w:val="392C69"/>
              </w:rPr>
              <w:t xml:space="preserve">, от 18.02.2020 </w:t>
            </w:r>
            <w:hyperlink r:id="rId30">
              <w:r>
                <w:rPr>
                  <w:color w:val="0000FF"/>
                </w:rPr>
                <w:t>N 26-ФЗ</w:t>
              </w:r>
            </w:hyperlink>
            <w:r>
              <w:rPr>
                <w:color w:val="392C69"/>
              </w:rPr>
              <w:t>,</w:t>
            </w:r>
          </w:p>
          <w:p w:rsidR="004D3571" w:rsidRDefault="004D35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24.04.2020 </w:t>
            </w:r>
            <w:hyperlink r:id="rId31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32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>,</w:t>
            </w:r>
          </w:p>
          <w:p w:rsidR="004D3571" w:rsidRDefault="004D35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22.12.2020 </w:t>
            </w:r>
            <w:hyperlink r:id="rId33">
              <w:r>
                <w:rPr>
                  <w:color w:val="0000FF"/>
                </w:rPr>
                <w:t>N 455-ФЗ</w:t>
              </w:r>
            </w:hyperlink>
            <w:r>
              <w:rPr>
                <w:color w:val="392C69"/>
              </w:rPr>
              <w:t xml:space="preserve"> (ред. 11.06.2021), от 11.06.2021 </w:t>
            </w:r>
            <w:hyperlink r:id="rId34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4D3571" w:rsidRDefault="004D357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13.06.2023 </w:t>
            </w:r>
            <w:hyperlink r:id="rId35">
              <w:r>
                <w:rPr>
                  <w:color w:val="0000FF"/>
                </w:rPr>
                <w:t>N 247-ФЗ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36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1" w:rsidRDefault="004D3571">
            <w:pPr>
              <w:pStyle w:val="ConsPlusNormal"/>
            </w:pPr>
          </w:p>
        </w:tc>
      </w:tr>
    </w:tbl>
    <w:p w:rsidR="004D3571" w:rsidRDefault="004D3571">
      <w:pPr>
        <w:pStyle w:val="ConsPlusNormal"/>
        <w:jc w:val="center"/>
      </w:pPr>
    </w:p>
    <w:p w:rsidR="004D3571" w:rsidRDefault="004D3571">
      <w:pPr>
        <w:pStyle w:val="ConsPlusNormal"/>
        <w:ind w:firstLine="540"/>
        <w:jc w:val="both"/>
      </w:pPr>
      <w:r>
        <w:t>Животный мир является достоянием народов Российской Федерации, неотъемлемым элементом природной среды и биологического разнообразия Земли, возобновляющимся природным ресурсом, важным регулирующим и стабилизирующим компонентом биосферы, всемерно охраняемым и рационально используемым для удовлетворения духовных и материальных потребностей граждан Российской Федерации.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jc w:val="center"/>
        <w:outlineLvl w:val="0"/>
      </w:pPr>
      <w:r>
        <w:t>Глава I. ОБЩИЕ ПОЛОЖЕНИЯ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>В целях настоящего Федерального закона применяются следующие основные понятия: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животный мир - совокупность живых организмов всех видов диких животных, постоянно или временно населяющих территорию Российской Федерации и находящихся в состоянии естественной свободы, а также относящихся к природным ресурсам континентального шельфа и исключительной экономической зоны Российской Федерации;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объект животного мира - организм животного происхождения (дикое животное);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биологическое разнообразие животного мира - разнообразие объектов животного мира в рамках одного вида, между видами и в экологических системах;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генетические ресурсы животного мира - часть биологических ресурсов, включающая </w:t>
      </w:r>
      <w:r>
        <w:lastRenderedPageBreak/>
        <w:t>генетический материал животного происхождения, содержащий функциональные единицы наследственности;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устойчивое существование животного мира - существование объектов животного мира в течение неопределенно длительного времени;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использование объектов животного мира - изучение, добыча объектов животного мира или получение иными способами пользы от указанных объектов для удовлетворения материальных или духовных потребностей человека с изъятием их из среды обитания или без такового;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устойчивое использование объектов животного мира - использование объектов животного мира, которое не приводит в долгосрочной перспективе к истощению биологического разнообразия животного мира и при котором сохраняется способность животного мира к воспроизводству и устойчивому существованию;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среда обитания животного мира - природная среда, в которой объекты животного мира обитают в состоянии естественной свободы;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охрана животного мира - деятельность, направленная на сохранение биологического разнообразия и обеспечение устойчивого существования животного мира, а также на создание условий для устойчивого использования и воспроизводства объектов животного мира;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охрана среды обитания животного мира - деятельность, направленная на сохранение или восстановление условий устойчивого существования и воспроизводства объектов животного мира;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пользование животным миром - юридически обусловленная деятельность граждан, индивидуальных предпринимателей и юридических лиц по использованию объектов животного мира;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11.11.2003 N 148-ФЗ)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пользователи животным миром - граждане, индивидуальные предприниматели и юридические лица, которым законами и иными нормативными правовыми актами Российской Федерации и законами и иными нормативными правовыми актами субъектов Российской Федерации предоставлена возможность пользоваться животным миром;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11.11.2003 N 148-ФЗ)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абзацы четырнадцатый - шестнадцатый утратили силу с 1 апреля 2010 года. - Федеральный </w:t>
      </w:r>
      <w:hyperlink r:id="rId41">
        <w:r>
          <w:rPr>
            <w:color w:val="0000FF"/>
          </w:rPr>
          <w:t>закон</w:t>
        </w:r>
      </w:hyperlink>
      <w:r>
        <w:t xml:space="preserve"> от 24.07.2009 N 209-ФЗ;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абзац утратил силу с 1 августа 2011 года. - Федеральный </w:t>
      </w:r>
      <w:hyperlink r:id="rId42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2. Цели настоящего Федерального закона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>Настоящий Федеральный закон регулирует отношения в области охраны и использования животного мира и среды его обитания в целях обеспечения биологического разнообразия, устойчивого использования всех его компонентов, создания условий для устойчивого существования животного мира, сохранения генетического фонда диких животных и иной защиты животного мира как неотъемлемого элемента природной среды.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3. Правовое регулирование охраны и использования животного мира и среды его обитания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proofErr w:type="gramStart"/>
      <w:r>
        <w:t xml:space="preserve">Законодательство Российской Федерации в области охраны и использования животного </w:t>
      </w:r>
      <w:r>
        <w:lastRenderedPageBreak/>
        <w:t xml:space="preserve">мира и среды его обитания основывается на положениях </w:t>
      </w:r>
      <w:hyperlink r:id="rId44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об охране окружающей среды и состоит из настоящего Федерального закона, принимаемых в соответствии с ним законов и иных нормативных правовых актов Российской Федерации, а также законов и иных нормативных правовых актов субъектов Российской Федерации об охране и использовании</w:t>
      </w:r>
      <w:proofErr w:type="gramEnd"/>
      <w:r>
        <w:t xml:space="preserve"> животного мира.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Законодательство Российской Федерации об охране и использовании животного мира регулирует отношения в области охраны и использования объектов животного мира, обитающих в условиях естественной свободы. </w:t>
      </w:r>
      <w:proofErr w:type="gramStart"/>
      <w:r>
        <w:t xml:space="preserve">Отношения в области охраны и использования объектов животного мира, содержащихся в полувольных условиях или искусственно созданной среде обитания, регулируются настоящим Федеральным законом,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24 июля 2009 года N 209-ФЗ "Об охоте и о сохранении охотничьих ресурсов и о внесении изменений в отдельные законодательные акты Российской Федерации", другими федеральными законами и иными нормативными правовыми актами Российской Федерации, а также</w:t>
      </w:r>
      <w:proofErr w:type="gramEnd"/>
      <w:r>
        <w:t xml:space="preserve"> законами и нормативными правовыми актами субъектов Российской Федерации.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18.02.2020 N 26-ФЗ)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Отношения в области охраны и использования сельскохозяйственных и других одомашненных животных, а также диких животных, содержащихся в неволе, регулируются другими федеральными законами и иными нормативными правовыми актами Российской Федерации.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Отношения в области охраны и использования среды обитания объектов животного мира регулируются настоящим Федеральным законом, иными законами 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Отношения в области охраны и использования объектов животного мира континентального шельфа и исключительной экономической зоны Российской Федерации регулируются настоящим Федеральным законом в той мере, в какой это допускается федеральными законами и нормами международного права.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Имущественные отношения в области охраны и использования животного мира регулируются гражданским законодательством, если иное не предусмотрено настоящим Федеральным законом, другими федеральными законами и иными нормативными правовыми актами Российской Федерации.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4. Право государственной собственности на объекты животного мира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>Животный мир в пределах территории Российской Федерации является государственной собственностью.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отношении объектов животного мира в порядке, определяемом настоящим Федеральным законом, другими федеральными законами и иными нормативными правовыми актами Российской Федерации, а также нормами международного права.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Часть третья утратила силу. - Федеральный </w:t>
      </w:r>
      <w:hyperlink r:id="rId48">
        <w:r>
          <w:rPr>
            <w:color w:val="0000FF"/>
          </w:rPr>
          <w:t>закон</w:t>
        </w:r>
      </w:hyperlink>
      <w:r>
        <w:t xml:space="preserve"> от 28.12.2010 N 420-ФЗ.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Вопросы владения, пользования, распоряжения животным миром на территории Российской Федерации относятся к совместному ведению Российской Федерации и субъектов Российской Федерации.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lastRenderedPageBreak/>
        <w:t xml:space="preserve">Часть пятая утратила силу. - Федеральный </w:t>
      </w:r>
      <w:hyperlink r:id="rId49">
        <w:r>
          <w:rPr>
            <w:color w:val="0000FF"/>
          </w:rPr>
          <w:t>закон</w:t>
        </w:r>
      </w:hyperlink>
      <w:r>
        <w:t xml:space="preserve"> от 28.12.2010 N 420-ФЗ.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К объектам животного мира нормы гражданского права, касающиеся имущества, в том числе продажи, залога и других сделок, применяются постольку, поскольку это допускается настоящим Федеральным законом и иными федеральными законами.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Части седьмая - восьмая утратили силу. - Федеральный </w:t>
      </w:r>
      <w:hyperlink r:id="rId50">
        <w:r>
          <w:rPr>
            <w:color w:val="0000FF"/>
          </w:rPr>
          <w:t>закон</w:t>
        </w:r>
      </w:hyperlink>
      <w:r>
        <w:t xml:space="preserve"> от 28.12.2010 N 420-ФЗ.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Отношения по владению, пользованию и распоряжению объектами животного мира регулируются гражданским </w:t>
      </w:r>
      <w:hyperlink r:id="rId51">
        <w:r>
          <w:rPr>
            <w:color w:val="0000FF"/>
          </w:rPr>
          <w:t>законодательством</w:t>
        </w:r>
      </w:hyperlink>
      <w:r>
        <w:t xml:space="preserve"> в той мере, в какой они не урегулированы настоящим Федеральным законом.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Объекты животного мира, изъятые из среды обитания в установленном порядке, могут находиться в частной, государственной, муниципальной или иных формах собственности. Отношения по владению, пользованию и распоряжению такими животными регулируются гражданским </w:t>
      </w:r>
      <w:hyperlink r:id="rId52">
        <w:r>
          <w:rPr>
            <w:color w:val="0000FF"/>
          </w:rPr>
          <w:t>законодательством</w:t>
        </w:r>
      </w:hyperlink>
      <w:r>
        <w:t xml:space="preserve"> Российской Федерации, настоящим Федеральным законом, законами и иными нормативными правовыми актами Российской Федерации, а также законами и иными нормативными правовыми актами субъектов Российской Федерации.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Title"/>
        <w:ind w:firstLine="540"/>
        <w:jc w:val="both"/>
        <w:outlineLvl w:val="1"/>
      </w:pPr>
      <w:bookmarkStart w:id="0" w:name="P81"/>
      <w:bookmarkEnd w:id="0"/>
      <w:r>
        <w:t>Статья 5. Полномочия органов государственной власти Российской Федерации в области охраны и использования животного мира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Normal"/>
        <w:ind w:firstLine="540"/>
        <w:jc w:val="both"/>
      </w:pPr>
      <w:r>
        <w:t xml:space="preserve">(в ред.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>К полномочиям органов государственной власти Российской Федерации в области охраны и использования животного мира относятся: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определение государственной политики в области охраны и использования животного мира;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определение единой инвестиционной политики в области охраны и использования животного мира;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разработка и совершенствование федерального законодательства в области охраны и использования объектов животного мира и среды их обитания;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координация </w:t>
      </w:r>
      <w:proofErr w:type="gramStart"/>
      <w:r>
        <w:t>деятельности органов государственной власти субъектов Российской Федерации</w:t>
      </w:r>
      <w:proofErr w:type="gramEnd"/>
      <w:r>
        <w:t xml:space="preserve"> в области охраны и использования животного мира в пределах территории Российской Федерации;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регулирование использования объектов животного мира, в том числе установление нормативов в области охраны, воспроизводства и использования объектов животного мира;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регулирование численности объектов животного мира, находящихся на особо охраняемых природных территориях федерального значения;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организация и осуществление охраны и воспроизводства объектов животного мира, находящихся на особо охраняемых природных территориях федерального значения;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осуществление на особо охраняемых природных территориях федерального государственного контроля (надзора) в области охраны, воспроизводства и использования объектов животного мира и среды их обитания;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установление порядка предоставления разрешений на пользование животным миром;</w:t>
      </w:r>
    </w:p>
    <w:p w:rsidR="004D3571" w:rsidRDefault="004D3571">
      <w:pPr>
        <w:pStyle w:val="ConsPlusNormal"/>
        <w:jc w:val="both"/>
      </w:pPr>
      <w:r>
        <w:lastRenderedPageBreak/>
        <w:t xml:space="preserve">(в ред.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абзац утратил силу с 1 апреля 2010 года. - </w:t>
      </w:r>
      <w:proofErr w:type="gramStart"/>
      <w:r>
        <w:t xml:space="preserve">Федеральный </w:t>
      </w:r>
      <w:hyperlink r:id="rId57">
        <w:r>
          <w:rPr>
            <w:color w:val="0000FF"/>
          </w:rPr>
          <w:t>закон</w:t>
        </w:r>
      </w:hyperlink>
      <w:r>
        <w:t xml:space="preserve"> от 24.07.2009 N 209-ФЗ;</w:t>
      </w:r>
      <w:proofErr w:type="gramEnd"/>
    </w:p>
    <w:p w:rsidR="004D3571" w:rsidRDefault="004D3571">
      <w:pPr>
        <w:pStyle w:val="ConsPlusNormal"/>
        <w:spacing w:before="220"/>
        <w:ind w:firstLine="540"/>
        <w:jc w:val="both"/>
      </w:pPr>
      <w:proofErr w:type="gramStart"/>
      <w:r>
        <w:t xml:space="preserve">предоставление разрешений на содержание и разведение объектов животного мира, занесенных в </w:t>
      </w:r>
      <w:hyperlink r:id="rId58">
        <w:r>
          <w:rPr>
            <w:color w:val="0000FF"/>
          </w:rPr>
          <w:t>Красную книгу</w:t>
        </w:r>
      </w:hyperlink>
      <w:r>
        <w:t xml:space="preserve"> Российской Федерации, в полувольных условиях и искусственно созданной среде обитания, а также предоставление разрешений на содержание и разведение иных объектов животного мира в полувольных условиях и искусственно созданной среде обитания на особо охраняемых природных территориях федерального значения;</w:t>
      </w:r>
      <w:proofErr w:type="gramEnd"/>
    </w:p>
    <w:p w:rsidR="004D3571" w:rsidRDefault="004D3571">
      <w:pPr>
        <w:pStyle w:val="ConsPlusNormal"/>
        <w:spacing w:before="220"/>
        <w:ind w:firstLine="540"/>
        <w:jc w:val="both"/>
      </w:pPr>
      <w:r>
        <w:t>установление порядка ввоза в Российскую Федерацию и вывоза за ее пределы диких животных, их частей и полученной из них продукции, а также предоставление разрешений на ввоз в Российскую Федерацию и вывоз за ее пределы таких животных, их частей и полученной из них продукции;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проведение единой научно-технической политики, разработка и утверждение типовой нормативно-методической документации, организация и финансирование фундаментальных и прикладных научных исследований в области охраны, воспроизводства и использования объектов животного мира;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осуществление мер по воспроизводству объектов животного мира, находящихся на особо охраняемых природных территориях федерального значения, и восстановлению среды их обитания, нарушенных в результате стихийных бедствий и по иным причинам;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ведение Красной книги Российской Федерации;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создание или участие в создании особо охраняемых природных территорий и акваторий в соответствии с </w:t>
      </w:r>
      <w:hyperlink r:id="rId59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установление </w:t>
      </w:r>
      <w:hyperlink r:id="rId60">
        <w:r>
          <w:rPr>
            <w:color w:val="0000FF"/>
          </w:rPr>
          <w:t>порядка</w:t>
        </w:r>
      </w:hyperlink>
      <w:r>
        <w:t xml:space="preserve"> ведения государственного мониторинга и государственного кадастра объектов животного мира;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61">
        <w:r>
          <w:rPr>
            <w:color w:val="0000FF"/>
          </w:rPr>
          <w:t>закона</w:t>
        </w:r>
      </w:hyperlink>
      <w:r>
        <w:t xml:space="preserve"> от 22.12.2020 N 455-ФЗ)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ведение государственного мониторинга и государственного кадастра объектов животного мира, находящихся на особо охраняемых природных территориях федерального значения, а также на иных землях в случаях, предусмотренных федеральными законами;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62">
        <w:r>
          <w:rPr>
            <w:color w:val="0000FF"/>
          </w:rPr>
          <w:t>закона</w:t>
        </w:r>
      </w:hyperlink>
      <w:r>
        <w:t xml:space="preserve"> от 22.12.2020 N 455-ФЗ)</w:t>
      </w:r>
    </w:p>
    <w:p w:rsidR="004D3571" w:rsidRDefault="004D3571">
      <w:pPr>
        <w:pStyle w:val="ConsPlusNormal"/>
        <w:spacing w:before="220"/>
        <w:ind w:firstLine="540"/>
        <w:jc w:val="both"/>
      </w:pPr>
      <w:proofErr w:type="gramStart"/>
      <w:r>
        <w:t>установление ограничений пользования животным миром на особо охраняемых природных территориях федерального значения, а также в случаях, предусмотренных Федеральным законом от 24 июля 2009 года N 209-ФЗ "Об охоте и о сохранении охотничьих ресурсов и о внесении изменений в отдельные законодательные акты Российской Федерации", Федеральным законом от 20 декабря 2004 года N 166-ФЗ "О рыболовстве и сохранении водных биологических ресурсов" и</w:t>
      </w:r>
      <w:proofErr w:type="gramEnd"/>
      <w:r>
        <w:t xml:space="preserve"> другими федеральными законами;</w:t>
      </w:r>
    </w:p>
    <w:p w:rsidR="004D3571" w:rsidRDefault="004D3571">
      <w:pPr>
        <w:pStyle w:val="ConsPlusNormal"/>
        <w:jc w:val="both"/>
      </w:pPr>
      <w:r>
        <w:t xml:space="preserve">(абзац введен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от 22.12.2020 N 455-ФЗ)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установление порядка государственной статистической отчетности в области охраны, воспроизводства и использования объектов животного мира;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защита прав, охрана исконной среды обитания и традиционного образа жизни коренных малочисленных народов Российской Федерации и представителей других этнических общностей в местах их традиционного проживания и традиционной хозяйственной деятельности в части сохранения и устойчивого использования объектов животного мира;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27.06.2018 N 164-ФЗ)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разрешение споров по вопросам охраны и использования объектов животного мира между </w:t>
      </w:r>
      <w:r>
        <w:lastRenderedPageBreak/>
        <w:t>субъектами Российской Федерации;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заключение и реализация международных договоров Российской Федерации в области охраны и использования животного мира;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осуществление иных полномочий в соответствии с федеральными законами.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bookmarkStart w:id="1" w:name="P118"/>
      <w:bookmarkEnd w:id="1"/>
      <w:r>
        <w:t>Статья 6. Полномочия Российской Федерации в области охраны и использования животного мира, переданные для осуществления органам государственной власти субъекта Российской Федерации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Normal"/>
        <w:ind w:firstLine="540"/>
        <w:jc w:val="both"/>
      </w:pPr>
      <w:r>
        <w:t xml:space="preserve">(в ред.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Normal"/>
        <w:ind w:firstLine="540"/>
        <w:jc w:val="both"/>
      </w:pPr>
      <w:bookmarkStart w:id="2" w:name="P122"/>
      <w:bookmarkEnd w:id="2"/>
      <w:r>
        <w:t>Российская Федерация передает органам государственной власти субъекта Российской Федерации осуществление следующих полномочий в области охраны и использования объектов животного мира, а также водных биологических ресурсов: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организация и осуществление охраны и воспроизводства объектов животного мира, за исключением объектов животного мира, находящихся на особо охраняемых природных территориях федерального значения, а также охрана среды обитания указанных объектов животного мира;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установление согласованных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обитания, объемов (лимитов) изъятия объектов животного мира, за исключением объектов животного мира, находящихся на особо охраняемых природных территориях федерального значения;</w:t>
      </w:r>
    </w:p>
    <w:p w:rsidR="004D3571" w:rsidRDefault="004D3571">
      <w:pPr>
        <w:pStyle w:val="ConsPlusNormal"/>
        <w:jc w:val="both"/>
      </w:pPr>
      <w:r>
        <w:t xml:space="preserve">(в ред. Федеральных законов от 03.12.2008 </w:t>
      </w:r>
      <w:hyperlink r:id="rId66">
        <w:r>
          <w:rPr>
            <w:color w:val="0000FF"/>
          </w:rPr>
          <w:t>N 250-ФЗ</w:t>
        </w:r>
      </w:hyperlink>
      <w:r>
        <w:t xml:space="preserve">, от 24.07.2009 </w:t>
      </w:r>
      <w:hyperlink r:id="rId67">
        <w:r>
          <w:rPr>
            <w:color w:val="0000FF"/>
          </w:rPr>
          <w:t>N 209-ФЗ</w:t>
        </w:r>
      </w:hyperlink>
      <w:r>
        <w:t>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регулирование численности объектов животного мира, за исключением объектов животного мира, находящихся на особо охраняемых природных территориях федерального значения, в </w:t>
      </w:r>
      <w:hyperlink r:id="rId68">
        <w:r>
          <w:rPr>
            <w:color w:val="0000FF"/>
          </w:rPr>
          <w:t>порядке</w:t>
        </w:r>
      </w:hyperlink>
      <w:r>
        <w:t>, установленном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установление на территории субъекта Российской Федерации ограничений пользования животным миром, за исключением ограничений охоты и рыболовства, ограничений пользования животным миром на особо охраняемых природных территориях федерального значения, а также на иных землях в случаях, предусмотренных федеральными законами;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69">
        <w:r>
          <w:rPr>
            <w:color w:val="0000FF"/>
          </w:rPr>
          <w:t>закона</w:t>
        </w:r>
      </w:hyperlink>
      <w:r>
        <w:t xml:space="preserve"> от 22.12.2020 N 455-ФЗ)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ведение государственного мониторинга и государственного кадастра объектов животного мира в пределах субъекта Российской Федерации, за исключением объектов животного мира, находящихся на особо охраняемых природных территориях федерального значения, а также на иных землях в случаях, предусмотренных федеральными законами, и государственного кадастра объектов животного мира, занесенных в Красную книгу Российской Федерации;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70">
        <w:r>
          <w:rPr>
            <w:color w:val="0000FF"/>
          </w:rPr>
          <w:t>закона</w:t>
        </w:r>
      </w:hyperlink>
      <w:r>
        <w:t xml:space="preserve"> от 22.12.2020 N 455-ФЗ)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выдача разрешений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</w:t>
      </w:r>
      <w:hyperlink r:id="rId71">
        <w:r>
          <w:rPr>
            <w:color w:val="0000FF"/>
          </w:rPr>
          <w:t>Красную книгу</w:t>
        </w:r>
      </w:hyperlink>
      <w:r>
        <w:t xml:space="preserve"> Российской Федерации;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72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  <w:spacing w:before="220"/>
        <w:ind w:firstLine="540"/>
        <w:jc w:val="both"/>
      </w:pPr>
      <w:proofErr w:type="gramStart"/>
      <w:r>
        <w:t xml:space="preserve">выдача разрешений на содержание и разведение объектов животного мира, в том числе отнесенных к охотничьим ресурсам, в полувольных условиях и искусственно созданной среде </w:t>
      </w:r>
      <w:r>
        <w:lastRenderedPageBreak/>
        <w:t>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</w:t>
      </w:r>
      <w:proofErr w:type="gramEnd"/>
      <w:r>
        <w:t xml:space="preserve"> значения;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73">
        <w:r>
          <w:rPr>
            <w:color w:val="0000FF"/>
          </w:rPr>
          <w:t>закона</w:t>
        </w:r>
      </w:hyperlink>
      <w:r>
        <w:t xml:space="preserve"> от 18.02.2020 N 26-ФЗ)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абзацы девятый - десятый утратили силу с 1 августа 2011 года. - Федеральный </w:t>
      </w:r>
      <w:hyperlink r:id="rId74">
        <w:r>
          <w:rPr>
            <w:color w:val="0000FF"/>
          </w:rPr>
          <w:t>закон</w:t>
        </w:r>
      </w:hyperlink>
      <w:r>
        <w:t xml:space="preserve"> от 18.07.2011 N 242-ФЗ;</w:t>
      </w:r>
    </w:p>
    <w:p w:rsidR="004D3571" w:rsidRDefault="004D3571">
      <w:pPr>
        <w:pStyle w:val="ConsPlusNormal"/>
        <w:spacing w:before="220"/>
        <w:ind w:firstLine="540"/>
        <w:jc w:val="both"/>
      </w:pPr>
      <w:proofErr w:type="gramStart"/>
      <w:r>
        <w:t xml:space="preserve">организация и регулирование промышленного, любительского рыболовства, рыболовства в целях обеспечения ведения традиционного образа жизни и осуществления традиционной хозяйственной деятельности коренных малочисленных </w:t>
      </w:r>
      <w:hyperlink r:id="rId75">
        <w:r>
          <w:rPr>
            <w:color w:val="0000FF"/>
          </w:rPr>
          <w:t>народов</w:t>
        </w:r>
      </w:hyperlink>
      <w:r>
        <w:t xml:space="preserve"> Севера, Сибири и Дальнего Востока Российской Федерации, за исключением ресурсов внутренних морских вод, территориального моря, континентального шельфа и исключительной экономической зоны Российской Федерации, особо охраняемых природных территорий федерального значения, а также водных биологических ресурсов внутренних вод, занесенных в</w:t>
      </w:r>
      <w:proofErr w:type="gramEnd"/>
      <w:r>
        <w:t xml:space="preserve"> Красную книгу Российской Федерации, анадромных и катадромных видов рыб, трансграничных видов рыб; предоставление рыболовных участков;</w:t>
      </w:r>
    </w:p>
    <w:p w:rsidR="004D3571" w:rsidRDefault="004D3571">
      <w:pPr>
        <w:pStyle w:val="ConsPlusNormal"/>
        <w:jc w:val="both"/>
      </w:pPr>
      <w:r>
        <w:t xml:space="preserve">(в ред. Федеральных законов от 06.12.2007 </w:t>
      </w:r>
      <w:hyperlink r:id="rId76">
        <w:r>
          <w:rPr>
            <w:color w:val="0000FF"/>
          </w:rPr>
          <w:t>N 333-ФЗ</w:t>
        </w:r>
      </w:hyperlink>
      <w:r>
        <w:t xml:space="preserve">, от 03.12.2008 </w:t>
      </w:r>
      <w:hyperlink r:id="rId77">
        <w:r>
          <w:rPr>
            <w:color w:val="0000FF"/>
          </w:rPr>
          <w:t>N 250-ФЗ</w:t>
        </w:r>
      </w:hyperlink>
      <w:r>
        <w:t xml:space="preserve">, от 03.07.2016 </w:t>
      </w:r>
      <w:hyperlink r:id="rId78">
        <w:r>
          <w:rPr>
            <w:color w:val="0000FF"/>
          </w:rPr>
          <w:t>N 349-ФЗ</w:t>
        </w:r>
      </w:hyperlink>
      <w:r>
        <w:t xml:space="preserve">, от 25.12.2018 </w:t>
      </w:r>
      <w:hyperlink r:id="rId79">
        <w:r>
          <w:rPr>
            <w:color w:val="0000FF"/>
          </w:rPr>
          <w:t>N 475-ФЗ</w:t>
        </w:r>
      </w:hyperlink>
      <w:r>
        <w:t>)</w:t>
      </w:r>
    </w:p>
    <w:p w:rsidR="004D3571" w:rsidRDefault="004D3571">
      <w:pPr>
        <w:pStyle w:val="ConsPlusNormal"/>
        <w:spacing w:before="220"/>
        <w:ind w:firstLine="540"/>
        <w:jc w:val="both"/>
      </w:pPr>
      <w:proofErr w:type="gramStart"/>
      <w:r>
        <w:t xml:space="preserve">охрана водных биологических ресурсов на внутренних водных объектах, за исключением особо охраняемых природных </w:t>
      </w:r>
      <w:hyperlink r:id="rId80">
        <w:r>
          <w:rPr>
            <w:color w:val="0000FF"/>
          </w:rPr>
          <w:t>территорий</w:t>
        </w:r>
      </w:hyperlink>
      <w:r>
        <w:t xml:space="preserve"> федерального значения и пограничных зон, а также водных биологических ресурсов внутренних вод, занесенных в </w:t>
      </w:r>
      <w:hyperlink r:id="rId81">
        <w:r>
          <w:rPr>
            <w:color w:val="0000FF"/>
          </w:rPr>
          <w:t>Красную книгу</w:t>
        </w:r>
      </w:hyperlink>
      <w:r>
        <w:t xml:space="preserve"> Российской Федерации, анадромных и катадромных видов рыб, трансграничных видов рыб и других водных животных, перечни которых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</w:t>
      </w:r>
      <w:proofErr w:type="gramEnd"/>
      <w:r>
        <w:t xml:space="preserve"> в сфере охраны и использования объектов животного мира и среды их обитания;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82">
        <w:r>
          <w:rPr>
            <w:color w:val="0000FF"/>
          </w:rPr>
          <w:t>закона</w:t>
        </w:r>
      </w:hyperlink>
      <w:r>
        <w:t xml:space="preserve"> от 03.12.2008 N 250-ФЗ)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осуществление мер по воспроизводству объектов животного мира и восстановлению среды их обитания, нарушенных в результате стихийных бедствий и по иным причинам, за исключением объектов животного мира и среды их обитания, находящихся на особо охраняемых природных территориях федерального значения;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федеральный государственный надзор в области охраны и использования объектов животного мира и среды их обитания на территории субъекта Российской Федерации,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субъекта Российской Федерации.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83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Средства на осуществление переданных в соответствии с </w:t>
      </w:r>
      <w:hyperlink w:anchor="P122">
        <w:r>
          <w:rPr>
            <w:color w:val="0000FF"/>
          </w:rPr>
          <w:t>частью первой</w:t>
        </w:r>
      </w:hyperlink>
      <w:r>
        <w:t xml:space="preserve"> настоящей статьи полномочий предоставляются в виде субвенций из федерального бюджета.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Общий объем средств, предусмотренных в федеральном бюджете в виде субвенций бюджетам субъектов Российской </w:t>
      </w:r>
      <w:proofErr w:type="gramStart"/>
      <w:r>
        <w:t>Федерации</w:t>
      </w:r>
      <w:proofErr w:type="gramEnd"/>
      <w:r>
        <w:t xml:space="preserve"> на осуществление переданных в соответствии с </w:t>
      </w:r>
      <w:hyperlink w:anchor="P122">
        <w:r>
          <w:rPr>
            <w:color w:val="0000FF"/>
          </w:rPr>
          <w:t>частью первой</w:t>
        </w:r>
      </w:hyperlink>
      <w:r>
        <w:t xml:space="preserve"> настоящей статьи полномочий, определяется на основании </w:t>
      </w:r>
      <w:hyperlink r:id="rId84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исходя из: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85">
        <w:r>
          <w:rPr>
            <w:color w:val="0000FF"/>
          </w:rPr>
          <w:t>закона</w:t>
        </w:r>
      </w:hyperlink>
      <w:r>
        <w:t xml:space="preserve"> от 07.05.2013 N 104-ФЗ)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площади среды обитания объектов животного мира на территории субъекта Российской Федерации, за исключением особо охраняемых природных территорий федерального значения;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видового состава объектов животного мира, средней численности объектов животного мира </w:t>
      </w:r>
      <w:r>
        <w:lastRenderedPageBreak/>
        <w:t xml:space="preserve">на единицу площади или объема </w:t>
      </w:r>
      <w:proofErr w:type="gramStart"/>
      <w:r>
        <w:t>пространства среды обитания объектов животного мира</w:t>
      </w:r>
      <w:proofErr w:type="gramEnd"/>
      <w:r>
        <w:t xml:space="preserve"> на территории субъекта Российской Федерации, за исключением особо охраняемых природных территорий федерального значения;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численности населения в субъекте Российской Федерации.</w:t>
      </w:r>
    </w:p>
    <w:p w:rsidR="004D3571" w:rsidRDefault="004D3571">
      <w:pPr>
        <w:pStyle w:val="ConsPlusNormal"/>
        <w:spacing w:before="220"/>
        <w:ind w:firstLine="540"/>
        <w:jc w:val="both"/>
      </w:pPr>
      <w:bookmarkStart w:id="3" w:name="P149"/>
      <w:bookmarkEnd w:id="3"/>
      <w:r>
        <w:t xml:space="preserve">Федеральные </w:t>
      </w:r>
      <w:hyperlink r:id="rId86">
        <w:r>
          <w:rPr>
            <w:color w:val="0000FF"/>
          </w:rPr>
          <w:t>органы</w:t>
        </w:r>
      </w:hyperlink>
      <w:r>
        <w:t xml:space="preserve"> исполнительной власти, осуществляющие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обитания: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вправе издавать нормативные правовые акты по вопросам осуществления переданных полномочий, в том числе обязательные для исполнения методические указания и инструктивные материалы;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устанавливают требования к содержанию, </w:t>
      </w:r>
      <w:hyperlink r:id="rId87">
        <w:r>
          <w:rPr>
            <w:color w:val="0000FF"/>
          </w:rPr>
          <w:t>формам</w:t>
        </w:r>
      </w:hyperlink>
      <w:r>
        <w:t xml:space="preserve"> отчетности, а также к порядку представления отчетности об осуществлении переданных полномочий;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вправе устанавливать целевые прогнозные показатели;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абзацы пятый - шестой утратили силу. - Федеральный </w:t>
      </w:r>
      <w:hyperlink r:id="rId88">
        <w:r>
          <w:rPr>
            <w:color w:val="0000FF"/>
          </w:rPr>
          <w:t>закон</w:t>
        </w:r>
      </w:hyperlink>
      <w:r>
        <w:t xml:space="preserve"> от 13.07.2015 N 233-ФЗ;</w:t>
      </w:r>
    </w:p>
    <w:p w:rsidR="004D3571" w:rsidRDefault="004D3571">
      <w:pPr>
        <w:pStyle w:val="ConsPlusNormal"/>
        <w:spacing w:before="220"/>
        <w:ind w:firstLine="540"/>
        <w:jc w:val="both"/>
      </w:pPr>
      <w:proofErr w:type="gramStart"/>
      <w:r>
        <w:t>определяют порядок регулирования органами государственной власти субъекта Российской Федерации численности объектов животного мира, за исключением объектов животного мира, находящихся на особо охраняемых природных территориях федерального значения;</w:t>
      </w:r>
      <w:proofErr w:type="gramEnd"/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вносят в Правительство Российской Федерации предложения, подготовленные в соответствии с </w:t>
      </w:r>
      <w:hyperlink w:anchor="P168">
        <w:r>
          <w:rPr>
            <w:color w:val="0000FF"/>
          </w:rPr>
          <w:t>абзацем четвертым части шестой</w:t>
        </w:r>
      </w:hyperlink>
      <w:r>
        <w:t xml:space="preserve"> настоящей статьи, об изъятии переданных полномочий у органов государственной власти субъекта Российской Федерации;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89">
        <w:r>
          <w:rPr>
            <w:color w:val="0000FF"/>
          </w:rPr>
          <w:t>закона</w:t>
        </w:r>
      </w:hyperlink>
      <w:r>
        <w:t xml:space="preserve"> от 24.04.2020 N 147-ФЗ)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осуществляют контроль за нормативно-правовым регулированием, осуществляемым органами государственной власти субъекта Российской Федерации по вопросам переданных полномочий, с правом направления обязательных для исполнения предписаний об отмене указанных нормативных правовых актов или о внесении в них изменений;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утверждают в соответствии с </w:t>
      </w:r>
      <w:hyperlink r:id="rId91">
        <w:r>
          <w:rPr>
            <w:color w:val="0000FF"/>
          </w:rPr>
          <w:t>правилами</w:t>
        </w:r>
      </w:hyperlink>
      <w:r>
        <w:t xml:space="preserve">, устанавливаемыми Правительством Российской Федерации, порядок осуществления </w:t>
      </w:r>
      <w:proofErr w:type="gramStart"/>
      <w:r>
        <w:t>контроля за</w:t>
      </w:r>
      <w:proofErr w:type="gramEnd"/>
      <w:r>
        <w:t xml:space="preserve"> эффективностью и качеством осуществления органами государственной власти субъекта Российской Федерации соответствующих переданных полномочий.</w:t>
      </w:r>
    </w:p>
    <w:p w:rsidR="004D3571" w:rsidRDefault="004D3571">
      <w:pPr>
        <w:pStyle w:val="ConsPlusNormal"/>
        <w:jc w:val="both"/>
      </w:pPr>
      <w:r>
        <w:t xml:space="preserve">(абзац введен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от 24.04.2020 N 147-ФЗ)</w:t>
      </w:r>
    </w:p>
    <w:p w:rsidR="004D3571" w:rsidRDefault="004D3571">
      <w:pPr>
        <w:pStyle w:val="ConsPlusNormal"/>
        <w:spacing w:before="220"/>
        <w:ind w:firstLine="540"/>
        <w:jc w:val="both"/>
      </w:pPr>
      <w:bookmarkStart w:id="4" w:name="P161"/>
      <w:bookmarkEnd w:id="4"/>
      <w:r>
        <w:t xml:space="preserve">Часть пятая утратила силу с 1 апреля 2010 года. - Федеральный </w:t>
      </w:r>
      <w:hyperlink r:id="rId93">
        <w:r>
          <w:rPr>
            <w:color w:val="0000FF"/>
          </w:rPr>
          <w:t>закон</w:t>
        </w:r>
      </w:hyperlink>
      <w:r>
        <w:t xml:space="preserve"> от 24.07.2009 N 209-ФЗ.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Федеральные органы исполнительной власти, осуществляющие федеральный государственный надзор в области охраны, использования и воспроизводства объектов животного мира и среды их обитания: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94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D3571" w:rsidRDefault="004D3571">
      <w:pPr>
        <w:pStyle w:val="ConsPlusNormal"/>
        <w:spacing w:before="220"/>
        <w:ind w:firstLine="540"/>
        <w:jc w:val="both"/>
      </w:pPr>
      <w:proofErr w:type="gramStart"/>
      <w:r>
        <w:t>осуществляют контроль за эффективностью и качеством осуществления органами государственной власти субъекта Российской Федерации переданных полномочий с правом направления предписаний об устранении выявленных нарушений, а также об отстранении от должности и (или) о привлечении к дисциплинарной ответственности, в том числе об освобождении от занимаемой должности, должностных лиц, ответственных за неисполнение или ненадлежащее исполнение переданных полномочий;</w:t>
      </w:r>
      <w:proofErr w:type="gramEnd"/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95">
        <w:r>
          <w:rPr>
            <w:color w:val="0000FF"/>
          </w:rPr>
          <w:t>закона</w:t>
        </w:r>
      </w:hyperlink>
      <w:r>
        <w:t xml:space="preserve"> от 24.04.2020 N 147-ФЗ)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lastRenderedPageBreak/>
        <w:t>согласовывают установление органами государственной власти субъекта Российской Федерации ограничений пользования животным миром, за исключением ограничений охоты и рыболовства, ограничений пользования животным миром на особо охраняемых природных территориях федерального значения, а также на иных землях в случаях, предусмотренных федеральными законами;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96">
        <w:r>
          <w:rPr>
            <w:color w:val="0000FF"/>
          </w:rPr>
          <w:t>закона</w:t>
        </w:r>
      </w:hyperlink>
      <w:r>
        <w:t xml:space="preserve"> от 22.12.2020 N 455-ФЗ)</w:t>
      </w:r>
    </w:p>
    <w:p w:rsidR="004D3571" w:rsidRDefault="004D3571">
      <w:pPr>
        <w:pStyle w:val="ConsPlusNormal"/>
        <w:spacing w:before="220"/>
        <w:ind w:firstLine="540"/>
        <w:jc w:val="both"/>
      </w:pPr>
      <w:bookmarkStart w:id="5" w:name="P168"/>
      <w:bookmarkEnd w:id="5"/>
      <w:r>
        <w:t xml:space="preserve">в случае неисполнения или ненадлежащего исполнения органами государственной власти субъекта Российской Федерации переданных полномочий, а также в иных случаях, установленных федеральными законами, подготавливают и представляют в соответствующие федеральные органы исполнительной власти, указанные в </w:t>
      </w:r>
      <w:hyperlink w:anchor="P149">
        <w:r>
          <w:rPr>
            <w:color w:val="0000FF"/>
          </w:rPr>
          <w:t>части четвертой</w:t>
        </w:r>
      </w:hyperlink>
      <w:r>
        <w:t xml:space="preserve"> настоящей статьи, предложения об изъятии переданных полномочий у органов государственной власти субъекта Российской Федерации.</w:t>
      </w:r>
    </w:p>
    <w:p w:rsidR="004D3571" w:rsidRDefault="004D3571">
      <w:pPr>
        <w:pStyle w:val="ConsPlusNormal"/>
        <w:jc w:val="both"/>
      </w:pPr>
      <w:r>
        <w:t xml:space="preserve">(абзац введен Федеральным </w:t>
      </w:r>
      <w:hyperlink r:id="rId97">
        <w:r>
          <w:rPr>
            <w:color w:val="0000FF"/>
          </w:rPr>
          <w:t>законом</w:t>
        </w:r>
      </w:hyperlink>
      <w:r>
        <w:t xml:space="preserve"> от 24.04.2020 N 147-ФЗ)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Высшее должностное лицо субъекта Российской Федерации: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98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назначает на должность руководителей исполнительных органов субъекта Российской Федерации, осуществляющих переданные полномочия;</w:t>
      </w:r>
    </w:p>
    <w:p w:rsidR="004D3571" w:rsidRDefault="004D3571">
      <w:pPr>
        <w:pStyle w:val="ConsPlusNormal"/>
        <w:jc w:val="both"/>
      </w:pPr>
      <w:r>
        <w:t xml:space="preserve">(в ред. Федеральных законов от 13.07.2015 </w:t>
      </w:r>
      <w:hyperlink r:id="rId99">
        <w:r>
          <w:rPr>
            <w:color w:val="0000FF"/>
          </w:rPr>
          <w:t>N 233-ФЗ</w:t>
        </w:r>
      </w:hyperlink>
      <w:r>
        <w:t xml:space="preserve">, от 08.08.2024 </w:t>
      </w:r>
      <w:hyperlink r:id="rId100">
        <w:r>
          <w:rPr>
            <w:color w:val="0000FF"/>
          </w:rPr>
          <w:t>N 232-ФЗ</w:t>
        </w:r>
      </w:hyperlink>
      <w:r>
        <w:t>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утверждает структуру исполнительных органов субъекта Российской Федерации, осуществляющих переданные полномочия;</w:t>
      </w:r>
    </w:p>
    <w:p w:rsidR="004D3571" w:rsidRDefault="004D3571">
      <w:pPr>
        <w:pStyle w:val="ConsPlusNormal"/>
        <w:jc w:val="both"/>
      </w:pPr>
      <w:r>
        <w:t xml:space="preserve">(в ред. Федеральных законов от 13.07.2015 </w:t>
      </w:r>
      <w:hyperlink r:id="rId101">
        <w:r>
          <w:rPr>
            <w:color w:val="0000FF"/>
          </w:rPr>
          <w:t>N 233-ФЗ</w:t>
        </w:r>
      </w:hyperlink>
      <w:r>
        <w:t xml:space="preserve">, от 08.08.2024 </w:t>
      </w:r>
      <w:hyperlink r:id="rId102">
        <w:r>
          <w:rPr>
            <w:color w:val="0000FF"/>
          </w:rPr>
          <w:t>N 232-ФЗ</w:t>
        </w:r>
      </w:hyperlink>
      <w:r>
        <w:t>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Федерации, а также нормативными правовыми актами, предусмотренными </w:t>
      </w:r>
      <w:hyperlink w:anchor="P161">
        <w:r>
          <w:rPr>
            <w:color w:val="0000FF"/>
          </w:rPr>
          <w:t>частью четвертой</w:t>
        </w:r>
      </w:hyperlink>
      <w:r>
        <w:t xml:space="preserve"> настоящей статьи;</w:t>
      </w:r>
    </w:p>
    <w:p w:rsidR="004D3571" w:rsidRDefault="004D3571">
      <w:pPr>
        <w:pStyle w:val="ConsPlusNormal"/>
        <w:spacing w:before="220"/>
        <w:ind w:firstLine="540"/>
        <w:jc w:val="both"/>
      </w:pPr>
      <w:proofErr w:type="gramStart"/>
      <w:r>
        <w:t>обеспечивает своевременное представление в соответствующие федеральные органы исполнительной власти ежеквартального отчета о расходовании предоставленных субвенций, о достижении целевых прогнозных показателей в случае их установления, экземпляров нормативных правовых актов, принимаемых органами государственной власти субъекта Российской Федерации по вопросам осуществления переданных полномочий, а также иных документов и информации, необходимых для контроля за эффективностью и качеством осуществления органами государственной власти субъекта Российской Федерации</w:t>
      </w:r>
      <w:proofErr w:type="gramEnd"/>
      <w:r>
        <w:t xml:space="preserve"> переданных полномочий.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103">
        <w:r>
          <w:rPr>
            <w:color w:val="0000FF"/>
          </w:rPr>
          <w:t>закона</w:t>
        </w:r>
      </w:hyperlink>
      <w:r>
        <w:t xml:space="preserve"> от 24.04.2020 N 147-ФЗ)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Средства на осуществление указанных в </w:t>
      </w:r>
      <w:hyperlink w:anchor="P122">
        <w:r>
          <w:rPr>
            <w:color w:val="0000FF"/>
          </w:rPr>
          <w:t>части первой</w:t>
        </w:r>
      </w:hyperlink>
      <w:r>
        <w:t xml:space="preserve"> настоящей статьи полномочий носят целевой характер и не могут быть использованы на другие цели.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В случае использования средств не по целевому назначению федеральный орган исполнительной власти, осуществляющий функции по контролю и надзору в финансово-бюджетной сфере, вправе осуществить взыскание указанных сре</w:t>
      </w:r>
      <w:proofErr w:type="gramStart"/>
      <w:r>
        <w:t>дств в п</w:t>
      </w:r>
      <w:proofErr w:type="gramEnd"/>
      <w:r>
        <w:t xml:space="preserve">орядке, установленном </w:t>
      </w:r>
      <w:hyperlink r:id="rId104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D3571" w:rsidRDefault="004D3571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расходованием средств на осуществление переданных полномочий осуществляется федеральным органом исполнительной власти, осуществляющим функции по контролю и надзору в финансово-бюджетной сфере, федеральными органами исполнительной власти, осуществляющими функции по контролю и надзору в сфере охраны, использования и воспроизводства объектов животного мира и среды их обитания, Счетной палатой Российской Федерации.</w:t>
      </w:r>
    </w:p>
    <w:p w:rsidR="004D3571" w:rsidRDefault="004D35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35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1" w:rsidRDefault="004D35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1" w:rsidRDefault="004D35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571" w:rsidRDefault="004D357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571" w:rsidRDefault="004D3571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ч. 11 ст. 6 </w:t>
            </w:r>
            <w:hyperlink r:id="rId105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на полномочия федеральных органов исполнительной власти,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1" w:rsidRDefault="004D3571">
            <w:pPr>
              <w:pStyle w:val="ConsPlusNormal"/>
            </w:pPr>
          </w:p>
        </w:tc>
      </w:tr>
    </w:tbl>
    <w:p w:rsidR="004D3571" w:rsidRDefault="004D3571">
      <w:pPr>
        <w:pStyle w:val="ConsPlusNormal"/>
        <w:spacing w:before="280"/>
        <w:ind w:firstLine="540"/>
        <w:jc w:val="both"/>
      </w:pPr>
      <w:proofErr w:type="gramStart"/>
      <w:r>
        <w:t xml:space="preserve">Полномочия федеральных органов исполнительной власти в области охраны и использования животного мира, предусмотренные настоящим Федеральным законом,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порядке, установленном Федеральным </w:t>
      </w:r>
      <w:hyperlink r:id="rId106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Федерации".</w:t>
      </w:r>
      <w:proofErr w:type="gramEnd"/>
    </w:p>
    <w:p w:rsidR="004D3571" w:rsidRDefault="004D3571">
      <w:pPr>
        <w:pStyle w:val="ConsPlusNormal"/>
        <w:jc w:val="both"/>
      </w:pPr>
      <w:r>
        <w:t xml:space="preserve">(часть одиннадцатая в ред. Федерального </w:t>
      </w:r>
      <w:hyperlink r:id="rId107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D3571" w:rsidRDefault="004D3571">
      <w:pPr>
        <w:pStyle w:val="ConsPlusNormal"/>
        <w:spacing w:before="220"/>
        <w:ind w:firstLine="540"/>
        <w:jc w:val="both"/>
      </w:pPr>
      <w:proofErr w:type="gramStart"/>
      <w:r>
        <w:t xml:space="preserve">Руководители федеральных органов исполнительной власти, осуществляющих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обитания, пользуются правами, установленными </w:t>
      </w:r>
      <w:hyperlink r:id="rId108">
        <w:r>
          <w:rPr>
            <w:color w:val="0000FF"/>
          </w:rPr>
          <w:t>пунктом 7 части 2 статьи 45</w:t>
        </w:r>
      </w:hyperlink>
      <w:r>
        <w:t xml:space="preserve"> Федерального закона от 21 декабря 2021 года N 414-ФЗ "Об общих принципах организации публичной власти в субъектах Российской Федерации".</w:t>
      </w:r>
      <w:proofErr w:type="gramEnd"/>
    </w:p>
    <w:p w:rsidR="004D3571" w:rsidRDefault="004D3571">
      <w:pPr>
        <w:pStyle w:val="ConsPlusNormal"/>
        <w:jc w:val="both"/>
      </w:pPr>
      <w:r>
        <w:t xml:space="preserve">(часть двенадцатая введена Федеральным </w:t>
      </w:r>
      <w:hyperlink r:id="rId109">
        <w:r>
          <w:rPr>
            <w:color w:val="0000FF"/>
          </w:rPr>
          <w:t>законом</w:t>
        </w:r>
      </w:hyperlink>
      <w:r>
        <w:t xml:space="preserve"> от 24.04.2020 N 147-ФЗ; в ред. Федерального </w:t>
      </w:r>
      <w:hyperlink r:id="rId110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6.1. Полномочия органов государственной власти субъекта Российской Федерации в области охраны и использования объектов животного мира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Normal"/>
        <w:ind w:firstLine="540"/>
        <w:jc w:val="both"/>
      </w:pPr>
      <w:r>
        <w:t xml:space="preserve">(в ред. Федерального </w:t>
      </w:r>
      <w:hyperlink r:id="rId111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Normal"/>
        <w:ind w:firstLine="540"/>
        <w:jc w:val="both"/>
      </w:pPr>
      <w:r>
        <w:t>К полномочиям органов государственной власти субъекта Российской Федерации в области охраны и использования объектов животного мира относятся: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принятие законов и иных нормативных правовых актов субъектов Российской Федерации, регулирующих отношения в области охраны и использования объектов животного мира и среды их обитания, а также </w:t>
      </w:r>
      <w:proofErr w:type="gramStart"/>
      <w:r>
        <w:t>контроль за</w:t>
      </w:r>
      <w:proofErr w:type="gramEnd"/>
      <w:r>
        <w:t xml:space="preserve"> их исполнением;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абзац утратил силу с 1 августа 2021 года. - Федеральный </w:t>
      </w:r>
      <w:hyperlink r:id="rId112">
        <w:r>
          <w:rPr>
            <w:color w:val="0000FF"/>
          </w:rPr>
          <w:t>закон</w:t>
        </w:r>
      </w:hyperlink>
      <w:r>
        <w:t xml:space="preserve"> от 22.12.2020 N 455-ФЗ;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разработка и реализация региональных программ по охране и воспроизводству объектов животного мира и среды их обитания;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участие в выполнении международных договоров Российской Федерации в области охраны и использования объектов животного мира в порядке, согласованном с федеральными органами исполнительной власти, выполняющими обязательства Российской Федерации по указанным договорам.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 xml:space="preserve">Статья 7. Утратила силу с 1 января 2007 года. - Федеральный </w:t>
      </w:r>
      <w:hyperlink r:id="rId113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8. Полномочия органов местного самоуправления в области охраны и использования объектов животного мира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>Органам местного самоуправления могут передаваться отдельные государственные полномочия в области охраны и использования объектов животного мира в соответствии с законодательством Российской Федерации и законодательством субъектов Российской Федерации с передачей необходимых для осуществления указанных полномочий материальных и финансовых средств. Реализация переданных полномочий подконтрольна государству.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9. Участие коренных малочисленных народов Российской Федерации и представителей других этнических общностей в охране и использовании объектов животного мира, сохранении и восстановлении среды их обитания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114">
        <w:r>
          <w:rPr>
            <w:color w:val="0000FF"/>
          </w:rPr>
          <w:t>закона</w:t>
        </w:r>
      </w:hyperlink>
      <w:r>
        <w:t xml:space="preserve"> от 27.06.2018 N 164-ФЗ)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proofErr w:type="gramStart"/>
      <w:r>
        <w:t xml:space="preserve">Лица, относящиеся к коренным малочисленным народам Российской Федерации, и представители других этнических общностей, если исконная среда их обитания и традиционный образ жизни связаны с животным миром, наряду с общими правами граждан в области охраны и использования животного мира, сохранения и восстановления среды его обитания наделяются особыми правами, предусмотренными в </w:t>
      </w:r>
      <w:hyperlink w:anchor="P655">
        <w:r>
          <w:rPr>
            <w:color w:val="0000FF"/>
          </w:rPr>
          <w:t>статьях 48</w:t>
        </w:r>
      </w:hyperlink>
      <w:r>
        <w:t xml:space="preserve"> и </w:t>
      </w:r>
      <w:hyperlink w:anchor="P663">
        <w:r>
          <w:rPr>
            <w:color w:val="0000FF"/>
          </w:rPr>
          <w:t>49</w:t>
        </w:r>
      </w:hyperlink>
      <w:r>
        <w:t xml:space="preserve"> настоящего Федерального закона.</w:t>
      </w:r>
      <w:proofErr w:type="gramEnd"/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115">
        <w:r>
          <w:rPr>
            <w:color w:val="0000FF"/>
          </w:rPr>
          <w:t>закона</w:t>
        </w:r>
      </w:hyperlink>
      <w:r>
        <w:t xml:space="preserve"> от 27.06.2018 N 164-ФЗ)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10. Участие граждан и юридических лиц в охране и использовании животного мира, сохранении и восстановлении среды его обитания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>Граждане и юридические лица, включая общественные объединения и религиозные организации, участвуют в охране и использовании животного мира, сохранении и восстановлении среды его обитания в порядке, предусмотренном законодательством Российской Федерации.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В связи с этим граждане и юридические лица имеют право: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получать от органов государственной власти соответствующую информацию, если иное не установлено законодательством Российской Федерации;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проводить общественную экологическую экспертизу;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осуществлять общественный контроль;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проводить мероприятия по охране животного мира и среды его обитания;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содействовать реализации соответствующих государственных программ.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Органы государственной власти при осуществлении своих полномочий в области охраны и использования объектов животного мира и среды их обитания учитывают предложения и рекомендации граждан и юридических лиц.</w:t>
      </w:r>
    </w:p>
    <w:p w:rsidR="004D3571" w:rsidRDefault="004D3571">
      <w:pPr>
        <w:pStyle w:val="ConsPlusNormal"/>
        <w:jc w:val="both"/>
      </w:pPr>
      <w:r>
        <w:t xml:space="preserve">(часть третья в ред. Федерального </w:t>
      </w:r>
      <w:hyperlink r:id="rId116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Участие международных общественных организаций в охране и устойчивом использовании объектов животного мира на территории Российской Федерации регламентируется международными договорами Российской Федерации.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jc w:val="center"/>
        <w:outlineLvl w:val="0"/>
      </w:pPr>
      <w:r>
        <w:t>Глава II. ГОСУДАРСТВЕННОЕ УПРАВЛЕНИЕ В ОБЛАСТИ ОХРАНЫ</w:t>
      </w:r>
    </w:p>
    <w:p w:rsidR="004D3571" w:rsidRDefault="004D3571">
      <w:pPr>
        <w:pStyle w:val="ConsPlusTitle"/>
        <w:jc w:val="center"/>
      </w:pPr>
      <w:r>
        <w:t>И ИСПОЛЬЗОВАНИЯ ОБЪЕКТОВ ЖИВОТНОГО МИРА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11. Государственное управление в области охраны и использования животного мира, сохранения и восстановления среды его обитания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>Государственное управление в области охраны и использования животного мира осуществляют Президент Российской Федерации, Правительство Российской Федерации, исполнительные органы субъектов Российской Федерации и специально уполномоченные государственные органы по охране, федеральному государственному надзору и регулированию использования объектов животного мира и среды их обитания.</w:t>
      </w:r>
    </w:p>
    <w:p w:rsidR="004D3571" w:rsidRDefault="004D3571">
      <w:pPr>
        <w:pStyle w:val="ConsPlusNormal"/>
        <w:jc w:val="both"/>
      </w:pPr>
      <w:r>
        <w:t xml:space="preserve">(в ред. Федеральных законов от 18.07.2011 </w:t>
      </w:r>
      <w:hyperlink r:id="rId117">
        <w:r>
          <w:rPr>
            <w:color w:val="0000FF"/>
          </w:rPr>
          <w:t>N 242-ФЗ</w:t>
        </w:r>
      </w:hyperlink>
      <w:r>
        <w:t xml:space="preserve">, от 08.08.2024 </w:t>
      </w:r>
      <w:hyperlink r:id="rId118">
        <w:r>
          <w:rPr>
            <w:color w:val="0000FF"/>
          </w:rPr>
          <w:t>N 232-ФЗ</w:t>
        </w:r>
      </w:hyperlink>
      <w:r>
        <w:t>)</w:t>
      </w:r>
    </w:p>
    <w:p w:rsidR="004D3571" w:rsidRDefault="004D3571">
      <w:pPr>
        <w:pStyle w:val="ConsPlusNormal"/>
        <w:spacing w:before="220"/>
        <w:ind w:firstLine="540"/>
        <w:jc w:val="both"/>
      </w:pPr>
      <w:proofErr w:type="gramStart"/>
      <w:r>
        <w:lastRenderedPageBreak/>
        <w:t>Специально уполномоченные государственные органы по охране, федеральному государственному надзору и регулированию использования объектов животного мира и среды их обитания состоят из федеральных органов исполнительной власти, осуществляющих полномочия по охране, федеральному государственному надзору и регулированию использования объектов животного мира и среды их обитания, а также из исполнительных органов субъектов Российской Федерации, осуществляющих полномочия по охране, федеральному государственному надзору и регулированию использования</w:t>
      </w:r>
      <w:proofErr w:type="gramEnd"/>
      <w:r>
        <w:t xml:space="preserve"> объектов животного мира и среды их обитания, их территориальных органов и государственных учреждений, находящихся в ведении этих органов и выполняющих задачи по охране, федеральному государственному надзору и регулированию использования объектов животного мира и среды их обитания.</w:t>
      </w:r>
    </w:p>
    <w:p w:rsidR="004D3571" w:rsidRDefault="004D3571">
      <w:pPr>
        <w:pStyle w:val="ConsPlusNormal"/>
        <w:jc w:val="both"/>
      </w:pPr>
      <w:r>
        <w:t xml:space="preserve">(в ред. Федеральных законов от 29.12.2006 </w:t>
      </w:r>
      <w:hyperlink r:id="rId119">
        <w:r>
          <w:rPr>
            <w:color w:val="0000FF"/>
          </w:rPr>
          <w:t>N 258-ФЗ</w:t>
        </w:r>
      </w:hyperlink>
      <w:r>
        <w:t xml:space="preserve">, от 18.07.2011 </w:t>
      </w:r>
      <w:hyperlink r:id="rId120">
        <w:r>
          <w:rPr>
            <w:color w:val="0000FF"/>
          </w:rPr>
          <w:t>N 242-ФЗ</w:t>
        </w:r>
      </w:hyperlink>
      <w:r>
        <w:t xml:space="preserve">, от 08.08.2024 </w:t>
      </w:r>
      <w:hyperlink r:id="rId121">
        <w:r>
          <w:rPr>
            <w:color w:val="0000FF"/>
          </w:rPr>
          <w:t>N 232-ФЗ</w:t>
        </w:r>
      </w:hyperlink>
      <w:r>
        <w:t>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Специально уполномоченные государственные органы по охране, федеральному государственному надзору и регулированию использования объектов животного мира и среды их обитания образуют систему государственных органов управления, обеспечивающую осуществление комплексных мер по охране, воспроизводству и устойчивому использованию объектов животного мира и среды их обитания.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122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Часть четвертая утратила силу с 1 января 2008 года. - Федеральный </w:t>
      </w:r>
      <w:hyperlink r:id="rId123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12. Основные принципы государственного управления в области охраны и устойчивого использования объектов животного мира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>Основными принципами в области охраны и использования животного мира, сохранения и восстановления среды его обитания являются: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обеспечение устойчивого существования и устойчивого использования животного мира;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поддержка деятельности, направленной на охрану животного мира и среды его обитания;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осуществление пользования животным миром способами, не допускающими жестокого обращения с животными, в соответствии с общими принципами гуманности;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недопустимость совмещения деятельности по осуществлению федерального государственного надзора в области охраны, воспроизводства и использования объектов животного мира и среды его обитания с деятельностью по использованию объектов животного мира;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124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привлечение граждан и общественных объединений к решению задач в области охраны, воспроизводства и устойчивого использования объектов животного мира;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отделение права пользования животным миром от права пользования землей и другими природными ресурсами;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платность пользования животным миром;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приоритет международного права в области использования и охраны животного мира, охраны и восстановления среды его обитания.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Title"/>
        <w:ind w:firstLine="540"/>
        <w:jc w:val="both"/>
        <w:outlineLvl w:val="1"/>
      </w:pPr>
      <w:r>
        <w:t xml:space="preserve">Статья 13. Утратила силу с 1 января 2007 года. - Федеральный </w:t>
      </w:r>
      <w:hyperlink r:id="rId125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Title"/>
        <w:ind w:firstLine="540"/>
        <w:jc w:val="both"/>
        <w:outlineLvl w:val="1"/>
      </w:pPr>
      <w:r>
        <w:lastRenderedPageBreak/>
        <w:t xml:space="preserve">Статья 14. Утратила силу с 1 августа 2021 года. - Федеральный </w:t>
      </w:r>
      <w:hyperlink r:id="rId126">
        <w:r>
          <w:rPr>
            <w:color w:val="0000FF"/>
          </w:rPr>
          <w:t>закон</w:t>
        </w:r>
      </w:hyperlink>
      <w:r>
        <w:t xml:space="preserve"> от 22.12.2020 N 455-ФЗ.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15. Государственный мониторинг объектов животного мира</w:t>
      </w:r>
    </w:p>
    <w:p w:rsidR="004D3571" w:rsidRDefault="004D3571">
      <w:pPr>
        <w:pStyle w:val="ConsPlusNormal"/>
        <w:ind w:left="540"/>
        <w:jc w:val="both"/>
      </w:pPr>
    </w:p>
    <w:p w:rsidR="004D3571" w:rsidRDefault="004D3571">
      <w:pPr>
        <w:pStyle w:val="ConsPlusNormal"/>
        <w:ind w:left="540"/>
        <w:jc w:val="both"/>
      </w:pPr>
      <w:r>
        <w:t xml:space="preserve">(в ред. Федерального </w:t>
      </w:r>
      <w:hyperlink r:id="rId127">
        <w:r>
          <w:rPr>
            <w:color w:val="0000FF"/>
          </w:rPr>
          <w:t>закона</w:t>
        </w:r>
      </w:hyperlink>
      <w:r>
        <w:t xml:space="preserve"> от 22.12.2020 N 455-ФЗ)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Normal"/>
        <w:ind w:firstLine="540"/>
        <w:jc w:val="both"/>
      </w:pPr>
      <w:r>
        <w:t>Государственный мониторинг объектов животного мира является частью государственного экологического мониторинга (государственного мониторинга окружающей среды) и представляет собой систему регулярных наблюдений за распространением, численностью, физическим состоянием объектов животного мира, их использованием, а также за структурой, качеством и площадью среды их обитания.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Государственный мониторинг объектов животного мира ведется в отношении объектов животного мира, не отнесенных к охотничьим ресурсам или водным биологическим ресурсам.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Ведение государственного мониторинга объектов животного мира, находящихся на особо охраняемых природных территориях федерального значения, осуществляют федеральные государственные бюджетные учреждения, определенные Федеральным </w:t>
      </w:r>
      <w:hyperlink r:id="rId128">
        <w:r>
          <w:rPr>
            <w:color w:val="0000FF"/>
          </w:rPr>
          <w:t>законом</w:t>
        </w:r>
      </w:hyperlink>
      <w:r>
        <w:t xml:space="preserve"> от 14 марта 1995 года N 33-ФЗ "Об особо охраняемых природных территориях".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Государственный мониторинг объектов животного мира, за исключением объектов животного мира, находящихся на особо охраняемых природных территориях федерального значения, осуществляют исполнительные органы субъектов Российской Федерации, осуществляющие переданные Российской Федерацией полномочия в области охраны и использования животного мира, в </w:t>
      </w:r>
      <w:hyperlink r:id="rId129">
        <w:r>
          <w:rPr>
            <w:color w:val="0000FF"/>
          </w:rPr>
          <w:t>порядке</w:t>
        </w:r>
      </w:hyperlink>
      <w:r>
        <w:t>, установленном уполномоченным Правительством Российской Федерации федеральным органом исполнительной власти.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130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15.1. Государственный кадастр животного мира</w:t>
      </w:r>
    </w:p>
    <w:p w:rsidR="004D3571" w:rsidRDefault="004D3571">
      <w:pPr>
        <w:pStyle w:val="ConsPlusNormal"/>
        <w:ind w:left="540"/>
        <w:jc w:val="both"/>
      </w:pPr>
    </w:p>
    <w:p w:rsidR="004D3571" w:rsidRDefault="004D3571">
      <w:pPr>
        <w:pStyle w:val="ConsPlusNormal"/>
        <w:ind w:left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31">
        <w:r>
          <w:rPr>
            <w:color w:val="0000FF"/>
          </w:rPr>
          <w:t>законом</w:t>
        </w:r>
      </w:hyperlink>
      <w:r>
        <w:t xml:space="preserve"> от 22.12.2020 N 455-ФЗ)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Normal"/>
        <w:ind w:firstLine="540"/>
        <w:jc w:val="both"/>
      </w:pPr>
      <w:r>
        <w:t>Государственный кадастр животного мира содержит совокупность сведений о географическом распространении объектов животного мира, об их численности, а также характеристику среды обитания объектов животного мира, сведения об использовании объектов животного мира и другие необходимые данные.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Государственный кадастр животного мира ведется в отношении объектов животного мира, не отнесенных к охотничьим ресурсам или водным биологическим ресурсам.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Ведение государственного кадастра объектов животного мира, находящихся на особо охраняемых природных территориях федерального значения, осуществляют федеральные государственные бюджетные учреждения, определенные Федеральным </w:t>
      </w:r>
      <w:hyperlink r:id="rId132">
        <w:r>
          <w:rPr>
            <w:color w:val="0000FF"/>
          </w:rPr>
          <w:t>законом</w:t>
        </w:r>
      </w:hyperlink>
      <w:r>
        <w:t xml:space="preserve"> от 14 марта 1995 года N 33-ФЗ "Об особо охраняемых природных территориях".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Государственный кадастр объектов животного мира, за исключением объектов животного мира, находящихся на особо охраняемых природных территориях федерального значения, ведут исполнительные органы субъектов Российской Федерации, осуществляющие переданные Российской Федерацией полномочия в области охраны и использования животного мира, в </w:t>
      </w:r>
      <w:hyperlink r:id="rId133">
        <w:r>
          <w:rPr>
            <w:color w:val="0000FF"/>
          </w:rPr>
          <w:t>порядке</w:t>
        </w:r>
      </w:hyperlink>
      <w:r>
        <w:t>, установленном уполномоченным Правительством Российской Федерации федеральным органом исполнительной власти.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134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15.2. Учет используемых объектов животного мира пользователями</w:t>
      </w:r>
    </w:p>
    <w:p w:rsidR="004D3571" w:rsidRDefault="004D3571">
      <w:pPr>
        <w:pStyle w:val="ConsPlusNormal"/>
        <w:ind w:left="540"/>
        <w:jc w:val="both"/>
      </w:pPr>
    </w:p>
    <w:p w:rsidR="004D3571" w:rsidRDefault="004D3571">
      <w:pPr>
        <w:pStyle w:val="ConsPlusNormal"/>
        <w:ind w:left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35">
        <w:r>
          <w:rPr>
            <w:color w:val="0000FF"/>
          </w:rPr>
          <w:t>законом</w:t>
        </w:r>
      </w:hyperlink>
      <w:r>
        <w:t xml:space="preserve"> от 22.12.2020 N 455-ФЗ)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Normal"/>
        <w:ind w:firstLine="540"/>
        <w:jc w:val="both"/>
      </w:pPr>
      <w:r>
        <w:t>Пользователи животным миром обязаны проводить учет используемых ими объектов животного мира и объемов их изъятия и представлять полученные данные в соответствующий специально уполномоченный государственный орган по охране, федеральному государственному надзору и регулированию использования объектов животного мира и среды их обитания.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Учет объектов животного мира, отнесенных к охотничьим ресурсам, осуществляется в порядке, предусмотренном Федеральным </w:t>
      </w:r>
      <w:hyperlink r:id="rId136">
        <w:r>
          <w:rPr>
            <w:color w:val="0000FF"/>
          </w:rPr>
          <w:t>законом</w:t>
        </w:r>
      </w:hyperlink>
      <w:r>
        <w:t xml:space="preserve"> от 24 июля 2009 года N 209-ФЗ "Об охоте и о сохранении охотничьих ресурсов и о внесении изменений в отдельные законодательные акты Российской Федерации".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Учет объектов животного мира, отнесенных к водным биологическим ресурсам, осуществляется в порядке, предусмотренном Федеральным </w:t>
      </w:r>
      <w:hyperlink r:id="rId137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биологических ресурсов".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16. Федеральный государственный контроль (надзор) в области охраны, воспроизводства и использования объектов животного мира и среды их обитания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Normal"/>
        <w:ind w:firstLine="540"/>
        <w:jc w:val="both"/>
      </w:pPr>
      <w:r>
        <w:t xml:space="preserve">(в ред. Федерального </w:t>
      </w:r>
      <w:hyperlink r:id="rId138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Normal"/>
        <w:ind w:firstLine="540"/>
        <w:jc w:val="both"/>
      </w:pPr>
      <w:proofErr w:type="gramStart"/>
      <w:r>
        <w:t>Федеральный государственный контроль (надзор) в области охраны, воспроизводства и использования объектов животного мира и среды их обитания (далее - государственный надзор) осуществляется федеральным органом исполнительной власти, уполномоченным Правительством Российской Федерации, и исполнительными органами субъектов Российской Федерации в рамках переданных полномочий Российской Федерации по осуществлению государственного надзора согласно их компетенции в соответствии с законодательством Российской Федерации.</w:t>
      </w:r>
      <w:proofErr w:type="gramEnd"/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139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Государственный надзор на особо охраняемых природных территориях федерального значения, управление которыми осуществляется федеральными государственными бюджетными учреждениями, осуществляется указанными учреждениями.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Предметом государственного надзора является соблюдение юридическими лицами, индивидуальными предпринимателями и гражданами обязательных требований, установленных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охраны, воспроизводства и использования объектов животного мира и среды их обитания.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Организация и осуществление государственного надзора регулируются Федеральным </w:t>
      </w:r>
      <w:hyperlink r:id="rId140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4D3571" w:rsidRDefault="004D3571">
      <w:pPr>
        <w:pStyle w:val="ConsPlusNormal"/>
        <w:spacing w:before="220"/>
        <w:ind w:firstLine="540"/>
        <w:jc w:val="both"/>
      </w:pPr>
      <w:hyperlink r:id="rId141">
        <w:r>
          <w:rPr>
            <w:color w:val="0000FF"/>
          </w:rPr>
          <w:t>Положение</w:t>
        </w:r>
      </w:hyperlink>
      <w:r>
        <w:t xml:space="preserve"> о государственном надзоре утверждается Правительством Российской Федерации.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Title"/>
        <w:ind w:firstLine="540"/>
        <w:jc w:val="both"/>
        <w:outlineLvl w:val="1"/>
      </w:pPr>
      <w:r>
        <w:t xml:space="preserve">Статья 16.1. </w:t>
      </w:r>
      <w:proofErr w:type="gramStart"/>
      <w:r>
        <w:t>Контроль за</w:t>
      </w:r>
      <w:proofErr w:type="gramEnd"/>
      <w:r>
        <w:t xml:space="preserve"> осуществлением полномочий, переданных органам государственной власти субъектов Российской Федерации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42">
        <w:r>
          <w:rPr>
            <w:color w:val="0000FF"/>
          </w:rPr>
          <w:t>законом</w:t>
        </w:r>
      </w:hyperlink>
      <w:r>
        <w:t xml:space="preserve"> от 29.12.2004 N 199-ФЗ)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 xml:space="preserve">Части первая - вторая утратили силу с 1 апреля 2010 года. - Федеральный </w:t>
      </w:r>
      <w:hyperlink r:id="rId143">
        <w:r>
          <w:rPr>
            <w:color w:val="0000FF"/>
          </w:rPr>
          <w:t>закон</w:t>
        </w:r>
      </w:hyperlink>
      <w:r>
        <w:t xml:space="preserve"> от 24.07.2009 N 209-ФЗ.</w:t>
      </w:r>
    </w:p>
    <w:p w:rsidR="004D3571" w:rsidRDefault="004D35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35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1" w:rsidRDefault="004D35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1" w:rsidRDefault="004D35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571" w:rsidRDefault="004D357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571" w:rsidRDefault="004D3571">
            <w:pPr>
              <w:pStyle w:val="ConsPlusNormal"/>
              <w:jc w:val="both"/>
            </w:pPr>
            <w:r>
              <w:rPr>
                <w:color w:val="392C69"/>
              </w:rPr>
              <w:t>С 01.12.2024 в ч. 3 ст. 16.1 вносятся изменения (</w:t>
            </w:r>
            <w:hyperlink r:id="rId14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29.05.2024 N 101-ФЗ). См. будущую </w:t>
            </w:r>
            <w:hyperlink r:id="rId145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1" w:rsidRDefault="004D3571">
            <w:pPr>
              <w:pStyle w:val="ConsPlusNormal"/>
            </w:pPr>
          </w:p>
        </w:tc>
      </w:tr>
    </w:tbl>
    <w:p w:rsidR="004D3571" w:rsidRDefault="004D3571">
      <w:pPr>
        <w:pStyle w:val="ConsPlusNormal"/>
        <w:spacing w:before="280"/>
        <w:ind w:firstLine="540"/>
        <w:jc w:val="both"/>
      </w:pPr>
      <w:proofErr w:type="gramStart"/>
      <w:r>
        <w:t>Контроль за эффективностью и качеством осуществления органами государственной власти субъекта Российской Федерации переданных настоящим Федеральным законом полномочий в порядке, утверждаемом соответственно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и использования объектов животного мира, не отнесенных к водным биологическим ресурсам, и среды их обитания, федеральным органом исполнительной власти, осуществляющим функции по выработке</w:t>
      </w:r>
      <w:proofErr w:type="gramEnd"/>
      <w:r>
        <w:t xml:space="preserve"> государственной политики и нормативно-правовому регулированию в сфере рыболовства и сохранения водных биологических ресурсов, в соответствии с </w:t>
      </w:r>
      <w:hyperlink r:id="rId146">
        <w:r>
          <w:rPr>
            <w:color w:val="0000FF"/>
          </w:rPr>
          <w:t>правилами</w:t>
        </w:r>
      </w:hyperlink>
      <w:r>
        <w:t>, устанавливаемыми Правительством Российской Федерации, осуществляется: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федеральным органом исполнительной власти, осуществляющим федеральный государственный контроль (надзор) в области охраны, воспроизводства и использования объектов животного мира и среды их обитания и среды их обитания;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147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федеральным органом исполнительной власти, осуществляющим федеральный государственный контроль (надзор) в области рыболовства и сохранения водных биологических ресурсов.</w:t>
      </w:r>
    </w:p>
    <w:p w:rsidR="004D3571" w:rsidRDefault="004D3571">
      <w:pPr>
        <w:pStyle w:val="ConsPlusNormal"/>
        <w:jc w:val="both"/>
      </w:pPr>
      <w:r>
        <w:t xml:space="preserve">(часть третья в ред. Федерального </w:t>
      </w:r>
      <w:hyperlink r:id="rId148">
        <w:r>
          <w:rPr>
            <w:color w:val="0000FF"/>
          </w:rPr>
          <w:t>закона</w:t>
        </w:r>
      </w:hyperlink>
      <w:r>
        <w:t xml:space="preserve"> от 24.04.2020 N 147-ФЗ)</w:t>
      </w:r>
    </w:p>
    <w:p w:rsidR="004D3571" w:rsidRDefault="004D3571">
      <w:pPr>
        <w:pStyle w:val="ConsPlusNormal"/>
        <w:spacing w:before="220"/>
        <w:ind w:firstLine="540"/>
        <w:jc w:val="both"/>
      </w:pPr>
      <w:proofErr w:type="gramStart"/>
      <w:r>
        <w:t>Органы государственной власти субъектов Российской Федерации представляют ежеквартально в федеральный орган исполнительной власти, осуществляющий выработку единой государственной финансовой, кредитной и денежной политики, отчет о расходовании предоставленных субвенций, а в федеральный орган исполнительной власти, осуществляющий функции по контролю и надзору в сфере охраны, воспроизводства, использования водных биологических ресурсов и среды их обитания, - отчет о проведенных рыбохозяйственных мероприятиях.</w:t>
      </w:r>
      <w:proofErr w:type="gramEnd"/>
      <w:r>
        <w:t xml:space="preserve"> При необходимости дополнительные отчетные данные представляются в порядке, определяемом Правительством Российской Федерации.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149">
        <w:r>
          <w:rPr>
            <w:color w:val="0000FF"/>
          </w:rPr>
          <w:t>закона</w:t>
        </w:r>
      </w:hyperlink>
      <w:r>
        <w:t xml:space="preserve"> от 03.12.2008 N 250-ФЗ)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16.2. Порядок изъятия полномочий, переданных для осуществления органам государственной власти субъекта Российской Федерации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Normal"/>
        <w:ind w:firstLine="540"/>
        <w:jc w:val="both"/>
      </w:pPr>
      <w:r>
        <w:t xml:space="preserve">(в ред. Федерального </w:t>
      </w:r>
      <w:hyperlink r:id="rId150">
        <w:r>
          <w:rPr>
            <w:color w:val="0000FF"/>
          </w:rPr>
          <w:t>закона</w:t>
        </w:r>
      </w:hyperlink>
      <w:r>
        <w:t xml:space="preserve"> от 24.04.2020 N 147-ФЗ)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Normal"/>
        <w:ind w:firstLine="540"/>
        <w:jc w:val="both"/>
      </w:pPr>
      <w:proofErr w:type="gramStart"/>
      <w:r>
        <w:t>Полномочия, переданные для осуществления органам государственной власти субъекта Российской Федерации настоящим Федеральным законом, могут быть изъяты Правительством Российской Федерации в случае их неисполнения или ненадлежащего исполнения органами государственной власти субъекта Российской Федерации, а также в иных случаях, установленных федеральными законами, по представлению соответственно:</w:t>
      </w:r>
      <w:proofErr w:type="gramEnd"/>
    </w:p>
    <w:p w:rsidR="004D3571" w:rsidRDefault="004D3571">
      <w:pPr>
        <w:pStyle w:val="ConsPlusNormal"/>
        <w:spacing w:before="220"/>
        <w:ind w:firstLine="540"/>
        <w:jc w:val="both"/>
      </w:pPr>
      <w:r>
        <w:t>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охраны и использования объектов животного мира, не отнесенных к водным биологическим ресурсам, и среды их обитания;</w:t>
      </w:r>
    </w:p>
    <w:p w:rsidR="004D3571" w:rsidRDefault="004D35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35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1" w:rsidRDefault="004D35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1" w:rsidRDefault="004D35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571" w:rsidRDefault="004D357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571" w:rsidRDefault="004D3571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С 01.12.2024 абз. 3 ст. 16.2 излагается в новой редакции (</w:t>
            </w:r>
            <w:hyperlink r:id="rId15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29.05.2024 N 101-ФЗ). См. будущую </w:t>
            </w:r>
            <w:hyperlink r:id="rId152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1" w:rsidRDefault="004D3571">
            <w:pPr>
              <w:pStyle w:val="ConsPlusNormal"/>
            </w:pPr>
          </w:p>
        </w:tc>
      </w:tr>
    </w:tbl>
    <w:p w:rsidR="004D3571" w:rsidRDefault="004D3571">
      <w:pPr>
        <w:pStyle w:val="ConsPlusNormal"/>
        <w:spacing w:before="280"/>
        <w:ind w:firstLine="540"/>
        <w:jc w:val="both"/>
      </w:pPr>
      <w:r>
        <w:lastRenderedPageBreak/>
        <w:t>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рыболовства и сохранения водных биологических ресурсов.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17. Нормирование в области использования и охраны животного мира и среды его обитания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hyperlink r:id="rId153">
        <w:r>
          <w:rPr>
            <w:color w:val="0000FF"/>
          </w:rPr>
          <w:t>Нормирование</w:t>
        </w:r>
      </w:hyperlink>
      <w:r>
        <w:t xml:space="preserve"> в области использования и охраны животного мира и среды его обитания осуществляется в соответствии с настоящим Федеральным законом и другими федеральными законами, а также иными законами и другими нормативными правовыми актами субъектов Российской Федерации и заключается в следующем: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в установлении нормативов изъятия объектов животного мира;</w:t>
      </w:r>
    </w:p>
    <w:p w:rsidR="004D3571" w:rsidRDefault="004D3571">
      <w:pPr>
        <w:pStyle w:val="ConsPlusNormal"/>
        <w:jc w:val="both"/>
      </w:pPr>
      <w:r>
        <w:t xml:space="preserve">(в ред. Федеральных законов от 29.12.2006 </w:t>
      </w:r>
      <w:hyperlink r:id="rId154">
        <w:r>
          <w:rPr>
            <w:color w:val="0000FF"/>
          </w:rPr>
          <w:t>N 258-ФЗ</w:t>
        </w:r>
      </w:hyperlink>
      <w:r>
        <w:t xml:space="preserve">, от 24.07.2009 </w:t>
      </w:r>
      <w:hyperlink r:id="rId155">
        <w:r>
          <w:rPr>
            <w:color w:val="0000FF"/>
          </w:rPr>
          <w:t>N 209-ФЗ</w:t>
        </w:r>
      </w:hyperlink>
      <w:r>
        <w:t>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в установлении других нормативов и норм в области использования и охраны животного мира и среды его обитания.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156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jc w:val="center"/>
        <w:outlineLvl w:val="0"/>
      </w:pPr>
      <w:r>
        <w:t>Глава III. ОХРАНА ОБЪЕКТОВ ЖИВОТНОГО МИРА И</w:t>
      </w:r>
    </w:p>
    <w:p w:rsidR="004D3571" w:rsidRDefault="004D3571">
      <w:pPr>
        <w:pStyle w:val="ConsPlusTitle"/>
        <w:jc w:val="center"/>
      </w:pPr>
      <w:r>
        <w:t>СРЕДЫ ИХ ОБИТАНИЯ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18. Государственные программы по охране объектов животного мира и среды их обитания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>В целях реализации требований настоящего Федерального закона осуществляются разработка и реализация специальных государственных программ, предусматривающих конкретные мероприятия, направленные на охрану объектов животного мира и среды их обитания.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Федеральные программы по охране объектов животного мира и среды их обитания утверждаются Правительством Российской Федерации.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Региональные и местные программы разрабатываются и реализуются в порядке, предусмотренном нормативными правовыми актами субъектов Российской Федерации.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157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Мероприятия по охране отдельных объектов животного мира не должны наносить ущерба другим объектам животного мира и окружающей среде.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158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19. Организация охраны животного мира и среды его обитания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>Организация охраны животного мира осуществляется органами государственной власти Российской Федерации, субъектов Российской Федерации и органами местного самоуправления в рамках их компетенции, установленной актами, определяющими статус этих органов.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Часть вторая утратила силу с 1 августа 2011 года. - Федеральный </w:t>
      </w:r>
      <w:hyperlink r:id="rId159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20. Государственная экологическая экспертиза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 xml:space="preserve">Обязательной мерой охраны животного мира является государственная экологическая экспертиза, осуществляемая в соответствии с </w:t>
      </w:r>
      <w:hyperlink r:id="rId160">
        <w:r>
          <w:rPr>
            <w:color w:val="0000FF"/>
          </w:rPr>
          <w:t>законодательством</w:t>
        </w:r>
      </w:hyperlink>
      <w:r>
        <w:t xml:space="preserve"> Российской Федерации и предшествующая принятию органами исполнительной власти Российской Федерации и исполнительными органами субъектов Российской Федерации хозяйственного решения, способного повлиять на объекты животного мира и среду их обитания.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161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Обязательной государственной экологической экспертизе подлежат удобрения, пестициды и биостимуляторы роста растений, а также материалы, обосновывающие объемы (лимиты, квоты) изъятия объектов животного мира и проведения работ по акклиматизации и гибридизации этих объектов.</w:t>
      </w:r>
    </w:p>
    <w:p w:rsidR="004D3571" w:rsidRDefault="004D3571">
      <w:pPr>
        <w:pStyle w:val="ConsPlusNormal"/>
        <w:spacing w:before="220"/>
        <w:ind w:firstLine="540"/>
        <w:jc w:val="both"/>
      </w:pPr>
      <w:hyperlink r:id="rId162">
        <w:r>
          <w:rPr>
            <w:color w:val="0000FF"/>
          </w:rPr>
          <w:t>Порядок</w:t>
        </w:r>
      </w:hyperlink>
      <w:r>
        <w:t xml:space="preserve"> проведения государственной и </w:t>
      </w:r>
      <w:hyperlink r:id="rId163">
        <w:r>
          <w:rPr>
            <w:color w:val="0000FF"/>
          </w:rPr>
          <w:t>общественной</w:t>
        </w:r>
      </w:hyperlink>
      <w:r>
        <w:t xml:space="preserve"> экологических экспертиз устанавливается Правительством Российской Федерации.</w:t>
      </w:r>
    </w:p>
    <w:p w:rsidR="004D3571" w:rsidRDefault="004D3571">
      <w:pPr>
        <w:pStyle w:val="ConsPlusNormal"/>
        <w:spacing w:before="220"/>
        <w:ind w:firstLine="540"/>
        <w:jc w:val="both"/>
      </w:pPr>
      <w:proofErr w:type="gramStart"/>
      <w:r>
        <w:t>Государственная экологическая экспертиза в части охраны и использования объектов животного мира осуществляется специально уполномоченным государственным органом по охране окружающей среды при участии других специально уполномоченных государственных органов по охране, регулированию использования объектов животного мира и среды их обитания в соответствии с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proofErr w:type="gramEnd"/>
    </w:p>
    <w:p w:rsidR="004D3571" w:rsidRDefault="004D3571">
      <w:pPr>
        <w:pStyle w:val="ConsPlusNormal"/>
        <w:jc w:val="both"/>
      </w:pPr>
      <w:r>
        <w:t xml:space="preserve">(в ред. Федеральных законов от 30.12.2008 </w:t>
      </w:r>
      <w:hyperlink r:id="rId164">
        <w:r>
          <w:rPr>
            <w:color w:val="0000FF"/>
          </w:rPr>
          <w:t>N 309-ФЗ</w:t>
        </w:r>
      </w:hyperlink>
      <w:r>
        <w:t xml:space="preserve">, от 18.07.2011 </w:t>
      </w:r>
      <w:hyperlink r:id="rId165">
        <w:r>
          <w:rPr>
            <w:color w:val="0000FF"/>
          </w:rPr>
          <w:t>N 242-ФЗ</w:t>
        </w:r>
      </w:hyperlink>
      <w:r>
        <w:t xml:space="preserve">, от 11.06.2021 </w:t>
      </w:r>
      <w:hyperlink r:id="rId166">
        <w:r>
          <w:rPr>
            <w:color w:val="0000FF"/>
          </w:rPr>
          <w:t>N 170-ФЗ</w:t>
        </w:r>
      </w:hyperlink>
      <w:r>
        <w:t>)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21. Ограничения пользования животным миром</w:t>
      </w:r>
    </w:p>
    <w:p w:rsidR="004D3571" w:rsidRDefault="004D3571">
      <w:pPr>
        <w:pStyle w:val="ConsPlusNormal"/>
        <w:ind w:left="540"/>
        <w:jc w:val="both"/>
      </w:pPr>
    </w:p>
    <w:p w:rsidR="004D3571" w:rsidRDefault="004D3571">
      <w:pPr>
        <w:pStyle w:val="ConsPlusNormal"/>
        <w:ind w:left="540"/>
        <w:jc w:val="both"/>
      </w:pPr>
      <w:r>
        <w:t xml:space="preserve">(в ред. Федерального </w:t>
      </w:r>
      <w:hyperlink r:id="rId167">
        <w:r>
          <w:rPr>
            <w:color w:val="0000FF"/>
          </w:rPr>
          <w:t>закона</w:t>
        </w:r>
      </w:hyperlink>
      <w:r>
        <w:t xml:space="preserve"> от 22.12.2020 N 455-ФЗ (ред. 11.06.2021))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Normal"/>
        <w:ind w:firstLine="540"/>
        <w:jc w:val="both"/>
      </w:pPr>
      <w:r>
        <w:t>В целях сохранения объектов животного мира и среды их обитания могут устанавливаться следующие ограничения пользования животным миром: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запрет на осуществление отдельных видов пользования животным миром на определенных территориях (акваториях);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ограничение пользования определенными объектами животного мира на определенных территориях (акваториях);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установление периодов (сроков) пользования объектами животного мира;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установление допустимых к использованию видов орудий и способов добычи объектов животного мира;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иные установленные в соответствии с федеральными законами ограничения пользования животным миром.</w:t>
      </w:r>
    </w:p>
    <w:p w:rsidR="004D3571" w:rsidRDefault="004D3571">
      <w:pPr>
        <w:pStyle w:val="ConsPlusNormal"/>
        <w:spacing w:before="220"/>
        <w:ind w:firstLine="540"/>
        <w:jc w:val="both"/>
      </w:pPr>
      <w:proofErr w:type="gramStart"/>
      <w:r>
        <w:t xml:space="preserve">Ограничения пользования животным миром в отношении объектов животного мира, отнесенных к охотничьим ресурсам, в том числе запрет на осуществление вида пользования объектами животного мира, предусмотренного </w:t>
      </w:r>
      <w:hyperlink w:anchor="P510">
        <w:r>
          <w:rPr>
            <w:color w:val="0000FF"/>
          </w:rPr>
          <w:t>абзацем вторым части первой статьи 34</w:t>
        </w:r>
      </w:hyperlink>
      <w:r>
        <w:t xml:space="preserve"> настоящего Федерального закона, устанавливаются в порядке, предусмотренном Федеральным </w:t>
      </w:r>
      <w:hyperlink r:id="rId168">
        <w:r>
          <w:rPr>
            <w:color w:val="0000FF"/>
          </w:rPr>
          <w:t>законом</w:t>
        </w:r>
      </w:hyperlink>
      <w:r>
        <w:t xml:space="preserve"> от 24 июля 2009 года N 209-ФЗ "Об охоте и о сохранении охотничьих ресурсов и о внесении изменений в отдельные</w:t>
      </w:r>
      <w:proofErr w:type="gramEnd"/>
      <w:r>
        <w:t xml:space="preserve"> законодательные акты Российской Федерации".</w:t>
      </w:r>
    </w:p>
    <w:p w:rsidR="004D3571" w:rsidRDefault="004D3571">
      <w:pPr>
        <w:pStyle w:val="ConsPlusNormal"/>
        <w:spacing w:before="220"/>
        <w:ind w:firstLine="540"/>
        <w:jc w:val="both"/>
      </w:pPr>
      <w:proofErr w:type="gramStart"/>
      <w:r>
        <w:t xml:space="preserve">Ограничения пользования животным миром в отношении объектов животного мира, отнесенных к водным биологическим ресурсам, в том числе запрет на осуществление вида пользования объектами животного мира, предусмотренного </w:t>
      </w:r>
      <w:hyperlink w:anchor="P511">
        <w:r>
          <w:rPr>
            <w:color w:val="0000FF"/>
          </w:rPr>
          <w:t xml:space="preserve">абзацем третьим части первой статьи </w:t>
        </w:r>
        <w:r>
          <w:rPr>
            <w:color w:val="0000FF"/>
          </w:rPr>
          <w:lastRenderedPageBreak/>
          <w:t>34</w:t>
        </w:r>
      </w:hyperlink>
      <w:r>
        <w:t xml:space="preserve"> настоящего Федерального закона, устанавливаются в порядке, предусмотренном Федеральным </w:t>
      </w:r>
      <w:hyperlink r:id="rId169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биологических ресурсов".</w:t>
      </w:r>
      <w:proofErr w:type="gramEnd"/>
    </w:p>
    <w:p w:rsidR="004D3571" w:rsidRDefault="004D3571">
      <w:pPr>
        <w:pStyle w:val="ConsPlusNormal"/>
        <w:spacing w:before="220"/>
        <w:ind w:firstLine="540"/>
        <w:jc w:val="both"/>
      </w:pPr>
      <w:r>
        <w:t>Ограничения пользования животным миром, за исключением ограничений охоты и рыболовства, устанавливаются уполномоченным федеральным органом исполнительной власти или высшим исполнительным органом субъекта Российской Федерации по согласованию с федеральным органом исполнительной власти, осуществляющим государственный надзор.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170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22. Сохранение среды обитания объектов животного мира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>Любая деятельность, влекущая за собой изменение среды обитания объектов животного мира и ухудшение условий их размножения, нагула, отдыха и путей миграции, должна осуществляться с соблюдением требований, обеспечивающих охрану животного мира. Хозяйственная деятельность, связанная с использованием объектов животного мира, должна осуществляться таким образом, чтобы разрешенные к использованию объекты животного мира не ухудшали собственную среду обитания и не причиняли вреда сельскому, водному и лесному хозяйству.</w:t>
      </w:r>
    </w:p>
    <w:p w:rsidR="004D3571" w:rsidRDefault="004D3571">
      <w:pPr>
        <w:pStyle w:val="ConsPlusNormal"/>
        <w:spacing w:before="220"/>
        <w:ind w:firstLine="540"/>
        <w:jc w:val="both"/>
      </w:pPr>
      <w:proofErr w:type="gramStart"/>
      <w:r>
        <w:t>При размещении, проектировании и строительстве населенных пунктов, предприятий, сооружений и других объектов, совершенствовании существующих и внедрении новых технологических процессов, введении в хозяйственный оборот целинных земель заболоченных, прибрежных и занятых кустарниками территорий, мелиорации земель, использовании лесов, проведении геолого-разведочных работ, добыче полезных ископаемых, определении мест выпаса и прогона сельскохозяйственных животных, разработке туристических маршрутов и организации мест массового отдыха населения и осуществлении других</w:t>
      </w:r>
      <w:proofErr w:type="gramEnd"/>
      <w:r>
        <w:t xml:space="preserve"> видов хозяйственной деятельности должны предусматриваться и проводиться мероприятия по сохранению среды обитания объектов животного мира и условий их размножения, нагула, отдыха и путей миграции, а также по обеспечению неприкосновенности защитных участков территорий и акваторий.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171">
        <w:r>
          <w:rPr>
            <w:color w:val="0000FF"/>
          </w:rPr>
          <w:t>закона</w:t>
        </w:r>
      </w:hyperlink>
      <w:r>
        <w:t xml:space="preserve"> от 14.03.2009 N 32-ФЗ)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При размещении, проектировании и строительстве аэродромов, железнодорожных, шоссейных, трубопроводных и других транспортных магистралей, линий электропередачи и связи, а также каналов, плотин и иных гидротехнических сооружений должны разрабатываться и осуществляться мероприятия, обеспечивающие сохранение путей миграции объектов животного мира и мест их постоянной концентрации, в том числе в период размножения и зимовки.</w:t>
      </w:r>
    </w:p>
    <w:p w:rsidR="004D3571" w:rsidRDefault="004D3571">
      <w:pPr>
        <w:pStyle w:val="ConsPlusNormal"/>
        <w:spacing w:before="220"/>
        <w:ind w:firstLine="540"/>
        <w:jc w:val="both"/>
      </w:pPr>
      <w:proofErr w:type="gramStart"/>
      <w:r>
        <w:t>Независимо от видов особо охраняемых природных территорий в целях охраны мест обитания редких, находящихся под угрозой исчезновения и ценных в хозяйственном и научном отношении объектов животного мира выделяются защитные участки территорий и акваторий, имеющие местное значение, но необходимые для осуществления их жизненных циклов (размножения, выращивания молодняка, нагула, отдыха, миграции и других).</w:t>
      </w:r>
      <w:proofErr w:type="gramEnd"/>
      <w:r>
        <w:t xml:space="preserve"> На защитных участках территорий и акваторий запрещаются отдельные виды хозяйственной деятельности или регламентируются сроки и технологии их проведения, если они нарушают жизненные циклы объектов животного мира.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Специально уполномоченные государственные органы по охране, государственному надзору и регулированию использования объектов животного мира и среды их обитания вправе вносить предложения об организации видовых заказников на указанных защитных участках территорий и акваторий.</w:t>
      </w:r>
    </w:p>
    <w:p w:rsidR="004D3571" w:rsidRDefault="004D3571">
      <w:pPr>
        <w:pStyle w:val="ConsPlusNormal"/>
        <w:jc w:val="both"/>
      </w:pPr>
      <w:r>
        <w:t xml:space="preserve">(в ред. Федеральных законов от 18.07.2011 </w:t>
      </w:r>
      <w:hyperlink r:id="rId172">
        <w:r>
          <w:rPr>
            <w:color w:val="0000FF"/>
          </w:rPr>
          <w:t>N 242-ФЗ</w:t>
        </w:r>
      </w:hyperlink>
      <w:r>
        <w:t xml:space="preserve">, от 11.06.2021 </w:t>
      </w:r>
      <w:hyperlink r:id="rId173">
        <w:r>
          <w:rPr>
            <w:color w:val="0000FF"/>
          </w:rPr>
          <w:t>N 170-ФЗ</w:t>
        </w:r>
      </w:hyperlink>
      <w:r>
        <w:t>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При выделении защитных участков территории с ограничением хозяйственной деятельности на них собственнику, владельцу или арендатору этих участков выплачивается компенсация в </w:t>
      </w:r>
      <w:r>
        <w:lastRenderedPageBreak/>
        <w:t>соответствии с законодательством Российской Федерации и законодательством субъектов Российской Федерации.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23. Охрана животного мира и среды его обитания в особо охраняемых природных территориях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>На территориях государственных природных заповедников, национальных парков и на других особо охраняемых природных территориях охрана животного мира и среды его обитания осуществляется в соответствии с режимом особой охраны данных территорий, который устанавливается Федеральным законом "Об особо охраняемых природных территориях".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24. Охрана редких и находящихся под угрозой исчезновения объектов животного мира</w:t>
      </w:r>
    </w:p>
    <w:p w:rsidR="004D3571" w:rsidRDefault="004D3571">
      <w:pPr>
        <w:pStyle w:val="ConsPlusNormal"/>
        <w:ind w:left="540"/>
        <w:jc w:val="both"/>
      </w:pPr>
    </w:p>
    <w:p w:rsidR="004D3571" w:rsidRDefault="004D3571">
      <w:pPr>
        <w:pStyle w:val="ConsPlusNormal"/>
        <w:ind w:left="540"/>
        <w:jc w:val="both"/>
      </w:pPr>
      <w:r>
        <w:t xml:space="preserve">(в ред. Федерального </w:t>
      </w:r>
      <w:hyperlink r:id="rId174">
        <w:r>
          <w:rPr>
            <w:color w:val="0000FF"/>
          </w:rPr>
          <w:t>закона</w:t>
        </w:r>
      </w:hyperlink>
      <w:r>
        <w:t xml:space="preserve"> от 22.12.2020 N 455-ФЗ)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>Редкие и находящиеся под угрозой исчезновения объекты животного мира заносятся в Красную книгу Российской Федерации или красные книги субъектов Российской Федерации, которые ведутся в соответствии с законодательством в области охраны окружающей среды и настоящим Федеральным законом.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Занесение (исключение) в Красную книгу Российской Федерации, красные книги субъектов Российской Федерации редких и находящихся под угрозой исчезновения объектов животного мира осуществляется на основании данных государственного мониторинга и опубликованных научных данных (научных оценок численности).</w:t>
      </w:r>
    </w:p>
    <w:p w:rsidR="004D3571" w:rsidRDefault="004D3571">
      <w:pPr>
        <w:pStyle w:val="ConsPlusNormal"/>
        <w:spacing w:before="220"/>
        <w:ind w:firstLine="540"/>
        <w:jc w:val="both"/>
      </w:pPr>
      <w:proofErr w:type="gramStart"/>
      <w:r>
        <w:t xml:space="preserve">В случае занесения в Красную книгу Российской Федерации, красные книги субъектов Российской Федерации редких и находящихся под угрозой исчезновения объектов животного мира, в отношении которых осуществляется вид пользования животным миром, предусмотренный </w:t>
      </w:r>
      <w:hyperlink w:anchor="P510">
        <w:r>
          <w:rPr>
            <w:color w:val="0000FF"/>
          </w:rPr>
          <w:t>абзацем вторым части первой статьи 34</w:t>
        </w:r>
      </w:hyperlink>
      <w:r>
        <w:t xml:space="preserve"> настоящего Федерального закона, в обязательном порядке учитываются естественные колебания численности популяций и указываются границы их обитания (ареала).</w:t>
      </w:r>
      <w:proofErr w:type="gramEnd"/>
    </w:p>
    <w:p w:rsidR="004D3571" w:rsidRDefault="004D3571">
      <w:pPr>
        <w:pStyle w:val="ConsPlusNormal"/>
        <w:spacing w:before="220"/>
        <w:ind w:firstLine="540"/>
        <w:jc w:val="both"/>
      </w:pPr>
      <w:proofErr w:type="gramStart"/>
      <w:r>
        <w:t>Предложения о занесении (об исключении) в Красную книгу Российской Федерации, красные книги субъектов Российской Федерации объектов животного мира, а также обосновывающие и пояснительные материалы (данные государственного мониторинга, научные данные) размещаются в информационно-телекоммуникационной сети "Интернет" на официальном сайте уполномоченного федерального органа исполнительной власти не менее чем за 180 дней до дня принятия соответствующего решения органом государственной власти, осуществляющим ведение Красной книги</w:t>
      </w:r>
      <w:proofErr w:type="gramEnd"/>
      <w:r>
        <w:t xml:space="preserve"> Российской Федерации, Красной книги субъекта Российской Федерации.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Действия, которые могут привести к гибели, сокращению численности или нарушению среды обитания объектов животного мира, занесенных в Красную книгу Российской Федерации, Красную книгу субъекта Российской Федерации, не допускаются. Юридические лица и граждане, осуществляющие хозяйственную деятельность на территориях (акваториях) обитания объектов животного мира, занесенных в Красную книгу Российской Федерации, красные книги субъектов Российской Федерации, несут ответственность за сохранение и воспроизводство этих объектов животного мира в соответствии с законодательством Российской Федерации и законодательством субъектов Российской Федерации.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Оборот объектов животного мира, занесенных в Красную книгу Российской Федерации, допускается в исключительных случаях по разрешению, выдаваемому специально уполномоченным государственным органом по охране окружающей среды в </w:t>
      </w:r>
      <w:hyperlink r:id="rId175">
        <w:r>
          <w:rPr>
            <w:color w:val="0000FF"/>
          </w:rPr>
          <w:t>порядке</w:t>
        </w:r>
      </w:hyperlink>
      <w:r>
        <w:t xml:space="preserve">, предусмотренном Правительством Российской Федерации. Содержание указанных животных в </w:t>
      </w:r>
      <w:r>
        <w:lastRenderedPageBreak/>
        <w:t xml:space="preserve">неволе и выпуск их в естественную природную среду также допускаются в исключительных </w:t>
      </w:r>
      <w:hyperlink r:id="rId176">
        <w:r>
          <w:rPr>
            <w:color w:val="0000FF"/>
          </w:rPr>
          <w:t>случаях</w:t>
        </w:r>
      </w:hyperlink>
      <w:r>
        <w:t>, определяемых Правительством Российской Федерации.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25. Переселение и гибридизация объектов животного мира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proofErr w:type="gramStart"/>
      <w:r>
        <w:t>Акклиматизация новых для фауны Российской Федерации объектов животного мира, переселение объектов животного мира в новые места обитания, а также мероприятия по гибридизации объектов животного мира допускаются только по разрешению специально уполномоченных государственных органов Российской Федерации по охране, контролю и регулированию использования объектов животного мира и среды обитания при наличии заключения компетентных научных организаций с учетом требований экологической безопасности.</w:t>
      </w:r>
      <w:proofErr w:type="gramEnd"/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177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26. Содержание и разведение объектов животного мира в полувольных условиях и искусственно созданной среде обитания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 xml:space="preserve">Содержание и разведение объектов животного мира в полувольных условиях и искусственно созданной среде обитания допускаются только по разрешениям специально уполномоченных государственных органов по охране, контролю и регулированию использования объектов животного мира и среды их обитания, выдаваемым в соответствии с разграничением полномочий, предусмотренным </w:t>
      </w:r>
      <w:hyperlink w:anchor="P81">
        <w:r>
          <w:rPr>
            <w:color w:val="0000FF"/>
          </w:rPr>
          <w:t>статьями 5</w:t>
        </w:r>
      </w:hyperlink>
      <w:r>
        <w:t xml:space="preserve"> и </w:t>
      </w:r>
      <w:hyperlink w:anchor="P118">
        <w:r>
          <w:rPr>
            <w:color w:val="0000FF"/>
          </w:rPr>
          <w:t>6</w:t>
        </w:r>
      </w:hyperlink>
      <w:r>
        <w:t xml:space="preserve"> настоящего Федерального закона.</w:t>
      </w:r>
    </w:p>
    <w:p w:rsidR="004D3571" w:rsidRDefault="004D3571">
      <w:pPr>
        <w:pStyle w:val="ConsPlusNormal"/>
        <w:jc w:val="both"/>
      </w:pPr>
      <w:r>
        <w:t xml:space="preserve">(часть первая в ред. Федерального </w:t>
      </w:r>
      <w:hyperlink r:id="rId178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Особенности содержания и разведения объектов животного мира, отнесенных к охотничьим ресурсам, в полувольных условиях и искусственно созданной среде обитания, устанавливаются </w:t>
      </w:r>
      <w:hyperlink r:id="rId179">
        <w:r>
          <w:rPr>
            <w:color w:val="0000FF"/>
          </w:rPr>
          <w:t>законодательством</w:t>
        </w:r>
      </w:hyperlink>
      <w:r>
        <w:t xml:space="preserve"> в области охоты и сохранения охотничьих ресурсов.</w:t>
      </w:r>
    </w:p>
    <w:p w:rsidR="004D3571" w:rsidRDefault="004D3571">
      <w:pPr>
        <w:pStyle w:val="ConsPlusNormal"/>
        <w:jc w:val="both"/>
      </w:pPr>
      <w:r>
        <w:t xml:space="preserve">(часть вторая введена Федеральным </w:t>
      </w:r>
      <w:hyperlink r:id="rId180">
        <w:r>
          <w:rPr>
            <w:color w:val="0000FF"/>
          </w:rPr>
          <w:t>законом</w:t>
        </w:r>
      </w:hyperlink>
      <w:r>
        <w:t xml:space="preserve"> от 18.02.2020 N 26-ФЗ)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Юридические лица и граждане, занимающиеся содержанием и разведением объектов животного мира, обязаны гуманно обращаться с ними, соблюдать надлежащие санитарно-ветеринарные и зоогигиенические требования к их содержанию. Несоблюдение указанных требований влечет за собой административную и уголовную ответственность в соответствии с законодательством Российской Федерации, а объекты животного мира подлежат конфискации в судебном порядке.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27. Регулирование численности объектов животного мира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>В целях охраны здоровья населения, устранения угрозы для жизни человека, предохранения от заболеваний сельскохозяйственных и других домашних животных, предотвращения нанесения ущерба народному хозяйству, животному миру и среде его обитания осуществляются меры по регулированию численности отдельных объектов животного мира.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Регулирование численности отдельных объектов животного мира должно осуществляться способами, исключающими причинение вреда другим объектам животного мира и обеспечивающими сохранность среды их обитания, с учетом заключений научных организаций, решающих проблемы в данной области, и по согласованию со специально уполномоченными государственными органами, осуществляющими охрану земельных, водных и лесных ресурсов.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Объекты животного мира, численность которых подлежит регулированию, определяются специально уполномоченными государственными органами по охране, контролю и регулированию использования объектов животного мира и среды их обитания в соответствии с разграничением полномочий, предусмотренным </w:t>
      </w:r>
      <w:hyperlink w:anchor="P81">
        <w:r>
          <w:rPr>
            <w:color w:val="0000FF"/>
          </w:rPr>
          <w:t>статьями 5</w:t>
        </w:r>
      </w:hyperlink>
      <w:r>
        <w:t xml:space="preserve"> и </w:t>
      </w:r>
      <w:hyperlink w:anchor="P118">
        <w:r>
          <w:rPr>
            <w:color w:val="0000FF"/>
          </w:rPr>
          <w:t>6</w:t>
        </w:r>
      </w:hyperlink>
      <w:r>
        <w:t xml:space="preserve"> настоящего Федерального закона.</w:t>
      </w:r>
    </w:p>
    <w:p w:rsidR="004D3571" w:rsidRDefault="004D3571">
      <w:pPr>
        <w:pStyle w:val="ConsPlusNormal"/>
        <w:jc w:val="both"/>
      </w:pPr>
      <w:r>
        <w:t xml:space="preserve">(часть третья в ред. Федерального </w:t>
      </w:r>
      <w:hyperlink r:id="rId181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4D3571" w:rsidRDefault="004D3571">
      <w:pPr>
        <w:pStyle w:val="ConsPlusNormal"/>
        <w:spacing w:before="220"/>
        <w:ind w:firstLine="540"/>
        <w:jc w:val="both"/>
      </w:pPr>
      <w:hyperlink r:id="rId182">
        <w:r>
          <w:rPr>
            <w:color w:val="0000FF"/>
          </w:rPr>
          <w:t>Порядок</w:t>
        </w:r>
      </w:hyperlink>
      <w:r>
        <w:t xml:space="preserve"> регулирования численности объектов животного мира определяется федеральными органами исполнительной власти, осуществляющими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обитания.</w:t>
      </w:r>
    </w:p>
    <w:p w:rsidR="004D3571" w:rsidRDefault="004D3571">
      <w:pPr>
        <w:pStyle w:val="ConsPlusNormal"/>
        <w:jc w:val="both"/>
      </w:pPr>
      <w:r>
        <w:t xml:space="preserve">(часть четвертая введена Федеральным </w:t>
      </w:r>
      <w:hyperlink r:id="rId183">
        <w:r>
          <w:rPr>
            <w:color w:val="0000FF"/>
          </w:rPr>
          <w:t>законом</w:t>
        </w:r>
      </w:hyperlink>
      <w:r>
        <w:t xml:space="preserve"> от 29.12.2006 N 258-ФЗ)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28. Предотвращение заболеваний и гибели объектов животного мира при осуществлении производственных процессов, эксплуатации транспортных средств и линий связи и электропередачи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>Юридические лица и граждане обязаны принимать меры по предотвращению заболеваний и гибели объектов животного мира при проведении сельскохозяйственных и других работ, а также при эксплуатации ирригационных и мелиоративных систем, транспортных средств, линий связи и электропередачи.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Государственный орган ветеринарного надзора и государственный орган санитарно-эпидемиологического надзора осуществляют </w:t>
      </w:r>
      <w:proofErr w:type="gramStart"/>
      <w:r>
        <w:t>контроль за</w:t>
      </w:r>
      <w:proofErr w:type="gramEnd"/>
      <w:r>
        <w:t xml:space="preserve"> возникновением и распространением заболеваний объектов животного мира, регистрацию всех выявленных случаев заболеваний объектов животного мира и предпринимают необходимые меры по предотвращению возникновения и распространения заболеваний и их ликвидации. </w:t>
      </w:r>
      <w:proofErr w:type="gramStart"/>
      <w:r>
        <w:t>В случае возникновения заболеваний объектов животного мира, опасных для здоровья человека и домашних животных, государственные органы ветеринарного и санитарно-эпидемиологического надзора, а также специально уполномоченные государственные органы по охране, контролю и регулированию использования объектов животного мира и среды их обитания обязаны оповещать об этом органы государственной власти субъектов Российской Федерации, органы местного самоуправления, а также население через средства массовой информации.</w:t>
      </w:r>
      <w:proofErr w:type="gramEnd"/>
    </w:p>
    <w:p w:rsidR="004D3571" w:rsidRDefault="004D3571">
      <w:pPr>
        <w:pStyle w:val="ConsPlusNormal"/>
        <w:spacing w:before="220"/>
        <w:ind w:firstLine="540"/>
        <w:jc w:val="both"/>
      </w:pPr>
      <w:r>
        <w:t>Запрещается выжигание растительности, хранение и применение ядохимикатов, удобрений, других опасных для объектов животного мира и среды их обитания материалов, сырья и отходов производства без осуществления мер, гарантирующих предотвращение заболеваний и гибели объектов животного мира, а также ухудшения среды их обитания.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В целях уменьшения вредного воздействия на животный мир применение химических препаратов защиты растений и других препаратов должно сочетаться с осуществлением агротехнических, биологических и других мероприятий.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Правила разработки, проведения испытаний и нормативы применения химических и биологических препаратов, а также перечень этих препаратов утверждаются специально уполномоченным государственным органом по охране окружающей среды, санитарно-эпидемиологического надзора и агрохимической службы Российской Федерации с учетом международных стандартов.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184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4D3571" w:rsidRDefault="004D3571">
      <w:pPr>
        <w:pStyle w:val="ConsPlusNormal"/>
        <w:spacing w:before="220"/>
        <w:ind w:firstLine="540"/>
        <w:jc w:val="both"/>
      </w:pPr>
      <w:hyperlink r:id="rId185">
        <w:proofErr w:type="gramStart"/>
        <w:r>
          <w:rPr>
            <w:color w:val="0000FF"/>
          </w:rPr>
          <w:t>Требования</w:t>
        </w:r>
      </w:hyperlink>
      <w:r>
        <w:t xml:space="preserve"> к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 и линий связи и электропередачи разрабатываются специально уполномоченными государственными органами по охране, контролю и регулированию использования объектов животного мира и среды их обитания в соответствии с разграничением полномочий, предусмотренным </w:t>
      </w:r>
      <w:hyperlink w:anchor="P81">
        <w:r>
          <w:rPr>
            <w:color w:val="0000FF"/>
          </w:rPr>
          <w:t>статьями 5</w:t>
        </w:r>
      </w:hyperlink>
      <w:r>
        <w:t xml:space="preserve"> и </w:t>
      </w:r>
      <w:hyperlink w:anchor="P118">
        <w:r>
          <w:rPr>
            <w:color w:val="0000FF"/>
          </w:rPr>
          <w:t>6</w:t>
        </w:r>
      </w:hyperlink>
      <w:r>
        <w:t xml:space="preserve"> настоящего Федерального закона, и утверждаются соответственно Правительством Российской Федерации</w:t>
      </w:r>
      <w:proofErr w:type="gramEnd"/>
      <w:r>
        <w:t xml:space="preserve"> и высшим исполнительным органом субъекта Российской Федерации.</w:t>
      </w:r>
    </w:p>
    <w:p w:rsidR="004D3571" w:rsidRDefault="004D3571">
      <w:pPr>
        <w:pStyle w:val="ConsPlusNormal"/>
        <w:jc w:val="both"/>
      </w:pPr>
      <w:r>
        <w:t xml:space="preserve">(в ред. Федеральных законов от 29.12.2006 </w:t>
      </w:r>
      <w:hyperlink r:id="rId186">
        <w:r>
          <w:rPr>
            <w:color w:val="0000FF"/>
          </w:rPr>
          <w:t>N 258-ФЗ</w:t>
        </w:r>
      </w:hyperlink>
      <w:r>
        <w:t xml:space="preserve">, от 08.08.2024 </w:t>
      </w:r>
      <w:hyperlink r:id="rId187">
        <w:r>
          <w:rPr>
            <w:color w:val="0000FF"/>
          </w:rPr>
          <w:t>N 232-ФЗ</w:t>
        </w:r>
      </w:hyperlink>
      <w:r>
        <w:t>)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29. Зоологические коллекции</w:t>
      </w:r>
    </w:p>
    <w:p w:rsidR="004D3571" w:rsidRDefault="004D3571">
      <w:pPr>
        <w:pStyle w:val="ConsPlusNormal"/>
        <w:ind w:left="540"/>
        <w:jc w:val="both"/>
      </w:pPr>
    </w:p>
    <w:p w:rsidR="004D3571" w:rsidRDefault="004D3571">
      <w:pPr>
        <w:pStyle w:val="ConsPlusNormal"/>
        <w:ind w:left="540"/>
        <w:jc w:val="both"/>
      </w:pPr>
      <w:r>
        <w:lastRenderedPageBreak/>
        <w:t xml:space="preserve">(в ред. Федерального </w:t>
      </w:r>
      <w:hyperlink r:id="rId188">
        <w:r>
          <w:rPr>
            <w:color w:val="0000FF"/>
          </w:rPr>
          <w:t>закона</w:t>
        </w:r>
      </w:hyperlink>
      <w:r>
        <w:t xml:space="preserve"> от 13.06.2023 N 247-ФЗ)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Normal"/>
        <w:ind w:firstLine="540"/>
        <w:jc w:val="both"/>
      </w:pPr>
      <w:r>
        <w:t>Зоологические коллекции являются одним из видов биологических коллекций.</w:t>
      </w:r>
    </w:p>
    <w:p w:rsidR="004D3571" w:rsidRDefault="004D3571">
      <w:pPr>
        <w:pStyle w:val="ConsPlusNormal"/>
        <w:spacing w:before="220"/>
        <w:ind w:firstLine="540"/>
        <w:jc w:val="both"/>
      </w:pPr>
      <w:hyperlink r:id="rId189">
        <w:r>
          <w:rPr>
            <w:color w:val="0000FF"/>
          </w:rPr>
          <w:t>Порядок</w:t>
        </w:r>
      </w:hyperlink>
      <w:r>
        <w:t xml:space="preserve"> создания, хранения, использования зоологических коллекций определяет уполномоченный Правительством Российской Федерации федеральный орган исполнительной власти.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К зоологическим коллекциям относятся имеющие научное, культурное, иное особо ценное значение систематизированные собрания животных, чучел, тушек, скелетов, шкур животных, других объектов животного происхождения.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Определение научного, культурного, иного особо ценного значения зоологической коллекции и возможности отнесения ее к зоологическим коллекциям, подлежащим государственному учету, а также возможности включения живых зоологических коллекций зоопарков, зоосадов, цирков, зоотеатров, дельфинариев, океанариумов в реестр зоологических коллекций осуществляется экспертной группой по зоологическим коллекциям.</w:t>
      </w:r>
    </w:p>
    <w:p w:rsidR="004D3571" w:rsidRDefault="004D3571">
      <w:pPr>
        <w:pStyle w:val="ConsPlusNormal"/>
        <w:spacing w:before="220"/>
        <w:ind w:firstLine="540"/>
        <w:jc w:val="both"/>
      </w:pPr>
      <w:hyperlink r:id="rId190">
        <w:r>
          <w:rPr>
            <w:color w:val="0000FF"/>
          </w:rPr>
          <w:t>Состав</w:t>
        </w:r>
      </w:hyperlink>
      <w:r>
        <w:t xml:space="preserve"> и </w:t>
      </w:r>
      <w:hyperlink r:id="rId191">
        <w:r>
          <w:rPr>
            <w:color w:val="0000FF"/>
          </w:rPr>
          <w:t>порядок</w:t>
        </w:r>
      </w:hyperlink>
      <w:r>
        <w:t xml:space="preserve"> деятельности экспертной группы по зоологическим коллекциям утверждаются федеральным органом исполнительной власти, уполномоченным Правительством Российской Федерации на осуществление федерального государственного экологического контроля (надзора).</w:t>
      </w:r>
    </w:p>
    <w:p w:rsidR="004D3571" w:rsidRDefault="004D3571">
      <w:pPr>
        <w:pStyle w:val="ConsPlusNormal"/>
        <w:spacing w:before="220"/>
        <w:ind w:firstLine="540"/>
        <w:jc w:val="both"/>
      </w:pPr>
      <w:proofErr w:type="gramStart"/>
      <w:r>
        <w:t>Рассмотрение экспертной группой по зоологическим коллекциям вопросов об определении научного, культурного, иного особо ценного значения живых зоологических коллекций зоопарков, зоосадов, цирков, зоотеатров, дельфинариев, океанариумов и о возможности включения таких зоологических коллекций в реестр зоологических коллекций осуществляется при наличии у зоопарков, зоосадов, цирков, зоотеатров, дельфинариев, океанариумов лицензии на деятельность по содержанию и использованию животных в соответствии с требованиями законодательства Российской Федерации</w:t>
      </w:r>
      <w:proofErr w:type="gramEnd"/>
      <w:r>
        <w:t xml:space="preserve"> в области обращения с животными.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Зоологические коллекции независимо от формы собственности подлежат государственному учету.</w:t>
      </w:r>
    </w:p>
    <w:p w:rsidR="004D3571" w:rsidRDefault="004D3571">
      <w:pPr>
        <w:pStyle w:val="ConsPlusNormal"/>
        <w:spacing w:before="220"/>
        <w:ind w:firstLine="540"/>
        <w:jc w:val="both"/>
      </w:pPr>
      <w:proofErr w:type="gramStart"/>
      <w:r>
        <w:t>Зоологические коллекции, включенные в состав Музейного фонда Российской Федерации, независимо от формы собственности и ведомственной принадлежности подлежат государственному учету в соответствии с законодательством Российской Федерации о Музейном фонде Российской Федерации и музеях в Российской Федерации.</w:t>
      </w:r>
      <w:proofErr w:type="gramEnd"/>
    </w:p>
    <w:p w:rsidR="004D3571" w:rsidRDefault="004D3571">
      <w:pPr>
        <w:pStyle w:val="ConsPlusNormal"/>
        <w:spacing w:before="220"/>
        <w:ind w:firstLine="540"/>
        <w:jc w:val="both"/>
      </w:pPr>
      <w:r>
        <w:t>Государственный учет зоологических коллекций ведется путем внесения сведений о зоологических коллекциях в реестр зоологических коллекций, за исключением зоологических коллекций, включенных в состав Музейного фонда Российской Федерации.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Ведение реестра зоологических коллекций, внесение в него изменений осуществляет федеральный орган исполнительной власти, уполномоченный Правительством Российской Федерации на осуществление федерального государственного экологического контроля (надзора).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Основаниями для включения зоологической коллекции в реестр зоологических коллекций являются заявление собственника указанной коллекции, документы, подтверждающие законность владения данной коллекцией, составленный собственником указанной коллекции перечень объектов зоологической коллекции по группам объектов с указанием их количества и соответствующее решение экспертной группы по зоологическим коллекциям.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Основаниями для внесения изменений в реестр зоологических коллекций являются заявление собственника зоологической коллекции и составленный им актуализированный </w:t>
      </w:r>
      <w:r>
        <w:lastRenderedPageBreak/>
        <w:t>перечень объектов зоологической коллекции по группам объектов с указанием их количества.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Собственник зоологической коллекции в срок, не превышающий трех месяцев со дня ее создания, обращается в федеральный орган исполнительной власти, уполномоченный Правительством Российской Федерации на осуществление федерального государственного экологического контроля (надзора), с заявлением о включении зоологической коллекции в реестр зоологических коллекций. </w:t>
      </w:r>
      <w:proofErr w:type="gramStart"/>
      <w:r>
        <w:t>В случае необходимости внесения в реестр зоологических коллекций изменений собственник зоологической коллекции обращается в указанный федеральный орган исполнительной власти с заявлением о внесении изменений в реестр зоологических коллекций в срок, не превышающий двенадцати месяцев со дня рождения или смерти объекта зоологической коллекции, со дня приобретения такого объекта, его создания или утраты.</w:t>
      </w:r>
      <w:proofErr w:type="gramEnd"/>
    </w:p>
    <w:p w:rsidR="004D3571" w:rsidRDefault="004D3571">
      <w:pPr>
        <w:pStyle w:val="ConsPlusNormal"/>
        <w:spacing w:before="220"/>
        <w:ind w:firstLine="540"/>
        <w:jc w:val="both"/>
      </w:pPr>
      <w:proofErr w:type="gramStart"/>
      <w:r>
        <w:t>Федеральный орган исполнительной власти, уполномоченный Правительством Российской Федерации на осуществление федерального государственного экологического контроля (надзора), рассматривает документы, предусмотренные для включения зоологической коллекции в реестр зоологических коллекций или для внесения изменений в указанный реестр, в срок, не превышающий пятнадцати рабочих дней со дня поступления соответствующих документов, и принимает решение о включении зоологической коллекции в реестр зоологических коллекций или о внесении изменений</w:t>
      </w:r>
      <w:proofErr w:type="gramEnd"/>
      <w:r>
        <w:t xml:space="preserve"> в указанный реестр.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Зоологические коллекции признаются поставленными на государственный </w:t>
      </w:r>
      <w:proofErr w:type="gramStart"/>
      <w:r>
        <w:t>учет</w:t>
      </w:r>
      <w:proofErr w:type="gramEnd"/>
      <w:r>
        <w:t xml:space="preserve"> начиная с даты включения их в реестр зоологических коллекций.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В реестр зоологических коллекций включаются следующие сведения: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для юридических лиц - наименование юридического лица с указанием организационно-правовой формы, адрес собственника зоологической коллекции;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для граждан - фамилия, имя, отчество (при наличии), место жительства, дата государственной регистрации физического лица в качестве индивидуального предпринимателя, если гражданин является индивидуальным предпринимателем;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наименование зоологической коллекции;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назначение зоологической коллекции (научное, культурно-просветительское, учебно-воспитательное и (или) иное);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год основания зоологической коллекции;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число единиц хранения, перечень объектов зоологической коллекции по группам объектов с указанием их количества;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описание зоологической коллекции (живые организмы, чучела, яйца, раковины, сухие и влажные препараты, другое);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изменения (оборот) в составе зоологической коллекции;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условия хранения зоологической коллекции.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Ведение реестра зоологических коллекций осуществляется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реестра с иными государственными информационными системами и информационно-телекоммуникационными сетями в рамках ведения реестров иных видов биологических коллекций.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Сведения, содержащиеся в реестре зоологических коллекций, являются общедоступными, </w:t>
      </w:r>
      <w:r>
        <w:lastRenderedPageBreak/>
        <w:t>за исключением сведений, отнесенных законодательством Российской Федерации к категории ограниченного доступа.</w:t>
      </w:r>
    </w:p>
    <w:p w:rsidR="004D3571" w:rsidRDefault="004D3571">
      <w:pPr>
        <w:pStyle w:val="ConsPlusNormal"/>
        <w:spacing w:before="220"/>
        <w:ind w:firstLine="540"/>
        <w:jc w:val="both"/>
      </w:pPr>
      <w:hyperlink r:id="rId192">
        <w:r>
          <w:rPr>
            <w:color w:val="0000FF"/>
          </w:rPr>
          <w:t>Порядок</w:t>
        </w:r>
      </w:hyperlink>
      <w:r>
        <w:t xml:space="preserve"> ведения реестра зоологических коллекций, </w:t>
      </w:r>
      <w:hyperlink r:id="rId193">
        <w:r>
          <w:rPr>
            <w:color w:val="0000FF"/>
          </w:rPr>
          <w:t>форму</w:t>
        </w:r>
      </w:hyperlink>
      <w:r>
        <w:t xml:space="preserve"> указанного реестра утверждает уполномоченный Правительством Российской Федерации федеральный орган исполнительной власти.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jc w:val="center"/>
        <w:outlineLvl w:val="0"/>
      </w:pPr>
      <w:r>
        <w:t>Глава IV. ПРАВА И СОЦИАЛЬНАЯ ЗАЩИТА ДОЛЖНОСТНЫХ ЛИЦ,</w:t>
      </w:r>
    </w:p>
    <w:p w:rsidR="004D3571" w:rsidRDefault="004D3571">
      <w:pPr>
        <w:pStyle w:val="ConsPlusTitle"/>
        <w:jc w:val="center"/>
      </w:pPr>
      <w:r>
        <w:t>УПОЛНОМОЧЕННЫХ ОСУЩЕСТВЛЯТЬ ОХРАНУ ЖИВОТНОГО МИРА</w:t>
      </w:r>
    </w:p>
    <w:p w:rsidR="004D3571" w:rsidRDefault="004D3571">
      <w:pPr>
        <w:pStyle w:val="ConsPlusTitle"/>
        <w:jc w:val="center"/>
      </w:pPr>
      <w:r>
        <w:t>И СРЕДЫ ЕГО ОБИТАНИЯ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30. Права должностных лиц, осуществляющих охрану животного мира и среды его обитания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>Права должностных лиц, осуществляющих охрану животного мира, определяются соответствующими федеральными законами.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31. Права должностных лиц специально уполномоченных государственных органов по охране, государственному надзору и регулированию использования объектов животного мира и среды их обитания</w:t>
      </w:r>
    </w:p>
    <w:p w:rsidR="004D3571" w:rsidRDefault="004D3571">
      <w:pPr>
        <w:pStyle w:val="ConsPlusNormal"/>
        <w:jc w:val="both"/>
      </w:pPr>
      <w:r>
        <w:t xml:space="preserve">(в ред. Федеральных законов от 18.07.2011 </w:t>
      </w:r>
      <w:hyperlink r:id="rId194">
        <w:r>
          <w:rPr>
            <w:color w:val="0000FF"/>
          </w:rPr>
          <w:t>N 242-ФЗ</w:t>
        </w:r>
      </w:hyperlink>
      <w:r>
        <w:t xml:space="preserve">, от 11.06.2021 </w:t>
      </w:r>
      <w:hyperlink r:id="rId195">
        <w:r>
          <w:rPr>
            <w:color w:val="0000FF"/>
          </w:rPr>
          <w:t>N 170-ФЗ</w:t>
        </w:r>
      </w:hyperlink>
      <w:r>
        <w:t>)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Normal"/>
        <w:ind w:firstLine="540"/>
        <w:jc w:val="both"/>
      </w:pPr>
      <w:r>
        <w:t xml:space="preserve">(в ред. Федерального </w:t>
      </w:r>
      <w:hyperlink r:id="rId196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>Должностные лица специально уполномоченных государственных органов по охране, государственному надзору и регулированию использования объектов животного мира и среды их обитания имеют право:</w:t>
      </w:r>
    </w:p>
    <w:p w:rsidR="004D3571" w:rsidRDefault="004D3571">
      <w:pPr>
        <w:pStyle w:val="ConsPlusNormal"/>
        <w:jc w:val="both"/>
      </w:pPr>
      <w:r>
        <w:t xml:space="preserve">(в ред. Федеральных законов от 18.07.2011 </w:t>
      </w:r>
      <w:hyperlink r:id="rId197">
        <w:r>
          <w:rPr>
            <w:color w:val="0000FF"/>
          </w:rPr>
          <w:t>N 242-ФЗ</w:t>
        </w:r>
      </w:hyperlink>
      <w:r>
        <w:t xml:space="preserve">, от 11.06.2021 </w:t>
      </w:r>
      <w:hyperlink r:id="rId198">
        <w:r>
          <w:rPr>
            <w:color w:val="0000FF"/>
          </w:rPr>
          <w:t>N 170-ФЗ</w:t>
        </w:r>
      </w:hyperlink>
      <w:r>
        <w:t>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проверять у юридических лиц и граждан документы, разрешающие осуществлять пользование животным миром, находиться на особо охраняемой природной территории (акватории), а также разрешения на хранение и ношение огнестрельного оружия, выданные в соответствии с Федеральным </w:t>
      </w:r>
      <w:hyperlink r:id="rId199">
        <w:r>
          <w:rPr>
            <w:color w:val="0000FF"/>
          </w:rPr>
          <w:t>законом</w:t>
        </w:r>
      </w:hyperlink>
      <w:r>
        <w:t xml:space="preserve"> от 13 декабря 1996 года N 150-ФЗ "Об оружии";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200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привлекать к административной ответственности в соответствии с </w:t>
      </w:r>
      <w:hyperlink r:id="rId20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производить досмотр вещей и личный досмотр задержанных лиц, остановку и досмотр транспортных средств, проверку оружия и других орудий добычи объектов животного мира, добытых объектов животного мира и полученной из них продукции, в том числе во время ее транспортировки, в местах складирования и переработки;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202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изымать у нарушителей незаконно добытые объекты животного мира и полученную из них продукцию, оружие и другие орудия добычи объектов животного мира, в том числе транспортные средства, а также соответствующие документы с оформлением изъятия в установленном порядке;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203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хранить и носить специальные средства и служебное оружие, а также разрешенное в качестве указанного оружия гражданское оружие самообороны и охотничье огнестрельное оружие;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применять физическую силу, специальные средства, служебное оружие, а также разрешенное в качестве указанного оружия гражданское оружие самообороны и охотничье </w:t>
      </w:r>
      <w:r>
        <w:lastRenderedPageBreak/>
        <w:t>огнестрельное оружие.</w:t>
      </w:r>
    </w:p>
    <w:p w:rsidR="004D3571" w:rsidRDefault="004D3571">
      <w:pPr>
        <w:pStyle w:val="ConsPlusNormal"/>
        <w:spacing w:before="220"/>
        <w:ind w:firstLine="540"/>
        <w:jc w:val="both"/>
      </w:pPr>
      <w:proofErr w:type="gramStart"/>
      <w:r>
        <w:t xml:space="preserve">Специально уполномоченные государственные органы по охране, государственному надзору и регулированию использования объектов животного мира и среды их обитания имеют право в соответствии со </w:t>
      </w:r>
      <w:hyperlink r:id="rId204">
        <w:r>
          <w:rPr>
            <w:color w:val="0000FF"/>
          </w:rPr>
          <w:t>статьей 12</w:t>
        </w:r>
      </w:hyperlink>
      <w:r>
        <w:t xml:space="preserve"> Федерального закона от 13 декабря 1996 года N 150-ФЗ "Об оружии" приобретать и использовать служебное оружие, а также в качестве служебного гражданское оружие самообороны и охотничье огнестрельное оружие.</w:t>
      </w:r>
      <w:proofErr w:type="gramEnd"/>
      <w:r>
        <w:t xml:space="preserve"> Приобретение, хранение и применение указанного оружия регулируются законодательством Российской Федерации об оружии.</w:t>
      </w:r>
    </w:p>
    <w:p w:rsidR="004D3571" w:rsidRDefault="004D3571">
      <w:pPr>
        <w:pStyle w:val="ConsPlusNormal"/>
        <w:jc w:val="both"/>
      </w:pPr>
      <w:r>
        <w:t xml:space="preserve">(в ред. Федеральных законов от 18.07.2011 </w:t>
      </w:r>
      <w:hyperlink r:id="rId205">
        <w:r>
          <w:rPr>
            <w:color w:val="0000FF"/>
          </w:rPr>
          <w:t>N 242-ФЗ</w:t>
        </w:r>
      </w:hyperlink>
      <w:r>
        <w:t xml:space="preserve">, от 11.06.2021 </w:t>
      </w:r>
      <w:hyperlink r:id="rId206">
        <w:r>
          <w:rPr>
            <w:color w:val="0000FF"/>
          </w:rPr>
          <w:t>N 170-ФЗ</w:t>
        </w:r>
      </w:hyperlink>
      <w:r>
        <w:t>)</w:t>
      </w:r>
    </w:p>
    <w:p w:rsidR="004D3571" w:rsidRDefault="004D3571">
      <w:pPr>
        <w:pStyle w:val="ConsPlusNormal"/>
        <w:spacing w:before="220"/>
        <w:ind w:firstLine="540"/>
        <w:jc w:val="both"/>
      </w:pPr>
      <w:bookmarkStart w:id="6" w:name="P485"/>
      <w:bookmarkEnd w:id="6"/>
      <w:proofErr w:type="gramStart"/>
      <w:r>
        <w:t>Перечень должностных лиц специально уполномоченных государственных органов по охране, государственному надзору и регулированию использования объектов животного мира и среды их обитания, в том числе сотрудников федеральных государственных учреждений, которым разрешено хранение, ношение и применение специальных средств, служебного оружия, а также разрешенного в качестве служебного гражданского оружия самообороны и охотничьего огнестрельного оружия, определяется Правительством Российской Федерации.</w:t>
      </w:r>
      <w:proofErr w:type="gramEnd"/>
      <w:r>
        <w:t xml:space="preserve"> </w:t>
      </w:r>
      <w:hyperlink r:id="rId207">
        <w:proofErr w:type="gramStart"/>
        <w:r>
          <w:rPr>
            <w:color w:val="0000FF"/>
          </w:rPr>
          <w:t>Предельная численность</w:t>
        </w:r>
      </w:hyperlink>
      <w:r>
        <w:t xml:space="preserve"> должностных лиц специально уполномоченных государственных органов субъекта Российской Федерации по охране, государственному надзору и регулированию использования объектов животного мира и среды их обитания, которым разрешено хранение, ношение и применение специальных средств, служебного оружия, а также разрешенного в качестве служебного гражданского оружия самообороны и охотничьего огнестрельного оружия, определяется Правительством Российской Федерации.</w:t>
      </w:r>
      <w:proofErr w:type="gramEnd"/>
    </w:p>
    <w:p w:rsidR="004D3571" w:rsidRDefault="004D3571">
      <w:pPr>
        <w:pStyle w:val="ConsPlusNormal"/>
        <w:jc w:val="both"/>
      </w:pPr>
      <w:r>
        <w:t xml:space="preserve">(в ред. Федеральных законов от 18.07.2011 </w:t>
      </w:r>
      <w:hyperlink r:id="rId208">
        <w:r>
          <w:rPr>
            <w:color w:val="0000FF"/>
          </w:rPr>
          <w:t>N 242-ФЗ</w:t>
        </w:r>
      </w:hyperlink>
      <w:r>
        <w:t xml:space="preserve">, от 11.06.2021 </w:t>
      </w:r>
      <w:hyperlink r:id="rId209">
        <w:r>
          <w:rPr>
            <w:color w:val="0000FF"/>
          </w:rPr>
          <w:t>N 170-ФЗ</w:t>
        </w:r>
      </w:hyperlink>
      <w:r>
        <w:t>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Перечень типов, моделей и количество служебного оружия, а также разрешенного в качестве служебного гражданского оружия самообороны и охотничьего огнестрельного оружия, специальных средств, а также правила их применения должностными лицами, указанными в </w:t>
      </w:r>
      <w:hyperlink w:anchor="P485">
        <w:r>
          <w:rPr>
            <w:color w:val="0000FF"/>
          </w:rPr>
          <w:t>части третьей</w:t>
        </w:r>
      </w:hyperlink>
      <w:r>
        <w:t xml:space="preserve"> настоящей статьи, устанавливаются Правительством Российской Федерации.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Должностные лица, выполняющие задачи по охране, государственному надзору и регулированию использования объектов животного мира и среды их обитания, при исполнении служебных обязанностей носят форменную одежду. </w:t>
      </w:r>
      <w:proofErr w:type="gramStart"/>
      <w:r>
        <w:t xml:space="preserve">Образцы форменной одежды, знаков различия и отличия, </w:t>
      </w:r>
      <w:hyperlink r:id="rId210">
        <w:r>
          <w:rPr>
            <w:color w:val="0000FF"/>
          </w:rPr>
          <w:t>порядок</w:t>
        </w:r>
      </w:hyperlink>
      <w:r>
        <w:t xml:space="preserve"> ношения форменной одежды утверждаются федеральными органами исполнительной власти, осуществляющими функции по государственному надзору и надзору в сфере охраны, использования и воспроизводства объектов животного мира и среды их обитания,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области обороны.</w:t>
      </w:r>
      <w:proofErr w:type="gramEnd"/>
    </w:p>
    <w:p w:rsidR="004D3571" w:rsidRDefault="004D357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18.07.2011 </w:t>
      </w:r>
      <w:hyperlink r:id="rId211">
        <w:r>
          <w:rPr>
            <w:color w:val="0000FF"/>
          </w:rPr>
          <w:t>N 242-ФЗ</w:t>
        </w:r>
      </w:hyperlink>
      <w:r>
        <w:t xml:space="preserve">, от 11.06.2021 </w:t>
      </w:r>
      <w:hyperlink r:id="rId212">
        <w:r>
          <w:rPr>
            <w:color w:val="0000FF"/>
          </w:rPr>
          <w:t>N 170-ФЗ</w:t>
        </w:r>
      </w:hyperlink>
      <w:r>
        <w:t>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Любое воздействие на должностных лиц, выполняющих задачи по охране, государственному надзору и регулированию использования объектов животного мира и среды их обитания, препятствующее выполнению ими должностных обязанностей, или вмешательство в их деятельность влечет наступление ответственности в соответствии с законодательством Российской Федерации.</w:t>
      </w:r>
    </w:p>
    <w:p w:rsidR="004D3571" w:rsidRDefault="004D3571">
      <w:pPr>
        <w:pStyle w:val="ConsPlusNormal"/>
        <w:jc w:val="both"/>
      </w:pPr>
      <w:r>
        <w:t xml:space="preserve">(в ред. Федеральных законов от 18.07.2011 </w:t>
      </w:r>
      <w:hyperlink r:id="rId213">
        <w:r>
          <w:rPr>
            <w:color w:val="0000FF"/>
          </w:rPr>
          <w:t>N 242-ФЗ</w:t>
        </w:r>
      </w:hyperlink>
      <w:r>
        <w:t xml:space="preserve">, от 11.06.2021 </w:t>
      </w:r>
      <w:hyperlink r:id="rId214">
        <w:r>
          <w:rPr>
            <w:color w:val="0000FF"/>
          </w:rPr>
          <w:t>N 170-ФЗ</w:t>
        </w:r>
      </w:hyperlink>
      <w:r>
        <w:t>)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32. Социальная защита должностных лиц специально уполномоченных государственных органов по охране, государственному надзору и регулированию использования объектов животного мира и среды их обитания</w:t>
      </w:r>
    </w:p>
    <w:p w:rsidR="004D3571" w:rsidRDefault="004D3571">
      <w:pPr>
        <w:pStyle w:val="ConsPlusNormal"/>
        <w:jc w:val="both"/>
      </w:pPr>
      <w:r>
        <w:t xml:space="preserve">(в ред. Федеральных законов от 18.07.2011 </w:t>
      </w:r>
      <w:hyperlink r:id="rId215">
        <w:r>
          <w:rPr>
            <w:color w:val="0000FF"/>
          </w:rPr>
          <w:t>N 242-ФЗ</w:t>
        </w:r>
      </w:hyperlink>
      <w:r>
        <w:t xml:space="preserve">, от 11.06.2021 </w:t>
      </w:r>
      <w:hyperlink r:id="rId216">
        <w:r>
          <w:rPr>
            <w:color w:val="0000FF"/>
          </w:rPr>
          <w:t>N 170-ФЗ</w:t>
        </w:r>
      </w:hyperlink>
      <w:r>
        <w:t>)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 xml:space="preserve">Социальная защита должностных лиц специально уполномоченных государственных органов по охране, государственному надзору и использованию объектов животного мира и </w:t>
      </w:r>
      <w:r>
        <w:lastRenderedPageBreak/>
        <w:t>среды их обитания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4D3571" w:rsidRDefault="004D3571">
      <w:pPr>
        <w:pStyle w:val="ConsPlusNormal"/>
        <w:jc w:val="both"/>
      </w:pPr>
      <w:r>
        <w:t xml:space="preserve">(в ред. Федеральных законов от 18.07.2011 </w:t>
      </w:r>
      <w:hyperlink r:id="rId217">
        <w:r>
          <w:rPr>
            <w:color w:val="0000FF"/>
          </w:rPr>
          <w:t>N 242-ФЗ</w:t>
        </w:r>
      </w:hyperlink>
      <w:r>
        <w:t xml:space="preserve">, от 11.06.2021 </w:t>
      </w:r>
      <w:hyperlink r:id="rId218">
        <w:r>
          <w:rPr>
            <w:color w:val="0000FF"/>
          </w:rPr>
          <w:t>N 170-ФЗ</w:t>
        </w:r>
      </w:hyperlink>
      <w:r>
        <w:t>)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jc w:val="center"/>
        <w:outlineLvl w:val="0"/>
      </w:pPr>
      <w:r>
        <w:t>Глава V. ПОЛЬЗОВАНИЕ ЖИВОТНЫМ МИРОМ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33. Права на объекты животного мира лиц, не являющихся их собственниками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Normal"/>
        <w:ind w:firstLine="540"/>
        <w:jc w:val="both"/>
      </w:pPr>
      <w:r>
        <w:t xml:space="preserve">(в ред. Федерального </w:t>
      </w:r>
      <w:hyperlink r:id="rId219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Normal"/>
        <w:ind w:firstLine="540"/>
        <w:jc w:val="both"/>
      </w:pPr>
      <w:r>
        <w:t xml:space="preserve">Объекты животного мира предоставляются в пользование физическим лицам и юридическим лицам по основаниям, установленным настоящим Федеральным законом и федеральным </w:t>
      </w:r>
      <w:hyperlink r:id="rId220">
        <w:r>
          <w:rPr>
            <w:color w:val="0000FF"/>
          </w:rPr>
          <w:t>законом</w:t>
        </w:r>
      </w:hyperlink>
      <w:r>
        <w:t xml:space="preserve"> об охоте и о сохранении охотничьих ресурсов.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bookmarkStart w:id="7" w:name="P507"/>
      <w:bookmarkEnd w:id="7"/>
      <w:r>
        <w:t>Статья 34. Виды и способы пользования животным миром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bookmarkStart w:id="8" w:name="P509"/>
      <w:bookmarkEnd w:id="8"/>
      <w:r>
        <w:t>Юридическими лицами и гражданами могут осуществляться следующие виды пользования животным миром:</w:t>
      </w:r>
    </w:p>
    <w:p w:rsidR="004D3571" w:rsidRDefault="004D3571">
      <w:pPr>
        <w:pStyle w:val="ConsPlusNormal"/>
        <w:spacing w:before="220"/>
        <w:ind w:firstLine="540"/>
        <w:jc w:val="both"/>
      </w:pPr>
      <w:bookmarkStart w:id="9" w:name="P510"/>
      <w:bookmarkEnd w:id="9"/>
      <w:r>
        <w:t>охота;</w:t>
      </w:r>
    </w:p>
    <w:p w:rsidR="004D3571" w:rsidRDefault="004D3571">
      <w:pPr>
        <w:pStyle w:val="ConsPlusNormal"/>
        <w:spacing w:before="220"/>
        <w:ind w:firstLine="540"/>
        <w:jc w:val="both"/>
      </w:pPr>
      <w:bookmarkStart w:id="10" w:name="P511"/>
      <w:bookmarkEnd w:id="10"/>
      <w:r>
        <w:t>рыболовство, включая добычу водных беспозвоночных и морских млекопитающих;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добыча объектов животного мира, не отнесенных к охотничьим ресурсам и водным биологическим ресурсам;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221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использование полезных свойств жизнедеятельности объектов животного мира - почвообразователей, естественных санитаров окружающей среды, опылителей растений, биофильтраторов и других;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изучение, исследование и иное использование животного мира в научных, культурно-просветительных, воспитательных, рекреационных, эстетических целях без изъятия их из среды обитания;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извлечение полезных свойств жизнедеятельности объектов животного мира - почвообразователей, естественных санитаров окружающей среды, опылителей растений, биофильтраторов и других;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получение продуктов жизнедеятельности объектов животного мира.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Законами и иными нормативными правовыми актами Российской Федерации, законами и иными нормативными правовыми актами субъектов Российской Федерации могут быть предусмотрены и другие виды пользования животным миром.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Пользование животным миром осуществляется посредством изъятия объектов животного мира из среды их обитания либо без такового.</w:t>
      </w:r>
    </w:p>
    <w:p w:rsidR="004D3571" w:rsidRDefault="004D3571">
      <w:pPr>
        <w:pStyle w:val="ConsPlusNormal"/>
        <w:spacing w:before="220"/>
        <w:ind w:firstLine="540"/>
        <w:jc w:val="both"/>
      </w:pPr>
      <w:bookmarkStart w:id="11" w:name="P520"/>
      <w:bookmarkEnd w:id="11"/>
      <w:r>
        <w:t>Перечень объектов животного мира, изъятие которых из среды их обитания без разрешения запрещено, определяется специально уполномоченными государственными органами Российской Федерации по охране, контролю и регулированию использования объектов животного мира и среды их обитания.</w:t>
      </w:r>
    </w:p>
    <w:p w:rsidR="004D3571" w:rsidRDefault="004D3571">
      <w:pPr>
        <w:pStyle w:val="ConsPlusNormal"/>
        <w:jc w:val="both"/>
      </w:pPr>
      <w:r>
        <w:t xml:space="preserve">(в ред. Федеральных законов от 29.12.2006 </w:t>
      </w:r>
      <w:hyperlink r:id="rId222">
        <w:r>
          <w:rPr>
            <w:color w:val="0000FF"/>
          </w:rPr>
          <w:t>N 258-ФЗ</w:t>
        </w:r>
      </w:hyperlink>
      <w:r>
        <w:t xml:space="preserve">, от 24.07.2009 </w:t>
      </w:r>
      <w:hyperlink r:id="rId223">
        <w:r>
          <w:rPr>
            <w:color w:val="0000FF"/>
          </w:rPr>
          <w:t>N 209-ФЗ</w:t>
        </w:r>
      </w:hyperlink>
      <w:r>
        <w:t>)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35. Условия пользования животным миром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proofErr w:type="gramStart"/>
      <w:r>
        <w:lastRenderedPageBreak/>
        <w:t xml:space="preserve">Пользователи объектами животного мира, осуществляющие изъятие объектов животного мира из среды их обитания в соответствии с частью четвертой </w:t>
      </w:r>
      <w:hyperlink w:anchor="P520">
        <w:r>
          <w:rPr>
            <w:color w:val="0000FF"/>
          </w:rPr>
          <w:t>статьи 34</w:t>
        </w:r>
      </w:hyperlink>
      <w:r>
        <w:t xml:space="preserve"> настоящего Федерального закона, уплачивают сбор за пользование объектами животного мира в размерах и порядке, которые установлены законодательством Российской Федерации о налогах и сборах и </w:t>
      </w:r>
      <w:hyperlink r:id="rId224">
        <w:r>
          <w:rPr>
            <w:color w:val="0000FF"/>
          </w:rPr>
          <w:t>законодательством</w:t>
        </w:r>
      </w:hyperlink>
      <w:r>
        <w:t xml:space="preserve"> в области охоты и сохранения охотничьих ресурсов.</w:t>
      </w:r>
      <w:proofErr w:type="gramEnd"/>
    </w:p>
    <w:p w:rsidR="004D3571" w:rsidRDefault="004D3571">
      <w:pPr>
        <w:pStyle w:val="ConsPlusNormal"/>
        <w:jc w:val="both"/>
      </w:pPr>
      <w:r>
        <w:t xml:space="preserve">(в ред. Федеральных законов от 11.11.2003 </w:t>
      </w:r>
      <w:hyperlink r:id="rId225">
        <w:r>
          <w:rPr>
            <w:color w:val="0000FF"/>
          </w:rPr>
          <w:t>N 148-ФЗ</w:t>
        </w:r>
      </w:hyperlink>
      <w:r>
        <w:t xml:space="preserve">, от 24.07.2009 </w:t>
      </w:r>
      <w:hyperlink r:id="rId226">
        <w:r>
          <w:rPr>
            <w:color w:val="0000FF"/>
          </w:rPr>
          <w:t>N 209-ФЗ</w:t>
        </w:r>
      </w:hyperlink>
      <w:r>
        <w:t>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Пользование объектами животного мира, не включенными в перечень, указанный в части четвертой </w:t>
      </w:r>
      <w:hyperlink w:anchor="P520">
        <w:r>
          <w:rPr>
            <w:color w:val="0000FF"/>
          </w:rPr>
          <w:t>статьи 34</w:t>
        </w:r>
      </w:hyperlink>
      <w:r>
        <w:t xml:space="preserve"> настоящего Федерального закона, может осуществляться бесплатно, если это не связано с получением разрешения на пользование животным миром.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227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Пользование животным миром осуществляется с соблюдением федеральных и региональных лимитов и нормативов, разрабатываемых в соответствии с настоящим Федеральным законом, иными законами и другими нормативными правовыми актами Российской Федерации, а также законами и другими нормативными правовыми актами субъектов Российской Федерации.</w:t>
      </w:r>
    </w:p>
    <w:p w:rsidR="004D3571" w:rsidRDefault="004D3571">
      <w:pPr>
        <w:pStyle w:val="ConsPlusNormal"/>
        <w:jc w:val="both"/>
      </w:pPr>
      <w:r>
        <w:t xml:space="preserve">(в ред. Федеральных законов от 31.12.2005 </w:t>
      </w:r>
      <w:hyperlink r:id="rId228">
        <w:r>
          <w:rPr>
            <w:color w:val="0000FF"/>
          </w:rPr>
          <w:t>N 199-ФЗ</w:t>
        </w:r>
      </w:hyperlink>
      <w:r>
        <w:t xml:space="preserve">, от 24.07.2009 </w:t>
      </w:r>
      <w:hyperlink r:id="rId229">
        <w:r>
          <w:rPr>
            <w:color w:val="0000FF"/>
          </w:rPr>
          <w:t>N 209-ФЗ</w:t>
        </w:r>
      </w:hyperlink>
      <w:r>
        <w:t>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Пользование животным миром осуществляется в комплексе с системой мер по охране и воспроизводству объектов животного мира, сохранению среды их обитания.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Части пятая - шестая утратили силу с 1 апреля 2010 года. - Федеральный </w:t>
      </w:r>
      <w:hyperlink r:id="rId230">
        <w:r>
          <w:rPr>
            <w:color w:val="0000FF"/>
          </w:rPr>
          <w:t>закон</w:t>
        </w:r>
      </w:hyperlink>
      <w:r>
        <w:t xml:space="preserve"> от 24.07.2009 N 209-ФЗ.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На одной территории или акватории могут осуществляться несколько видов пользования животным миром, если осуществление одного из них не препятствует осуществлению другого.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36. Предоставление животного мира в пользование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Normal"/>
        <w:ind w:firstLine="540"/>
        <w:jc w:val="both"/>
      </w:pPr>
      <w:r>
        <w:t xml:space="preserve">(в ред. Федерального </w:t>
      </w:r>
      <w:hyperlink r:id="rId231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 xml:space="preserve">Предоставление животного мира на территории Российской Федерации в пользование российским и иностранным юридическим лицам, гражданам Российской Федерации, иностранным гражданам и лицам без гражданства осуществляется в порядке, устанавливаемом настоящим Федеральным законом, федеральным </w:t>
      </w:r>
      <w:hyperlink r:id="rId232">
        <w:r>
          <w:rPr>
            <w:color w:val="0000FF"/>
          </w:rPr>
          <w:t>законом</w:t>
        </w:r>
      </w:hyperlink>
      <w:r>
        <w:t xml:space="preserve"> об охоте и о сохранении охотничьих ресурсов, а также гражданским, земельным, водным и лесным законодательством Российской Федерации.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233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Часть вторая утратила силу с 1 апреля 2010 года. - Федеральный </w:t>
      </w:r>
      <w:hyperlink r:id="rId234">
        <w:r>
          <w:rPr>
            <w:color w:val="0000FF"/>
          </w:rPr>
          <w:t>закон</w:t>
        </w:r>
      </w:hyperlink>
      <w:r>
        <w:t xml:space="preserve"> от 24.07.2009 N 209-ФЗ.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Приоритет в предоставлении животного мира в пользование на конкретной территории или акватории отдается российским юридическим лицам и гражданам Российской Федерации: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ранее осуществлявшим в установленном порядке отдельные виды пользования животным миром на данной территории или акватории;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собственникам земель, землевладельцам, располагающим соответствующими средствами и специалистами.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235">
        <w:r>
          <w:rPr>
            <w:color w:val="0000FF"/>
          </w:rPr>
          <w:t>закона</w:t>
        </w:r>
      </w:hyperlink>
      <w:r>
        <w:t xml:space="preserve"> от 14.03.2009 N 32-ФЗ)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Предоставление в пользование животного мира континентального шельфа Российской Федерации и исключительной экономической зоны Российской Федерации регулируется федеральными законами и иными нормативными правовыми актами Российской Федерации.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 xml:space="preserve">Статья 37. Утратила силу с 1 апреля 2010 года. - Федеральный </w:t>
      </w:r>
      <w:hyperlink r:id="rId236">
        <w:r>
          <w:rPr>
            <w:color w:val="0000FF"/>
          </w:rPr>
          <w:t>закон</w:t>
        </w:r>
      </w:hyperlink>
      <w:r>
        <w:t xml:space="preserve"> от 24.07.2009 N 209-ФЗ.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 xml:space="preserve">Статья 38. Утратила силу с 1 апреля 2010 года. - Федеральный </w:t>
      </w:r>
      <w:hyperlink r:id="rId237">
        <w:r>
          <w:rPr>
            <w:color w:val="0000FF"/>
          </w:rPr>
          <w:t>закон</w:t>
        </w:r>
      </w:hyperlink>
      <w:r>
        <w:t xml:space="preserve"> от 24.07.2009 N 209-ФЗ.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39. Антимонопольные требования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 xml:space="preserve">Запрещаются или в установленном порядке признаются неправомочными действия органов государственной власти, а также юридических лиц и граждан, направленные </w:t>
      </w:r>
      <w:proofErr w:type="gramStart"/>
      <w:r>
        <w:t>на</w:t>
      </w:r>
      <w:proofErr w:type="gramEnd"/>
      <w:r>
        <w:t>: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ограничение вопреки условиям конкурсов доступа к участию в них всех желающих приобрести право на пользование животным миром;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уклонение от предоставления разрешений на пользование животным миром победителям конкурсов.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238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40. Права и обязанности пользователей животным миром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>Пользователи животным миром имеют право: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пользоваться объектами животного мира, предоставленными в пользование;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пользоваться без разрешения объектами животного мира, приобретенными для расселения;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239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собственности на добытые объекты животного мира и продукцию, полученную от них, если иное не установлено федеральными законами;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240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абзац утратил силу с 1 апреля 2010 года. - Федеральный </w:t>
      </w:r>
      <w:hyperlink r:id="rId241">
        <w:r>
          <w:rPr>
            <w:color w:val="0000FF"/>
          </w:rPr>
          <w:t>закон</w:t>
        </w:r>
      </w:hyperlink>
      <w:r>
        <w:t xml:space="preserve"> от 24.07.2009 N 209-ФЗ;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заключать договоры с юридическими лицами и гражданами на использование ими объектов животного мира;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242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вести подсобное хозяйство, включая переработку продукции, полученной в процессе осуществления разрешенных видов пользования животным миром, и производить изделия из объектов животного мира;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реализовывать произведенные продукцию и изделия;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получать земельные участки в производственных и иных целях в порядке, установленном гражданским, земельным, водным и лесным законодательством Российской Федерации;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243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возводить на полученных в установленном порядке земельных участках постоянные или временные постройки, сооружения и дороги, необходимые для осуществления хозяйственной деятельности, связанной с пользованием животным миром;</w:t>
      </w:r>
    </w:p>
    <w:p w:rsidR="004D3571" w:rsidRDefault="004D3571">
      <w:pPr>
        <w:pStyle w:val="ConsPlusNormal"/>
        <w:spacing w:before="220"/>
        <w:ind w:firstLine="540"/>
        <w:jc w:val="both"/>
      </w:pPr>
      <w:proofErr w:type="gramStart"/>
      <w:r>
        <w:t xml:space="preserve">предъявлять в установленном законодательством Российской Федерации порядке иски за ущерб, причиненный им неправомерными действиями юридических лиц и граждан, повлекшими за собой гибель объектов животного мира, ухудшение среды обитания объектов животного мира, за необоснованное ограничение права на пользование животным миром, права собственности на </w:t>
      </w:r>
      <w:r>
        <w:lastRenderedPageBreak/>
        <w:t>полученную продукцию, а также в случаях прекращения права на пользование животным миром при изменении статуса земель с учетом</w:t>
      </w:r>
      <w:proofErr w:type="gramEnd"/>
      <w:r>
        <w:t xml:space="preserve"> упущенной выгоды;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оказывать воздействие на среду обитания объектов животного мира, улучшающее состояние объектов животного мира, по согласованию с землевладельцами (землепользователями) и специально уполномоченными государственными органами по охране, контролю и регулированию использования объектов животного мира и среды их обитания.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244">
        <w:r>
          <w:rPr>
            <w:color w:val="0000FF"/>
          </w:rPr>
          <w:t>закона</w:t>
        </w:r>
      </w:hyperlink>
      <w:r>
        <w:t xml:space="preserve"> от 14.03.2009 N 32-ФЗ)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Пользователи животным миром обязаны: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осуществлять только разрешенные </w:t>
      </w:r>
      <w:hyperlink w:anchor="P509">
        <w:r>
          <w:rPr>
            <w:color w:val="0000FF"/>
          </w:rPr>
          <w:t>виды</w:t>
        </w:r>
      </w:hyperlink>
      <w:r>
        <w:t xml:space="preserve"> пользования животным миром;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245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соблюдать установленные правила, нормативы и сроки пользования животным миром;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246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применять при пользовании животным миром способы, не нарушающие целостности естественных сообществ;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не допускать разрушения или ухудшения среды обитания объектов животного мира;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осуществлять учет и оценку состояния используемых объектов животного мира, а также оценку состояния среды их обитания;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проводить необходимые мероприятия, обеспечивающие воспроизводство объектов животного мира;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оказывать помощь государственным органам в осуществлении охраны животного мира;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обеспечивать охрану и воспроизводство объектов животного мира, в том числе редких и находящихся под угрозой исчезновения;</w:t>
      </w:r>
    </w:p>
    <w:p w:rsidR="004D3571" w:rsidRDefault="004D357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357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1" w:rsidRDefault="004D357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1" w:rsidRDefault="004D357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3571" w:rsidRDefault="004D357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D3571" w:rsidRDefault="004D3571">
            <w:pPr>
              <w:pStyle w:val="ConsPlusNormal"/>
              <w:jc w:val="both"/>
            </w:pPr>
            <w:r>
              <w:rPr>
                <w:color w:val="392C69"/>
              </w:rPr>
              <w:t xml:space="preserve">Об уголовной ответственности за жестокое обращение с животными см. </w:t>
            </w:r>
            <w:hyperlink r:id="rId247">
              <w:r>
                <w:rPr>
                  <w:color w:val="0000FF"/>
                </w:rPr>
                <w:t>ст. 245</w:t>
              </w:r>
            </w:hyperlink>
            <w:r>
              <w:rPr>
                <w:color w:val="392C69"/>
              </w:rPr>
              <w:t xml:space="preserve"> УК РФ.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571" w:rsidRDefault="004D3571">
            <w:pPr>
              <w:pStyle w:val="ConsPlusNormal"/>
            </w:pPr>
          </w:p>
        </w:tc>
      </w:tr>
    </w:tbl>
    <w:p w:rsidR="004D3571" w:rsidRDefault="004D3571">
      <w:pPr>
        <w:pStyle w:val="ConsPlusNormal"/>
        <w:spacing w:before="280"/>
        <w:ind w:firstLine="540"/>
        <w:jc w:val="both"/>
      </w:pPr>
      <w:r>
        <w:t>применять при пользовании животным миром гуманные способы.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Часть третья утратила силу с 1 января 2012 года. - Федеральный </w:t>
      </w:r>
      <w:hyperlink r:id="rId248">
        <w:r>
          <w:rPr>
            <w:color w:val="0000FF"/>
          </w:rPr>
          <w:t>закон</w:t>
        </w:r>
      </w:hyperlink>
      <w:r>
        <w:t xml:space="preserve"> от 21.11.2011 N 331-ФЗ.</w:t>
      </w:r>
    </w:p>
    <w:p w:rsidR="004D3571" w:rsidRDefault="004D3571">
      <w:pPr>
        <w:pStyle w:val="ConsPlusNormal"/>
        <w:spacing w:before="220"/>
        <w:ind w:firstLine="540"/>
        <w:jc w:val="both"/>
      </w:pPr>
      <w:hyperlink r:id="rId249">
        <w:r>
          <w:rPr>
            <w:color w:val="0000FF"/>
          </w:rPr>
          <w:t>Правила</w:t>
        </w:r>
      </w:hyperlink>
      <w:r>
        <w:t xml:space="preserve"> охоты устанавливаются в соответствии с федеральным </w:t>
      </w:r>
      <w:hyperlink r:id="rId250">
        <w:r>
          <w:rPr>
            <w:color w:val="0000FF"/>
          </w:rPr>
          <w:t>законом</w:t>
        </w:r>
      </w:hyperlink>
      <w:r>
        <w:t xml:space="preserve"> об охоте и о сохранении охотничьих ресурсов. Правила использования объектов животного мира, не отнесенных к охотничьим ресурсам, утверждаются для каждого субъекта Российской Федерации органами государственной власти в соответствии с их полномочиями, установленными настоящим Федеральным законом.</w:t>
      </w:r>
    </w:p>
    <w:p w:rsidR="004D3571" w:rsidRDefault="004D3571">
      <w:pPr>
        <w:pStyle w:val="ConsPlusNormal"/>
        <w:jc w:val="both"/>
      </w:pPr>
      <w:r>
        <w:t xml:space="preserve">(часть четвертая в ред. Федерального </w:t>
      </w:r>
      <w:hyperlink r:id="rId251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Пользование животным миром осуществляется с применением орудий и способов, отвечающих международным стандартам на гуманный отлов диких животных.</w:t>
      </w:r>
    </w:p>
    <w:p w:rsidR="004D3571" w:rsidRDefault="004D3571">
      <w:pPr>
        <w:pStyle w:val="ConsPlusNormal"/>
        <w:jc w:val="both"/>
      </w:pPr>
      <w:r>
        <w:t xml:space="preserve">(часть пятая в ред. Федерального </w:t>
      </w:r>
      <w:hyperlink r:id="rId252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41. Охота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Normal"/>
        <w:ind w:firstLine="540"/>
        <w:jc w:val="both"/>
      </w:pPr>
      <w:r>
        <w:t xml:space="preserve">(в ред. Федерального </w:t>
      </w:r>
      <w:hyperlink r:id="rId253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Normal"/>
        <w:ind w:firstLine="540"/>
        <w:jc w:val="both"/>
      </w:pPr>
      <w:r>
        <w:t xml:space="preserve">Отношения в области охоты и сохранения охотничьих ресурсов регулируются федеральным </w:t>
      </w:r>
      <w:hyperlink r:id="rId254">
        <w:r>
          <w:rPr>
            <w:color w:val="0000FF"/>
          </w:rPr>
          <w:t>законом</w:t>
        </w:r>
      </w:hyperlink>
      <w:r>
        <w:t xml:space="preserve"> об охоте и о сохранении охотничьих ресурсов и настоящим Федеральным законом.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42. Рыболовство и сохранение водных биологических ресурсов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Normal"/>
        <w:ind w:firstLine="540"/>
        <w:jc w:val="both"/>
      </w:pPr>
      <w:r>
        <w:t xml:space="preserve">(в ред. Федерального </w:t>
      </w:r>
      <w:hyperlink r:id="rId255">
        <w:r>
          <w:rPr>
            <w:color w:val="0000FF"/>
          </w:rPr>
          <w:t>закона</w:t>
        </w:r>
      </w:hyperlink>
      <w:r>
        <w:t xml:space="preserve"> от 25.12.2018 N 475-ФЗ)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 xml:space="preserve">Отношения в области рыболовства и сохранения водных биологических ресурсов регулируются Федеральным </w:t>
      </w:r>
      <w:hyperlink r:id="rId256">
        <w:r>
          <w:rPr>
            <w:color w:val="0000FF"/>
          </w:rPr>
          <w:t>законом</w:t>
        </w:r>
      </w:hyperlink>
      <w:r>
        <w:t xml:space="preserve"> от 20 декабря 2004 года N 166-ФЗ "О рыболовстве и сохранении водных биологических ресурсов", Федеральным </w:t>
      </w:r>
      <w:hyperlink r:id="rId257">
        <w:r>
          <w:rPr>
            <w:color w:val="0000FF"/>
          </w:rPr>
          <w:t>законом</w:t>
        </w:r>
      </w:hyperlink>
      <w:r>
        <w:t xml:space="preserve"> "О любительском рыболовстве и о внесении изменений в отдельные законодательные акты Российской Федерации" и настоящим Федеральным законом.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43. Добыча объектов животного мира, не отнесенных к охотничьим ресурсам и водным биологическим ресурсам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258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 xml:space="preserve">Добыча объектов животного мира, не отнесенных к охотничьим ресурсам и водным биологическим ресурсам, допускается только по разрешениям специально уполномоченных государственных органов по охране, контролю и регулированию использования объектов животного мира и среды обитания в соответствии с разграничением полномочий, предусмотренным </w:t>
      </w:r>
      <w:hyperlink w:anchor="P81">
        <w:r>
          <w:rPr>
            <w:color w:val="0000FF"/>
          </w:rPr>
          <w:t>статьями 5</w:t>
        </w:r>
      </w:hyperlink>
      <w:r>
        <w:t xml:space="preserve"> и </w:t>
      </w:r>
      <w:hyperlink w:anchor="P118">
        <w:r>
          <w:rPr>
            <w:color w:val="0000FF"/>
          </w:rPr>
          <w:t>6</w:t>
        </w:r>
      </w:hyperlink>
      <w:r>
        <w:t xml:space="preserve"> настоящего Федерального закона.</w:t>
      </w:r>
    </w:p>
    <w:p w:rsidR="004D3571" w:rsidRDefault="004D3571">
      <w:pPr>
        <w:pStyle w:val="ConsPlusNormal"/>
        <w:jc w:val="both"/>
      </w:pPr>
      <w:r>
        <w:t xml:space="preserve">(в ред. Федеральных законов от 29.12.2006 </w:t>
      </w:r>
      <w:hyperlink r:id="rId259">
        <w:r>
          <w:rPr>
            <w:color w:val="0000FF"/>
          </w:rPr>
          <w:t>N 258-ФЗ</w:t>
        </w:r>
      </w:hyperlink>
      <w:r>
        <w:t xml:space="preserve">, от 24.07.2009 </w:t>
      </w:r>
      <w:hyperlink r:id="rId260">
        <w:r>
          <w:rPr>
            <w:color w:val="0000FF"/>
          </w:rPr>
          <w:t>N 209-ФЗ</w:t>
        </w:r>
      </w:hyperlink>
      <w:r>
        <w:t>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Порядок добычи объектов животного мира, не отнесенных к охотничьим ресурсам и водным биологическим ресурсам, определяется настоящим Федеральным законом, иными законами и другими нормативными правовыми актами Российской Федерации, а также законами и иными нормативными правовыми актами субъектов Российской Федерации.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261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44. Пользование животным миром в научных, культурно-просветительных, воспитательных, рекреационных и эстетических целях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proofErr w:type="gramStart"/>
      <w:r>
        <w:t>Пользование животным миром в научных, культурно-просветительных, воспитательных, рекреационных и эстетических целях посредством разных форм наблюдения, фотографирования и иных методов исследования без изъятия объектов животного мира из среды обитания допускается без специального разрешения и бесплатно, если эти методы не наносят вреда животному миру или среде его обитания и не нарушают прав пользователей животным миром, другими природными ресурсами, а также прав собственников</w:t>
      </w:r>
      <w:proofErr w:type="gramEnd"/>
      <w:r>
        <w:t xml:space="preserve"> земель, землевладельцев, землепользователей, за исключением случаев, когда такое пользование запрещено.</w:t>
      </w:r>
    </w:p>
    <w:p w:rsidR="004D3571" w:rsidRDefault="004D3571">
      <w:pPr>
        <w:pStyle w:val="ConsPlusNormal"/>
        <w:jc w:val="both"/>
      </w:pPr>
      <w:r>
        <w:t xml:space="preserve">(в ред. Федеральных законов от 14.03.2009 </w:t>
      </w:r>
      <w:hyperlink r:id="rId262">
        <w:r>
          <w:rPr>
            <w:color w:val="0000FF"/>
          </w:rPr>
          <w:t>N 32-ФЗ</w:t>
        </w:r>
      </w:hyperlink>
      <w:r>
        <w:t xml:space="preserve">, от 22.12.2020 </w:t>
      </w:r>
      <w:hyperlink r:id="rId263">
        <w:r>
          <w:rPr>
            <w:color w:val="0000FF"/>
          </w:rPr>
          <w:t>N 455-ФЗ</w:t>
        </w:r>
      </w:hyperlink>
      <w:r>
        <w:t>)</w:t>
      </w:r>
    </w:p>
    <w:p w:rsidR="004D3571" w:rsidRDefault="004D3571">
      <w:pPr>
        <w:pStyle w:val="ConsPlusNormal"/>
        <w:spacing w:before="220"/>
        <w:ind w:firstLine="540"/>
        <w:jc w:val="both"/>
      </w:pPr>
      <w:proofErr w:type="gramStart"/>
      <w:r>
        <w:t xml:space="preserve">Пользование животным миром в научных, культурно-просветительных, воспитательных, рекреационных и эстетических целях с изъятием объектов животного мира, не отнесенных к охотничьим ресурсам, из природной среды допускается по разрешениям, выдаваемым в соответствии с разграничением полномочий, предусмотренным </w:t>
      </w:r>
      <w:hyperlink w:anchor="P81">
        <w:r>
          <w:rPr>
            <w:color w:val="0000FF"/>
          </w:rPr>
          <w:t>статьями 5</w:t>
        </w:r>
      </w:hyperlink>
      <w:r>
        <w:t xml:space="preserve"> и </w:t>
      </w:r>
      <w:hyperlink w:anchor="P118">
        <w:r>
          <w:rPr>
            <w:color w:val="0000FF"/>
          </w:rPr>
          <w:t>6</w:t>
        </w:r>
      </w:hyperlink>
      <w:r>
        <w:t xml:space="preserve"> настоящего Федерального закона, соответствующими специально уполномоченными государственными органами Российской Федерации в области охраны и использования объектов животного мира и среды их обитания</w:t>
      </w:r>
      <w:proofErr w:type="gramEnd"/>
      <w:r>
        <w:t xml:space="preserve"> в порядке, установленном </w:t>
      </w:r>
      <w:hyperlink w:anchor="P507">
        <w:r>
          <w:rPr>
            <w:color w:val="0000FF"/>
          </w:rPr>
          <w:t>статьей 34</w:t>
        </w:r>
      </w:hyperlink>
      <w:r>
        <w:t xml:space="preserve"> настоящего Федерального закона.</w:t>
      </w:r>
    </w:p>
    <w:p w:rsidR="004D3571" w:rsidRDefault="004D3571">
      <w:pPr>
        <w:pStyle w:val="ConsPlusNormal"/>
        <w:jc w:val="both"/>
      </w:pPr>
      <w:r>
        <w:t xml:space="preserve">(в ред. Федеральных законов от 29.12.2006 </w:t>
      </w:r>
      <w:hyperlink r:id="rId264">
        <w:r>
          <w:rPr>
            <w:color w:val="0000FF"/>
          </w:rPr>
          <w:t>N 258-ФЗ</w:t>
        </w:r>
      </w:hyperlink>
      <w:r>
        <w:t xml:space="preserve">, от 24.07.2009 </w:t>
      </w:r>
      <w:hyperlink r:id="rId265">
        <w:r>
          <w:rPr>
            <w:color w:val="0000FF"/>
          </w:rPr>
          <w:t>N 209-ФЗ</w:t>
        </w:r>
      </w:hyperlink>
      <w:r>
        <w:t>)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45. Использование полезных свойств жизнедеятельности объектов животного мира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lastRenderedPageBreak/>
        <w:t>Использование полезных свойств жизнедеятельности объектов животного мира (почвообразователей, естественных санитаров среды, опылителей растений и других) допускается без изъятия их из среды обитания, за исключением случаев, определяемых законами и иными нормативными правовыми актами Российской Федерации, а также законами и иными нормативными правовыми актами субъектов Российской Федерации.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46. Получение продуктов жизнедеятельности объектов животного мира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>Получение продуктов жизнедеятельности объектов животного мира (меда, воска диких пчел и других) допускается без изъятия объектов животного мира из среды обитания и их уничтожения, а также без нарушения среды их обитания.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Правила использования объектов животного мира в целях получения продуктов их жизнедеятельности устанавливаются федеральными органами исполнительной власти, осуществляющими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обитания.</w:t>
      </w:r>
    </w:p>
    <w:p w:rsidR="004D3571" w:rsidRDefault="004D3571">
      <w:pPr>
        <w:pStyle w:val="ConsPlusNormal"/>
        <w:jc w:val="both"/>
      </w:pPr>
      <w:r>
        <w:t xml:space="preserve">(часть вторая в ред. Федерального </w:t>
      </w:r>
      <w:hyperlink r:id="rId266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47. Основания и порядок прекращения права пользования животным миром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267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>Право пользования животным миром прекращается соответственно полностью или частично в случаях: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268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отказа от пользования;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истечения установленного срока пользования;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нарушения </w:t>
      </w:r>
      <w:hyperlink r:id="rId269">
        <w:r>
          <w:rPr>
            <w:color w:val="0000FF"/>
          </w:rPr>
          <w:t>законодательства</w:t>
        </w:r>
      </w:hyperlink>
      <w:r>
        <w:t xml:space="preserve"> Российской Федерации об охране окружающей среды и условий, указанных в документах, на основании которых осуществляется пользование животным миром;</w:t>
      </w:r>
    </w:p>
    <w:p w:rsidR="004D3571" w:rsidRDefault="004D3571">
      <w:pPr>
        <w:pStyle w:val="ConsPlusNormal"/>
        <w:jc w:val="both"/>
      </w:pPr>
      <w:r>
        <w:t xml:space="preserve">(в ред. Федеральных законов от 30.12.2008 </w:t>
      </w:r>
      <w:hyperlink r:id="rId270">
        <w:r>
          <w:rPr>
            <w:color w:val="0000FF"/>
          </w:rPr>
          <w:t>N 309-ФЗ</w:t>
        </w:r>
      </w:hyperlink>
      <w:r>
        <w:t xml:space="preserve">, от 24.07.2009 </w:t>
      </w:r>
      <w:hyperlink r:id="rId271">
        <w:r>
          <w:rPr>
            <w:color w:val="0000FF"/>
          </w:rPr>
          <w:t>N 209-ФЗ</w:t>
        </w:r>
      </w:hyperlink>
      <w:r>
        <w:t>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возникновения необходимости в изъятии из пользования объектов животного мира в целях их охраны;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использования территории, акватории для государственных нужд, исключающих пользование животным миром;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ликвидации предприятия, учреждения, организации - пользователей животным миром.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Часть вторая утратила силу с 1 апреля 2010 года. - Федеральный </w:t>
      </w:r>
      <w:hyperlink r:id="rId272">
        <w:r>
          <w:rPr>
            <w:color w:val="0000FF"/>
          </w:rPr>
          <w:t>закон</w:t>
        </w:r>
      </w:hyperlink>
      <w:r>
        <w:t xml:space="preserve"> от 24.07.2009 N 209-ФЗ.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Принудительное прекращение права пользования животным миром осуществляется в судебном порядке.</w:t>
      </w:r>
    </w:p>
    <w:p w:rsidR="004D3571" w:rsidRDefault="004D3571">
      <w:pPr>
        <w:pStyle w:val="ConsPlusNormal"/>
        <w:jc w:val="both"/>
      </w:pPr>
      <w:r>
        <w:t xml:space="preserve">(часть третья в ред. Федерального </w:t>
      </w:r>
      <w:hyperlink r:id="rId273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Часть четвертая утратила силу с 1 апреля 2010 года. - Федеральный </w:t>
      </w:r>
      <w:hyperlink r:id="rId274">
        <w:r>
          <w:rPr>
            <w:color w:val="0000FF"/>
          </w:rPr>
          <w:t>закон</w:t>
        </w:r>
      </w:hyperlink>
      <w:r>
        <w:t xml:space="preserve"> от 24.07.2009 N 209-ФЗ.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jc w:val="center"/>
        <w:outlineLvl w:val="0"/>
      </w:pPr>
      <w:r>
        <w:t>Глава VI. ТРАДИЦИОННЫЕ МЕТОДЫ ОХРАНЫ И ИСПОЛЬЗОВАНИЯ</w:t>
      </w:r>
    </w:p>
    <w:p w:rsidR="004D3571" w:rsidRDefault="004D3571">
      <w:pPr>
        <w:pStyle w:val="ConsPlusTitle"/>
        <w:jc w:val="center"/>
      </w:pPr>
      <w:r>
        <w:t>ОБЪЕКТОВ ЖИВОТНОГО МИРА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bookmarkStart w:id="12" w:name="P655"/>
      <w:bookmarkEnd w:id="12"/>
      <w:r>
        <w:t xml:space="preserve">Статья 48. Право на применение традиционных методов добычи объектов животного </w:t>
      </w:r>
      <w:r>
        <w:lastRenderedPageBreak/>
        <w:t>мира и продуктов их жизнедеятельности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275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bookmarkStart w:id="13" w:name="P658"/>
      <w:bookmarkEnd w:id="13"/>
      <w:proofErr w:type="gramStart"/>
      <w:r>
        <w:t>Граждане Российской Федерации, чье существование и доходы полностью или частично основаны на традиционных системах жизнеобеспечения их предков, включая охоту и собирательство, имеют право на применение традиционных методов добычи объектов животного мира и продуктов их жизнедеятельности, если такие методы прямо или косвенно не ведут к снижению биологического разнообразия, не сокращают численность и устойчивое воспроизводство объектов животного мира, не нарушают среду их</w:t>
      </w:r>
      <w:proofErr w:type="gramEnd"/>
      <w:r>
        <w:t xml:space="preserve"> обитания и не представляют опасности для человека.</w:t>
      </w:r>
    </w:p>
    <w:p w:rsidR="004D3571" w:rsidRDefault="004D3571">
      <w:pPr>
        <w:pStyle w:val="ConsPlusNormal"/>
        <w:jc w:val="both"/>
      </w:pPr>
      <w:r>
        <w:t xml:space="preserve">(в ред. Федеральных законов от 24.07.2009 </w:t>
      </w:r>
      <w:hyperlink r:id="rId276">
        <w:r>
          <w:rPr>
            <w:color w:val="0000FF"/>
          </w:rPr>
          <w:t>N 209-ФЗ</w:t>
        </w:r>
      </w:hyperlink>
      <w:r>
        <w:t xml:space="preserve">, от 28.12.2010 </w:t>
      </w:r>
      <w:hyperlink r:id="rId277">
        <w:r>
          <w:rPr>
            <w:color w:val="0000FF"/>
          </w:rPr>
          <w:t>N 420-ФЗ</w:t>
        </w:r>
      </w:hyperlink>
      <w:r>
        <w:t>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Это право указанные граждане могут осуществлять как индивидуально, так и коллективно, создавая объединения на различной основе (семейные, родовые, территориально-хозяйственные общины, союзы охотников, собирателей, рыболовов и иные).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Сохранение и поощрение традиционных методов использования и охраны животного мира, среды его обитания должны быть совместимы с требованиями устойчивого существования и устойчивого использования животного мира.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bookmarkStart w:id="14" w:name="P663"/>
      <w:bookmarkEnd w:id="14"/>
      <w:r>
        <w:t>Статья 49. Право на приоритетное пользование животным миром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bookmarkStart w:id="15" w:name="P665"/>
      <w:bookmarkEnd w:id="15"/>
      <w:proofErr w:type="gramStart"/>
      <w:r>
        <w:t>Лица, относящиеся к коренным малочисленным народам Российской Федерации, представители других этнических общностей, самобытная культура и образ жизни которых включают традиционные методы охраны и использования объектов животного мира, и их объединения имеют право на приоритетное пользование животным миром на территориях традиционного расселения в местах традиционного проживания и традиционной хозяйственной деятельности коренных малочисленных народов Российской Федерации.</w:t>
      </w:r>
      <w:proofErr w:type="gramEnd"/>
    </w:p>
    <w:p w:rsidR="004D3571" w:rsidRDefault="004D3571">
      <w:pPr>
        <w:pStyle w:val="ConsPlusNormal"/>
        <w:jc w:val="both"/>
      </w:pPr>
      <w:r>
        <w:t xml:space="preserve">(часть первая в ред. Федерального </w:t>
      </w:r>
      <w:hyperlink r:id="rId278">
        <w:r>
          <w:rPr>
            <w:color w:val="0000FF"/>
          </w:rPr>
          <w:t>закона</w:t>
        </w:r>
      </w:hyperlink>
      <w:r>
        <w:t xml:space="preserve"> от 27.06.2018 N 164-ФЗ)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Право на приоритетное пользование животным миром включает в себя: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предоставление первоочередного выбора промысловых угодий гражданам, принадлежащим к группам населения, указанным в </w:t>
      </w:r>
      <w:hyperlink w:anchor="P665">
        <w:r>
          <w:rPr>
            <w:color w:val="0000FF"/>
          </w:rPr>
          <w:t>части первой</w:t>
        </w:r>
      </w:hyperlink>
      <w:r>
        <w:t xml:space="preserve"> настоящей статьи, и их объединениям;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льготы в отношении сроков и районов добычи объектов животного мира, полового, возрастного состава и количества добываемых объектов животного мира, а также продуктов их жизнедеятельности;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279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исключительное право на добычу определенных объектов животного мира и продуктов их жизнедеятельности;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280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иные виды пользования животным миром, согласованные со специально уполномоченными государственными органами Российской Федерации по охране, контролю и регулированию использования объектов животного мира и среды их обитания.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281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4D3571" w:rsidRDefault="004D3571">
      <w:pPr>
        <w:pStyle w:val="ConsPlusNormal"/>
        <w:spacing w:before="220"/>
        <w:ind w:firstLine="540"/>
        <w:jc w:val="both"/>
      </w:pPr>
      <w:proofErr w:type="gramStart"/>
      <w:r>
        <w:t xml:space="preserve">Право на приоритетное пользование животным миром распространяется на граждан, принадлежащих к группам населения, указанным в </w:t>
      </w:r>
      <w:hyperlink w:anchor="P665">
        <w:r>
          <w:rPr>
            <w:color w:val="0000FF"/>
          </w:rPr>
          <w:t>части первой</w:t>
        </w:r>
      </w:hyperlink>
      <w:r>
        <w:t xml:space="preserve"> настоящей статьи, а также на иных граждан, постоянно проживающих на данной территории в местах традиционного проживания и традиционной хозяйственной деятельности коренных малочисленных народов Российской Федерации и включенных на законных основаниях в одну из групп населения, </w:t>
      </w:r>
      <w:r>
        <w:lastRenderedPageBreak/>
        <w:t xml:space="preserve">указанных в </w:t>
      </w:r>
      <w:hyperlink w:anchor="P665">
        <w:r>
          <w:rPr>
            <w:color w:val="0000FF"/>
          </w:rPr>
          <w:t>части первой</w:t>
        </w:r>
      </w:hyperlink>
      <w:r>
        <w:t xml:space="preserve"> настоящей статьи.</w:t>
      </w:r>
      <w:proofErr w:type="gramEnd"/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282">
        <w:r>
          <w:rPr>
            <w:color w:val="0000FF"/>
          </w:rPr>
          <w:t>закона</w:t>
        </w:r>
      </w:hyperlink>
      <w:r>
        <w:t xml:space="preserve"> от 27.06.2018 N 164-ФЗ)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В случаях, если на одной и той же территории традиционно расселены и осуществляют традиционную хозяйственную деятельность две или более групп населения, как указанные в </w:t>
      </w:r>
      <w:hyperlink w:anchor="P665">
        <w:r>
          <w:rPr>
            <w:color w:val="0000FF"/>
          </w:rPr>
          <w:t>части первой</w:t>
        </w:r>
      </w:hyperlink>
      <w:r>
        <w:t xml:space="preserve"> настоящей статьи, так и иные, эти группы обладают правом на приоритетное пользование животным миром. Сфера применения данного права определяется на основе взаимного соглашения между указанными группами населения.</w:t>
      </w:r>
    </w:p>
    <w:p w:rsidR="004D3571" w:rsidRDefault="004D357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83">
        <w:r>
          <w:rPr>
            <w:color w:val="0000FF"/>
          </w:rPr>
          <w:t>закона</w:t>
        </w:r>
      </w:hyperlink>
      <w:r>
        <w:t xml:space="preserve"> от 27.06.2018 N 164-ФЗ)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Переуступка права на приоритетное пользование животным миром гражданам и юридическим лицам, не указанным в </w:t>
      </w:r>
      <w:hyperlink w:anchor="P658">
        <w:r>
          <w:rPr>
            <w:color w:val="0000FF"/>
          </w:rPr>
          <w:t>части первой статьи 48</w:t>
        </w:r>
      </w:hyperlink>
      <w:r>
        <w:t xml:space="preserve"> настоящего Федерального закона, запрещена.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49.1. Финансирование полномочий Российской Федерации в области рыболовства и сохранения водных биологических ресурсов, переданных для осуществления органам государственной власти субъекта Российской Федерации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284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85">
        <w:r>
          <w:rPr>
            <w:color w:val="0000FF"/>
          </w:rPr>
          <w:t>законом</w:t>
        </w:r>
      </w:hyperlink>
      <w:r>
        <w:t xml:space="preserve"> от 29.12.2004 N 199-ФЗ)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bookmarkStart w:id="16" w:name="P686"/>
      <w:bookmarkEnd w:id="16"/>
      <w:r>
        <w:t xml:space="preserve">Части первая - вторая утратили силу с 1 января 2008 года. - Федеральный </w:t>
      </w:r>
      <w:hyperlink r:id="rId286">
        <w:r>
          <w:rPr>
            <w:color w:val="0000FF"/>
          </w:rPr>
          <w:t>закон</w:t>
        </w:r>
      </w:hyperlink>
      <w:r>
        <w:t xml:space="preserve"> от 29.12.2006 N 258-ФЗ.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Средства на реализацию полномочий в области организации, регулирования и охраны водных биологических ресурсов предусматриваются в федеральном бюджете в виде субвенций.</w:t>
      </w:r>
    </w:p>
    <w:p w:rsidR="004D3571" w:rsidRDefault="004D357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87">
        <w:r>
          <w:rPr>
            <w:color w:val="0000FF"/>
          </w:rPr>
          <w:t>закона</w:t>
        </w:r>
      </w:hyperlink>
      <w:r>
        <w:t xml:space="preserve"> от 07.05.2013 N 104-ФЗ)</w:t>
      </w:r>
    </w:p>
    <w:p w:rsidR="004D3571" w:rsidRDefault="004D3571">
      <w:pPr>
        <w:pStyle w:val="ConsPlusNormal"/>
        <w:spacing w:before="220"/>
        <w:ind w:firstLine="540"/>
        <w:jc w:val="both"/>
      </w:pPr>
      <w:bookmarkStart w:id="17" w:name="P689"/>
      <w:bookmarkEnd w:id="17"/>
      <w:r>
        <w:t>Объем субвенций определяется в соответствии с нормативом (методикой), утверждаемым (утверждаемой) Правительством Российской Федерации.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288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Основным критерием норматива (методики) является количество инспекторов, необходимое для проведения охранных мероприятий на водных объектах, которое устанавливается исходя </w:t>
      </w:r>
      <w:proofErr w:type="gramStart"/>
      <w:r>
        <w:t>из</w:t>
      </w:r>
      <w:proofErr w:type="gramEnd"/>
      <w:r>
        <w:t>: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соблюдения правил техники безопасности;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площади акватории и длины береговой линии (границы водного объекта) охраняемых озер и водохранилищ;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289">
        <w:r>
          <w:rPr>
            <w:color w:val="0000FF"/>
          </w:rPr>
          <w:t>закона</w:t>
        </w:r>
      </w:hyperlink>
      <w:r>
        <w:t xml:space="preserve"> от 13.07.2015 N 244-ФЗ)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длины береговой линии (границы водного объекта) охраняемых рек;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290">
        <w:r>
          <w:rPr>
            <w:color w:val="0000FF"/>
          </w:rPr>
          <w:t>закона</w:t>
        </w:r>
      </w:hyperlink>
      <w:r>
        <w:t xml:space="preserve"> от 13.07.2015 N 244-ФЗ)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количества рыбопользователей (юридических лиц) на обслуживаемой территории. В случае</w:t>
      </w:r>
      <w:proofErr w:type="gramStart"/>
      <w:r>
        <w:t>,</w:t>
      </w:r>
      <w:proofErr w:type="gramEnd"/>
      <w:r>
        <w:t xml:space="preserve"> если количество рыбопользователей (юридических лиц) составляет свыше 500, к нормативу численности инспекторов, установленному в соответствии с </w:t>
      </w:r>
      <w:hyperlink w:anchor="P686">
        <w:r>
          <w:rPr>
            <w:color w:val="0000FF"/>
          </w:rPr>
          <w:t>частями первой</w:t>
        </w:r>
      </w:hyperlink>
      <w:r>
        <w:t xml:space="preserve"> - </w:t>
      </w:r>
      <w:hyperlink w:anchor="P689">
        <w:r>
          <w:rPr>
            <w:color w:val="0000FF"/>
          </w:rPr>
          <w:t>пятой,</w:t>
        </w:r>
      </w:hyperlink>
      <w:r>
        <w:t xml:space="preserve"> настоящей частью и </w:t>
      </w:r>
      <w:hyperlink w:anchor="P703">
        <w:r>
          <w:rPr>
            <w:color w:val="0000FF"/>
          </w:rPr>
          <w:t>частью седьмой</w:t>
        </w:r>
      </w:hyperlink>
      <w:r>
        <w:t xml:space="preserve"> настоящей статьи, применяется коэффициент 1,2;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плотности населения на обслуживаемой территории. В случае</w:t>
      </w:r>
      <w:proofErr w:type="gramStart"/>
      <w:r>
        <w:t>,</w:t>
      </w:r>
      <w:proofErr w:type="gramEnd"/>
      <w:r>
        <w:t xml:space="preserve"> если плотность населения составляет менее одного человека на один квадратный километр обслуживаемой территории, к нормативу численности инспекторов, установленному в соответствии с </w:t>
      </w:r>
      <w:hyperlink w:anchor="P686">
        <w:r>
          <w:rPr>
            <w:color w:val="0000FF"/>
          </w:rPr>
          <w:t>частями первой</w:t>
        </w:r>
      </w:hyperlink>
      <w:r>
        <w:t xml:space="preserve"> - </w:t>
      </w:r>
      <w:hyperlink w:anchor="P689">
        <w:r>
          <w:rPr>
            <w:color w:val="0000FF"/>
          </w:rPr>
          <w:t>пятой,</w:t>
        </w:r>
      </w:hyperlink>
      <w:r>
        <w:t xml:space="preserve"> настоящей частью и </w:t>
      </w:r>
      <w:hyperlink w:anchor="P703">
        <w:r>
          <w:rPr>
            <w:color w:val="0000FF"/>
          </w:rPr>
          <w:t>частью седьмой</w:t>
        </w:r>
      </w:hyperlink>
      <w:r>
        <w:t xml:space="preserve"> настоящей статьи, применяется коэффициент 0,8, а если плотность населения составляет свыше 50 человек на один квадратный километр, - коэффициент 1,2;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lastRenderedPageBreak/>
        <w:t xml:space="preserve">количества инспекций на территории субъекта Российской Федерации. При наличии 25 и более инспекций к нормативу численности инспекторов, установленному в соответствии с </w:t>
      </w:r>
      <w:hyperlink w:anchor="P686">
        <w:r>
          <w:rPr>
            <w:color w:val="0000FF"/>
          </w:rPr>
          <w:t>частями первой</w:t>
        </w:r>
      </w:hyperlink>
      <w:r>
        <w:t xml:space="preserve"> - </w:t>
      </w:r>
      <w:hyperlink w:anchor="P689">
        <w:r>
          <w:rPr>
            <w:color w:val="0000FF"/>
          </w:rPr>
          <w:t>пятой,</w:t>
        </w:r>
      </w:hyperlink>
      <w:r>
        <w:t xml:space="preserve"> настоящей частью и </w:t>
      </w:r>
      <w:hyperlink w:anchor="P703">
        <w:r>
          <w:rPr>
            <w:color w:val="0000FF"/>
          </w:rPr>
          <w:t>частью седьмой</w:t>
        </w:r>
      </w:hyperlink>
      <w:r>
        <w:t xml:space="preserve"> настоящей статьи, применяется коэффициент 1,2;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характеристики охраняемых рек: ширина, наличие порогов, водопадов, заболоченности, плотин, шлюзов и других характеристик;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доступности обслуживаемой территории;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экологической обстановки на территории субъекта Российской Федерации.</w:t>
      </w:r>
    </w:p>
    <w:p w:rsidR="004D3571" w:rsidRDefault="004D3571">
      <w:pPr>
        <w:pStyle w:val="ConsPlusNormal"/>
        <w:spacing w:before="220"/>
        <w:ind w:firstLine="540"/>
        <w:jc w:val="both"/>
      </w:pPr>
      <w:bookmarkStart w:id="18" w:name="P703"/>
      <w:bookmarkEnd w:id="18"/>
      <w:r>
        <w:t>Средства на реализацию полномочий в области организации, регулирования и охраны водных биологических ресурсов носят целевой характер и не могут быть использованы на другие цели.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В случае использования не по целевому назначению средств, полученных из федерального бюджета, уполномоченный федеральный орган исполнительной власти вправе осуществлять взыскание указанных сре</w:t>
      </w:r>
      <w:proofErr w:type="gramStart"/>
      <w:r>
        <w:t>дств в п</w:t>
      </w:r>
      <w:proofErr w:type="gramEnd"/>
      <w:r>
        <w:t xml:space="preserve">орядке, предусмотренном </w:t>
      </w:r>
      <w:hyperlink r:id="rId29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292">
        <w:r>
          <w:rPr>
            <w:color w:val="0000FF"/>
          </w:rPr>
          <w:t>закона</w:t>
        </w:r>
      </w:hyperlink>
      <w:r>
        <w:t xml:space="preserve"> от 07.05.2013 N 104-ФЗ)</w:t>
      </w:r>
    </w:p>
    <w:p w:rsidR="004D3571" w:rsidRDefault="004D3571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расходованием средств, полученных из федерального бюджета, осуществляется федеральным органом исполнительной власти, осуществляющим функции по контролю и надзору в финансово-бюджетной сфере, и Счетной палатой Российской Федерации.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293">
        <w:r>
          <w:rPr>
            <w:color w:val="0000FF"/>
          </w:rPr>
          <w:t>закона</w:t>
        </w:r>
      </w:hyperlink>
      <w:r>
        <w:t xml:space="preserve"> от 07.05.2013 N 104-ФЗ)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jc w:val="center"/>
        <w:outlineLvl w:val="0"/>
      </w:pPr>
      <w:r>
        <w:t>Глава VII. ЭКОНОМИЧЕСКОЕ РЕГУЛИРОВАНИЕ ОХРАНЫ</w:t>
      </w:r>
    </w:p>
    <w:p w:rsidR="004D3571" w:rsidRDefault="004D3571">
      <w:pPr>
        <w:pStyle w:val="ConsPlusTitle"/>
        <w:jc w:val="center"/>
      </w:pPr>
      <w:r>
        <w:t>И ИСПОЛЬЗОВАНИЯ ОБЪЕКТОВ ЖИВОТНОГО МИРА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50. Цели и задачи экономического регулирования охраны и использования объектов животного мира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>Экономическое регулирование охраны и использования объектов животного мира предусматривает: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установление и регулирование экономических отношений в области охраны и использования объектов животного мира, в том числе между органами государственной власти Российской Федерации и органами государственной власти субъектов Российской Федерации и природопользователями, а также между пользователями животным миром и пользователями иными видами природных ресурсов;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создание стабильной экономической основы охраны, воспроизводства и устойчивого использования объектов животного мира;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294">
        <w:r>
          <w:rPr>
            <w:color w:val="0000FF"/>
          </w:rPr>
          <w:t>закона</w:t>
        </w:r>
      </w:hyperlink>
      <w:r>
        <w:t xml:space="preserve"> от 11.11.2003 N 148-ФЗ)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экономическую защиту государственных интересов в области охраны и использования объектов животного мира;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экономическую защиту пользователей животным миром.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51. Структура экономического регулирования охраны и использования объектов животного мира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>Экономическое регулирование охраны и использования объектов животного мира включает в себя: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lastRenderedPageBreak/>
        <w:t>учет и экономическую оценку объектов животного мира;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экономически обоснованную систему платежей за пользование животным миром;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бюджетное финансирование мероприятий по охране и воспроизводству объектов животного мира;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экономически обоснованную систему штрафов и исков за нарушение законодательства Российской Федерации об охране и использовании животного мира;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целенаправленное использование средств, получаемых от реализации конфискованных орудий незаконной добычи объектов животного мира, в том числе транспортных средств и продукции, в порядке, предусмотренном законодательством Российской Федерации, а также добровольных взносов граждан и юридических лиц.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295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52. Сборы за пользование объектами животного мира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Normal"/>
        <w:ind w:firstLine="540"/>
        <w:jc w:val="both"/>
      </w:pPr>
      <w:r>
        <w:t xml:space="preserve">(в ред. Федерального </w:t>
      </w:r>
      <w:hyperlink r:id="rId296">
        <w:r>
          <w:rPr>
            <w:color w:val="0000FF"/>
          </w:rPr>
          <w:t>закона</w:t>
        </w:r>
      </w:hyperlink>
      <w:r>
        <w:t xml:space="preserve"> от 11.11.2003 N 148-ФЗ)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 xml:space="preserve">Пользователи объектами животного мира, получающие в установленном порядке разрешение на пользование объектами животного мира на территории Российской Федерации, уплачивают сборы за пользование объектами животного мира в размерах и порядке, которые установлены законодательством Российской Федерации о налогах и сборах и </w:t>
      </w:r>
      <w:hyperlink r:id="rId297">
        <w:r>
          <w:rPr>
            <w:color w:val="0000FF"/>
          </w:rPr>
          <w:t>законодательством</w:t>
        </w:r>
      </w:hyperlink>
      <w:r>
        <w:t xml:space="preserve"> в области охоты и сохранения охотничьих ресурсов.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298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Уплата сбора за пользование объектами животного мира не освобождает природопользователя от выполнения мероприятий по охране объектов животного мира, среды их обитания и возмещения причиненного им вреда.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Сверхлимитное и нерациональное пользование объектами животного мира влечет взыскание штрафа в соответствии с </w:t>
      </w:r>
      <w:hyperlink r:id="rId299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 xml:space="preserve">Статья 53. Утратила силу с 1 апреля 2010 года. - Федеральный </w:t>
      </w:r>
      <w:hyperlink r:id="rId300">
        <w:r>
          <w:rPr>
            <w:color w:val="0000FF"/>
          </w:rPr>
          <w:t>закон</w:t>
        </w:r>
      </w:hyperlink>
      <w:r>
        <w:t xml:space="preserve"> от 24.07.2009 N 209-ФЗ.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54. Экономическое стимулирование охраны, воспроизводства и устойчивого использования объектов животного мира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>Экономическое стимулирование охраны, воспроизводства и устойчивого использования объектов животного мира включает: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установление налоговых и иных льгот, предоставляемых юридическим лицам и гражданам, обеспечивающим охрану, воспроизводство и устойчивое использование объектов животного мира, а также охрану и улучшение состояния среды их обитания;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предоставление юридическим лицам льготных кредитов на выполнение работ по охране и воспроизводству объектов животного мира;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премирование должностных лиц и граждан, осуществляющих охрану животного мира, за выявленные нарушения законодательства Российской Федерации об охране и использовании животного мира.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Действие системы экономического стимулирования обеспечивается специальным законодательством Российской Федерации.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jc w:val="center"/>
        <w:outlineLvl w:val="0"/>
      </w:pPr>
      <w:r>
        <w:t>Глава VIII. ОТВЕТСТВЕННОСТЬ ЗА НАРУШЕНИЕ</w:t>
      </w:r>
    </w:p>
    <w:p w:rsidR="004D3571" w:rsidRDefault="004D3571">
      <w:pPr>
        <w:pStyle w:val="ConsPlusTitle"/>
        <w:jc w:val="center"/>
      </w:pPr>
      <w:r>
        <w:t>ЗАКОНОДАТЕЛЬСТВА РОССИЙСКОЙ ФЕДЕРАЦИИ ОБ ОХРАНЕ</w:t>
      </w:r>
    </w:p>
    <w:p w:rsidR="004D3571" w:rsidRDefault="004D3571">
      <w:pPr>
        <w:pStyle w:val="ConsPlusTitle"/>
        <w:jc w:val="center"/>
      </w:pPr>
      <w:r>
        <w:t xml:space="preserve">И </w:t>
      </w:r>
      <w:proofErr w:type="gramStart"/>
      <w:r>
        <w:t>ИСПОЛЬЗОВАНИИ</w:t>
      </w:r>
      <w:proofErr w:type="gramEnd"/>
      <w:r>
        <w:t xml:space="preserve"> ЖИВОТНОГО МИРА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55. Административная, уголовная ответственность за нарушение законодательства Российской Федерации в области охраны и использования животного мира и среды их обитания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Normal"/>
        <w:ind w:firstLine="540"/>
        <w:jc w:val="both"/>
      </w:pPr>
      <w:r>
        <w:t xml:space="preserve">(в ред. Федерального </w:t>
      </w:r>
      <w:hyperlink r:id="rId301">
        <w:r>
          <w:rPr>
            <w:color w:val="0000FF"/>
          </w:rPr>
          <w:t>закона</w:t>
        </w:r>
      </w:hyperlink>
      <w:r>
        <w:t xml:space="preserve"> от 03.12.2008 N 250-ФЗ)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Normal"/>
        <w:ind w:firstLine="540"/>
        <w:jc w:val="both"/>
      </w:pPr>
      <w:r>
        <w:t>Лица, виновные в нарушении законодательства Российской Федерации в области охраны и использования животного мира и среды их обитания, несут административную, уголовную ответственность в соответствии с законодательством Российской Федерации.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56. Ответственность юридических лиц и граждан за ущерб, нанесенный объектам животного мира и среде их обитания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proofErr w:type="gramStart"/>
      <w:r>
        <w:t xml:space="preserve">Юридические лица и граждане, причинившие вред объектам животного мира и среде их обитания, возмещают нанесенный ущерб добровольно либо по решению суда или арбитражного суда в соответствии с </w:t>
      </w:r>
      <w:hyperlink r:id="rId302">
        <w:r>
          <w:rPr>
            <w:color w:val="0000FF"/>
          </w:rPr>
          <w:t>таксами</w:t>
        </w:r>
      </w:hyperlink>
      <w:r>
        <w:t xml:space="preserve"> и методиками исчисления ущерба животному миру, а при их отсутствии - по фактическим затратам на компенсацию ущерба, нанесенного объектам животного мира и среде их обитания, с учетом понесенных убытков, в том числе упущенной</w:t>
      </w:r>
      <w:proofErr w:type="gramEnd"/>
      <w:r>
        <w:t xml:space="preserve"> выгоды.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В случае невозможности предотвратить ущерб, нанесенный в результате жизнедеятельности объектов животного мира сельскому, водному и лесному хозяйству, убытки возмещаются из фондов экологического страхования, если пользователь животным миром является членом такого фонда.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Ущерб должен быть взыскан с пользователей животным миром, если они не приняли реальных и необходимых мер по предотвращению или уменьшению ущерба на закрепленных за ними территориях, акваториях. </w:t>
      </w:r>
      <w:proofErr w:type="gramStart"/>
      <w:r>
        <w:t>В случаях, если специально уполномоченные государственные органы по охране, контролю и регулированию использования объектов животного мира и среды их обитания необоснованно ограничивают пользователей животным миром в изъятии объектов животного мира, наносящих ущерб сельскому, водному и лесному хозяйству, ответственность за нанесенный ущерб несут должностные лица соответствующего специально уполномоченного государственного органа по охране, контролю и регулированию использования объектов животного мира и среды</w:t>
      </w:r>
      <w:proofErr w:type="gramEnd"/>
      <w:r>
        <w:t xml:space="preserve"> их обитания.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Часть четвертая утратила силу. - Федеральный </w:t>
      </w:r>
      <w:hyperlink r:id="rId303">
        <w:r>
          <w:rPr>
            <w:color w:val="0000FF"/>
          </w:rPr>
          <w:t>закон</w:t>
        </w:r>
      </w:hyperlink>
      <w:r>
        <w:t xml:space="preserve"> от 20.04.2007 N 57-ФЗ.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57. Разрешение споров по вопросам охраны и использования объектов животного мира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>Споры по вопросам охраны и использования объектов животного мира и среды их обитания, предоставления животного мира в пользование разрешаются судом или арбитражным судом в порядке, установленном законодательством Российской Федерации.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58. Недействительность сделок, нарушающих законодательство Российской Федерации и законодательство субъектов Российской Федерации в области охраны и использования объектов животного мира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proofErr w:type="gramStart"/>
      <w:r>
        <w:t xml:space="preserve">Все сделки, совершаемые в отношении животного мира в нарушение законов и иных нормативных правовых актов Российской Федерации, а также законов и иных нормативных </w:t>
      </w:r>
      <w:r>
        <w:lastRenderedPageBreak/>
        <w:t>правовых актов субъектов Российской Федерации в области охраны и использования объектов животного мира, являются недействительными.</w:t>
      </w:r>
      <w:proofErr w:type="gramEnd"/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59. Изъятие незаконно добытых объектов животного мира и орудий незаконной добычи объектов животного мира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304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Normal"/>
        <w:ind w:firstLine="540"/>
        <w:jc w:val="both"/>
      </w:pPr>
      <w:r>
        <w:t xml:space="preserve">(в ред. Федерального </w:t>
      </w:r>
      <w:hyperlink r:id="rId305">
        <w:r>
          <w:rPr>
            <w:color w:val="0000FF"/>
          </w:rPr>
          <w:t>закона</w:t>
        </w:r>
      </w:hyperlink>
      <w:r>
        <w:t xml:space="preserve"> от 20.04.2007 N 57-ФЗ)</w:t>
      </w:r>
    </w:p>
    <w:p w:rsidR="004D3571" w:rsidRDefault="004D3571">
      <w:pPr>
        <w:pStyle w:val="ConsPlusNormal"/>
        <w:ind w:firstLine="540"/>
        <w:jc w:val="both"/>
      </w:pPr>
    </w:p>
    <w:p w:rsidR="004D3571" w:rsidRDefault="004D3571">
      <w:pPr>
        <w:pStyle w:val="ConsPlusNormal"/>
        <w:ind w:firstLine="540"/>
        <w:jc w:val="both"/>
      </w:pPr>
      <w:r>
        <w:t>Незаконно добытые объекты животного мира и полученная из них продукция, а также орудия незаконной добычи объектов животного мира, в том числе транспортные средства, подлежат безвозмездному изъятию или конфискации в порядке, установленном законодательством Российской Федерации.</w:t>
      </w:r>
    </w:p>
    <w:p w:rsidR="004D3571" w:rsidRDefault="004D3571">
      <w:pPr>
        <w:pStyle w:val="ConsPlusNormal"/>
        <w:jc w:val="both"/>
      </w:pPr>
      <w:r>
        <w:t xml:space="preserve">(в ред. Федерального </w:t>
      </w:r>
      <w:hyperlink r:id="rId306">
        <w:r>
          <w:rPr>
            <w:color w:val="0000FF"/>
          </w:rPr>
          <w:t>закона</w:t>
        </w:r>
      </w:hyperlink>
      <w:r>
        <w:t xml:space="preserve"> от 24.07.2009 N 209-ФЗ)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Безвозмездно изъятые или конфискованные объекты животного мира подлежат возвращению в среду обитания. Указанные объекты животного мира в случае, если их физическое состояние не позволяет возвратить их в среду обитания, а также полученная из них продукция подлежат реализации или уничтожению в </w:t>
      </w:r>
      <w:hyperlink r:id="rId307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Безвозмездное изъятие или конфискация объектов животного мира не освобождает граждан, юридических лиц, незаконно добывших объекты животного мира, от обязанности возместить ущерб, нанесенный объектам животного мира и среде их обитания.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Части четвертая - пятая утратили силу. - Федеральный </w:t>
      </w:r>
      <w:hyperlink r:id="rId308">
        <w:r>
          <w:rPr>
            <w:color w:val="0000FF"/>
          </w:rPr>
          <w:t>закон</w:t>
        </w:r>
      </w:hyperlink>
      <w:r>
        <w:t xml:space="preserve"> от 28.12.2010 N 420-ФЗ.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jc w:val="center"/>
        <w:outlineLvl w:val="0"/>
      </w:pPr>
      <w:r>
        <w:t>Глава IX. МЕЖДУНАРОДНЫЕ ДОГОВОРЫ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60. Международные договоры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>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309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310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4D3571" w:rsidRDefault="004D357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вторая введена Федеральным </w:t>
      </w:r>
      <w:hyperlink r:id="rId311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jc w:val="center"/>
        <w:outlineLvl w:val="0"/>
      </w:pPr>
      <w:r>
        <w:t>Глава X. ВВЕДЕНИЕ В ДЕЙСТВИЕ НАСТОЯЩЕГО</w:t>
      </w:r>
    </w:p>
    <w:p w:rsidR="004D3571" w:rsidRDefault="004D3571">
      <w:pPr>
        <w:pStyle w:val="ConsPlusTitle"/>
        <w:jc w:val="center"/>
      </w:pPr>
      <w:r>
        <w:t>ФЕДЕРАЛЬНОГО ЗАКОНА</w:t>
      </w:r>
    </w:p>
    <w:p w:rsidR="004D3571" w:rsidRDefault="004D3571">
      <w:pPr>
        <w:pStyle w:val="ConsPlusNormal"/>
      </w:pPr>
    </w:p>
    <w:p w:rsidR="004D3571" w:rsidRDefault="004D3571">
      <w:pPr>
        <w:pStyle w:val="ConsPlusTitle"/>
        <w:ind w:firstLine="540"/>
        <w:jc w:val="both"/>
        <w:outlineLvl w:val="1"/>
      </w:pPr>
      <w:r>
        <w:t>Статья 61. Введение в действие настоящего Федерального закона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ind w:firstLine="540"/>
        <w:jc w:val="both"/>
      </w:pPr>
      <w:r>
        <w:t>1. Ввести в действие настоящий Федеральный закон со дня его официального опубликования.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2. Признать утратившим силу Закон РСФСР от 14 июля 1982 года "Об охране и использовании животного мира" (Ведомости Верховного Совета РСФСР, 1982, N 29, ст. 1029).</w:t>
      </w:r>
    </w:p>
    <w:p w:rsidR="004D3571" w:rsidRDefault="004D3571">
      <w:pPr>
        <w:pStyle w:val="ConsPlusNormal"/>
        <w:spacing w:before="220"/>
        <w:ind w:firstLine="540"/>
        <w:jc w:val="both"/>
      </w:pPr>
      <w:r>
        <w:t>3. Предложить Президенту Российской Федерации и поручить Правительству Российской Федерации привести их правовые акты в соответствие с настоящим Федеральным законом.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  <w:jc w:val="right"/>
      </w:pPr>
      <w:r>
        <w:lastRenderedPageBreak/>
        <w:t>Президент</w:t>
      </w:r>
    </w:p>
    <w:p w:rsidR="004D3571" w:rsidRDefault="004D3571">
      <w:pPr>
        <w:pStyle w:val="ConsPlusNormal"/>
        <w:jc w:val="right"/>
      </w:pPr>
      <w:r>
        <w:t>Российской Федерации</w:t>
      </w:r>
    </w:p>
    <w:p w:rsidR="004D3571" w:rsidRDefault="004D3571">
      <w:pPr>
        <w:pStyle w:val="ConsPlusNormal"/>
        <w:jc w:val="right"/>
      </w:pPr>
      <w:r>
        <w:t>Б.ЕЛЬЦИН</w:t>
      </w:r>
    </w:p>
    <w:p w:rsidR="004D3571" w:rsidRDefault="004D3571">
      <w:pPr>
        <w:pStyle w:val="ConsPlusNormal"/>
      </w:pPr>
      <w:r>
        <w:t>Москва, Кремль</w:t>
      </w:r>
    </w:p>
    <w:p w:rsidR="004D3571" w:rsidRDefault="004D3571">
      <w:pPr>
        <w:pStyle w:val="ConsPlusNormal"/>
        <w:spacing w:before="220"/>
      </w:pPr>
      <w:r>
        <w:t>24 апреля 1995 года</w:t>
      </w:r>
    </w:p>
    <w:p w:rsidR="004D3571" w:rsidRDefault="004D3571">
      <w:pPr>
        <w:pStyle w:val="ConsPlusNormal"/>
        <w:spacing w:before="220"/>
      </w:pPr>
      <w:r>
        <w:t>N 52-ФЗ</w:t>
      </w:r>
    </w:p>
    <w:p w:rsidR="004D3571" w:rsidRDefault="004D3571">
      <w:pPr>
        <w:pStyle w:val="ConsPlusNormal"/>
      </w:pPr>
    </w:p>
    <w:p w:rsidR="004D3571" w:rsidRDefault="004D3571">
      <w:pPr>
        <w:pStyle w:val="ConsPlusNormal"/>
      </w:pPr>
    </w:p>
    <w:p w:rsidR="004D3571" w:rsidRDefault="004D35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61E3" w:rsidRDefault="004061E3">
      <w:bookmarkStart w:id="19" w:name="_GoBack"/>
      <w:bookmarkEnd w:id="19"/>
    </w:p>
    <w:sectPr w:rsidR="004061E3" w:rsidSect="00B0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71"/>
    <w:rsid w:val="004061E3"/>
    <w:rsid w:val="004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5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D35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35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D35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D35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D35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D35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D35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35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D35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35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D35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D35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D35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D35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D35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40507&amp;dst=100253" TargetMode="External"/><Relationship Id="rId299" Type="http://schemas.openxmlformats.org/officeDocument/2006/relationships/hyperlink" Target="https://login.consultant.ru/link/?req=doc&amp;base=LAW&amp;n=483024&amp;dst=6480" TargetMode="External"/><Relationship Id="rId303" Type="http://schemas.openxmlformats.org/officeDocument/2006/relationships/hyperlink" Target="https://login.consultant.ru/link/?req=doc&amp;base=LAW&amp;n=108921&amp;dst=100013" TargetMode="External"/><Relationship Id="rId21" Type="http://schemas.openxmlformats.org/officeDocument/2006/relationships/hyperlink" Target="https://login.consultant.ru/link/?req=doc&amp;base=LAW&amp;n=454248&amp;dst=100099" TargetMode="External"/><Relationship Id="rId42" Type="http://schemas.openxmlformats.org/officeDocument/2006/relationships/hyperlink" Target="https://login.consultant.ru/link/?req=doc&amp;base=LAW&amp;n=440507&amp;dst=100243" TargetMode="External"/><Relationship Id="rId63" Type="http://schemas.openxmlformats.org/officeDocument/2006/relationships/hyperlink" Target="https://login.consultant.ru/link/?req=doc&amp;base=LAW&amp;n=387155&amp;dst=100015" TargetMode="External"/><Relationship Id="rId84" Type="http://schemas.openxmlformats.org/officeDocument/2006/relationships/hyperlink" Target="https://login.consultant.ru/link/?req=doc&amp;base=LAW&amp;n=179101&amp;dst=100108" TargetMode="External"/><Relationship Id="rId138" Type="http://schemas.openxmlformats.org/officeDocument/2006/relationships/hyperlink" Target="https://login.consultant.ru/link/?req=doc&amp;base=LAW&amp;n=464307&amp;dst=100361" TargetMode="External"/><Relationship Id="rId159" Type="http://schemas.openxmlformats.org/officeDocument/2006/relationships/hyperlink" Target="https://login.consultant.ru/link/?req=doc&amp;base=LAW&amp;n=440507&amp;dst=100266" TargetMode="External"/><Relationship Id="rId170" Type="http://schemas.openxmlformats.org/officeDocument/2006/relationships/hyperlink" Target="https://login.consultant.ru/link/?req=doc&amp;base=LAW&amp;n=482484&amp;dst=100176" TargetMode="External"/><Relationship Id="rId191" Type="http://schemas.openxmlformats.org/officeDocument/2006/relationships/hyperlink" Target="https://login.consultant.ru/link/?req=doc&amp;base=LAW&amp;n=472135&amp;dst=100010" TargetMode="External"/><Relationship Id="rId205" Type="http://schemas.openxmlformats.org/officeDocument/2006/relationships/hyperlink" Target="https://login.consultant.ru/link/?req=doc&amp;base=LAW&amp;n=440507&amp;dst=100273" TargetMode="External"/><Relationship Id="rId226" Type="http://schemas.openxmlformats.org/officeDocument/2006/relationships/hyperlink" Target="https://login.consultant.ru/link/?req=doc&amp;base=LAW&amp;n=95798&amp;dst=100564" TargetMode="External"/><Relationship Id="rId247" Type="http://schemas.openxmlformats.org/officeDocument/2006/relationships/hyperlink" Target="https://login.consultant.ru/link/?req=doc&amp;base=LAW&amp;n=482463&amp;dst=101625" TargetMode="External"/><Relationship Id="rId107" Type="http://schemas.openxmlformats.org/officeDocument/2006/relationships/hyperlink" Target="https://login.consultant.ru/link/?req=doc&amp;base=LAW&amp;n=482484&amp;dst=100166" TargetMode="External"/><Relationship Id="rId268" Type="http://schemas.openxmlformats.org/officeDocument/2006/relationships/hyperlink" Target="https://login.consultant.ru/link/?req=doc&amp;base=LAW&amp;n=95798&amp;dst=100598" TargetMode="External"/><Relationship Id="rId289" Type="http://schemas.openxmlformats.org/officeDocument/2006/relationships/hyperlink" Target="https://login.consultant.ru/link/?req=doc&amp;base=LAW&amp;n=201713&amp;dst=100010" TargetMode="External"/><Relationship Id="rId11" Type="http://schemas.openxmlformats.org/officeDocument/2006/relationships/hyperlink" Target="https://login.consultant.ru/link/?req=doc&amp;base=LAW&amp;n=471224&amp;dst=100410" TargetMode="External"/><Relationship Id="rId32" Type="http://schemas.openxmlformats.org/officeDocument/2006/relationships/hyperlink" Target="https://login.consultant.ru/link/?req=doc&amp;base=LAW&amp;n=440511&amp;dst=100080" TargetMode="External"/><Relationship Id="rId53" Type="http://schemas.openxmlformats.org/officeDocument/2006/relationships/hyperlink" Target="https://login.consultant.ru/link/?req=doc&amp;base=LAW&amp;n=471224&amp;dst=100413" TargetMode="External"/><Relationship Id="rId74" Type="http://schemas.openxmlformats.org/officeDocument/2006/relationships/hyperlink" Target="https://login.consultant.ru/link/?req=doc&amp;base=LAW&amp;n=440507&amp;dst=100247" TargetMode="External"/><Relationship Id="rId128" Type="http://schemas.openxmlformats.org/officeDocument/2006/relationships/hyperlink" Target="https://login.consultant.ru/link/?req=doc&amp;base=LAW&amp;n=482785" TargetMode="External"/><Relationship Id="rId149" Type="http://schemas.openxmlformats.org/officeDocument/2006/relationships/hyperlink" Target="https://login.consultant.ru/link/?req=doc&amp;base=LAW&amp;n=405756&amp;dst=100226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LAW&amp;n=404214&amp;dst=100057" TargetMode="External"/><Relationship Id="rId160" Type="http://schemas.openxmlformats.org/officeDocument/2006/relationships/hyperlink" Target="https://login.consultant.ru/link/?req=doc&amp;base=LAW&amp;n=471027&amp;dst=100115" TargetMode="External"/><Relationship Id="rId181" Type="http://schemas.openxmlformats.org/officeDocument/2006/relationships/hyperlink" Target="https://login.consultant.ru/link/?req=doc&amp;base=LAW&amp;n=471224&amp;dst=100510" TargetMode="External"/><Relationship Id="rId216" Type="http://schemas.openxmlformats.org/officeDocument/2006/relationships/hyperlink" Target="https://login.consultant.ru/link/?req=doc&amp;base=LAW&amp;n=464307&amp;dst=100380" TargetMode="External"/><Relationship Id="rId237" Type="http://schemas.openxmlformats.org/officeDocument/2006/relationships/hyperlink" Target="https://login.consultant.ru/link/?req=doc&amp;base=LAW&amp;n=95798&amp;dst=100571" TargetMode="External"/><Relationship Id="rId258" Type="http://schemas.openxmlformats.org/officeDocument/2006/relationships/hyperlink" Target="https://login.consultant.ru/link/?req=doc&amp;base=LAW&amp;n=95798&amp;dst=100591" TargetMode="External"/><Relationship Id="rId279" Type="http://schemas.openxmlformats.org/officeDocument/2006/relationships/hyperlink" Target="https://login.consultant.ru/link/?req=doc&amp;base=LAW&amp;n=95798&amp;dst=100608" TargetMode="External"/><Relationship Id="rId22" Type="http://schemas.openxmlformats.org/officeDocument/2006/relationships/hyperlink" Target="https://login.consultant.ru/link/?req=doc&amp;base=LAW&amp;n=421008&amp;dst=100633" TargetMode="External"/><Relationship Id="rId43" Type="http://schemas.openxmlformats.org/officeDocument/2006/relationships/hyperlink" Target="https://login.consultant.ru/link/?req=doc&amp;base=LAW&amp;n=95798&amp;dst=100539" TargetMode="External"/><Relationship Id="rId64" Type="http://schemas.openxmlformats.org/officeDocument/2006/relationships/hyperlink" Target="https://login.consultant.ru/link/?req=doc&amp;base=LAW&amp;n=301056&amp;dst=100010" TargetMode="External"/><Relationship Id="rId118" Type="http://schemas.openxmlformats.org/officeDocument/2006/relationships/hyperlink" Target="https://login.consultant.ru/link/?req=doc&amp;base=LAW&amp;n=482484&amp;dst=100170" TargetMode="External"/><Relationship Id="rId139" Type="http://schemas.openxmlformats.org/officeDocument/2006/relationships/hyperlink" Target="https://login.consultant.ru/link/?req=doc&amp;base=LAW&amp;n=482484&amp;dst=100174" TargetMode="External"/><Relationship Id="rId290" Type="http://schemas.openxmlformats.org/officeDocument/2006/relationships/hyperlink" Target="https://login.consultant.ru/link/?req=doc&amp;base=LAW&amp;n=201713&amp;dst=100011" TargetMode="External"/><Relationship Id="rId304" Type="http://schemas.openxmlformats.org/officeDocument/2006/relationships/hyperlink" Target="https://login.consultant.ru/link/?req=doc&amp;base=LAW&amp;n=95798&amp;dst=100614" TargetMode="External"/><Relationship Id="rId85" Type="http://schemas.openxmlformats.org/officeDocument/2006/relationships/hyperlink" Target="https://login.consultant.ru/link/?req=doc&amp;base=LAW&amp;n=421008&amp;dst=100634" TargetMode="External"/><Relationship Id="rId150" Type="http://schemas.openxmlformats.org/officeDocument/2006/relationships/hyperlink" Target="https://login.consultant.ru/link/?req=doc&amp;base=LAW&amp;n=404214&amp;dst=100067" TargetMode="External"/><Relationship Id="rId171" Type="http://schemas.openxmlformats.org/officeDocument/2006/relationships/hyperlink" Target="https://login.consultant.ru/link/?req=doc&amp;base=LAW&amp;n=387142&amp;dst=100093" TargetMode="External"/><Relationship Id="rId192" Type="http://schemas.openxmlformats.org/officeDocument/2006/relationships/hyperlink" Target="https://login.consultant.ru/link/?req=doc&amp;base=LAW&amp;n=473497&amp;dst=100013" TargetMode="External"/><Relationship Id="rId206" Type="http://schemas.openxmlformats.org/officeDocument/2006/relationships/hyperlink" Target="https://login.consultant.ru/link/?req=doc&amp;base=LAW&amp;n=464307&amp;dst=100375" TargetMode="External"/><Relationship Id="rId227" Type="http://schemas.openxmlformats.org/officeDocument/2006/relationships/hyperlink" Target="https://login.consultant.ru/link/?req=doc&amp;base=LAW&amp;n=95798&amp;dst=100565" TargetMode="External"/><Relationship Id="rId248" Type="http://schemas.openxmlformats.org/officeDocument/2006/relationships/hyperlink" Target="https://login.consultant.ru/link/?req=doc&amp;base=LAW&amp;n=454248&amp;dst=100102" TargetMode="External"/><Relationship Id="rId269" Type="http://schemas.openxmlformats.org/officeDocument/2006/relationships/hyperlink" Target="https://login.consultant.ru/link/?req=doc&amp;base=LAW&amp;n=471223" TargetMode="External"/><Relationship Id="rId12" Type="http://schemas.openxmlformats.org/officeDocument/2006/relationships/hyperlink" Target="https://login.consultant.ru/link/?req=doc&amp;base=LAW&amp;n=108921&amp;dst=100009" TargetMode="External"/><Relationship Id="rId33" Type="http://schemas.openxmlformats.org/officeDocument/2006/relationships/hyperlink" Target="https://login.consultant.ru/link/?req=doc&amp;base=LAW&amp;n=387155&amp;dst=100009" TargetMode="External"/><Relationship Id="rId108" Type="http://schemas.openxmlformats.org/officeDocument/2006/relationships/hyperlink" Target="https://login.consultant.ru/link/?req=doc&amp;base=LAW&amp;n=471106&amp;dst=100665" TargetMode="External"/><Relationship Id="rId129" Type="http://schemas.openxmlformats.org/officeDocument/2006/relationships/hyperlink" Target="https://login.consultant.ru/link/?req=doc&amp;base=LAW&amp;n=395864&amp;dst=100010" TargetMode="External"/><Relationship Id="rId280" Type="http://schemas.openxmlformats.org/officeDocument/2006/relationships/hyperlink" Target="https://login.consultant.ru/link/?req=doc&amp;base=LAW&amp;n=95798&amp;dst=100609" TargetMode="External"/><Relationship Id="rId54" Type="http://schemas.openxmlformats.org/officeDocument/2006/relationships/hyperlink" Target="https://login.consultant.ru/link/?req=doc&amp;base=LAW&amp;n=95798&amp;dst=100541" TargetMode="External"/><Relationship Id="rId75" Type="http://schemas.openxmlformats.org/officeDocument/2006/relationships/hyperlink" Target="https://login.consultant.ru/link/?req=doc&amp;base=LAW&amp;n=124261&amp;dst=100006" TargetMode="External"/><Relationship Id="rId96" Type="http://schemas.openxmlformats.org/officeDocument/2006/relationships/hyperlink" Target="https://login.consultant.ru/link/?req=doc&amp;base=LAW&amp;n=387155&amp;dst=100022" TargetMode="External"/><Relationship Id="rId140" Type="http://schemas.openxmlformats.org/officeDocument/2006/relationships/hyperlink" Target="https://login.consultant.ru/link/?req=doc&amp;base=LAW&amp;n=480240" TargetMode="External"/><Relationship Id="rId161" Type="http://schemas.openxmlformats.org/officeDocument/2006/relationships/hyperlink" Target="https://login.consultant.ru/link/?req=doc&amp;base=LAW&amp;n=482484&amp;dst=100175" TargetMode="External"/><Relationship Id="rId182" Type="http://schemas.openxmlformats.org/officeDocument/2006/relationships/hyperlink" Target="https://login.consultant.ru/link/?req=doc&amp;base=LAW&amp;n=85277&amp;dst=100010" TargetMode="External"/><Relationship Id="rId217" Type="http://schemas.openxmlformats.org/officeDocument/2006/relationships/hyperlink" Target="https://login.consultant.ru/link/?req=doc&amp;base=LAW&amp;n=440507&amp;dst=100279" TargetMode="External"/><Relationship Id="rId6" Type="http://schemas.openxmlformats.org/officeDocument/2006/relationships/hyperlink" Target="https://login.consultant.ru/link/?req=doc&amp;base=LAW&amp;n=97925&amp;dst=100063" TargetMode="External"/><Relationship Id="rId238" Type="http://schemas.openxmlformats.org/officeDocument/2006/relationships/hyperlink" Target="https://login.consultant.ru/link/?req=doc&amp;base=LAW&amp;n=95798&amp;dst=100572" TargetMode="External"/><Relationship Id="rId259" Type="http://schemas.openxmlformats.org/officeDocument/2006/relationships/hyperlink" Target="https://login.consultant.ru/link/?req=doc&amp;base=LAW&amp;n=471224&amp;dst=100562" TargetMode="External"/><Relationship Id="rId23" Type="http://schemas.openxmlformats.org/officeDocument/2006/relationships/hyperlink" Target="https://login.consultant.ru/link/?req=doc&amp;base=LAW&amp;n=440515&amp;dst=100095" TargetMode="External"/><Relationship Id="rId119" Type="http://schemas.openxmlformats.org/officeDocument/2006/relationships/hyperlink" Target="https://login.consultant.ru/link/?req=doc&amp;base=LAW&amp;n=471224&amp;dst=100492" TargetMode="External"/><Relationship Id="rId270" Type="http://schemas.openxmlformats.org/officeDocument/2006/relationships/hyperlink" Target="https://login.consultant.ru/link/?req=doc&amp;base=LAW&amp;n=300837&amp;dst=100095" TargetMode="External"/><Relationship Id="rId291" Type="http://schemas.openxmlformats.org/officeDocument/2006/relationships/hyperlink" Target="https://login.consultant.ru/link/?req=doc&amp;base=LAW&amp;n=469774&amp;dst=3765" TargetMode="External"/><Relationship Id="rId305" Type="http://schemas.openxmlformats.org/officeDocument/2006/relationships/hyperlink" Target="https://login.consultant.ru/link/?req=doc&amp;base=LAW&amp;n=108921&amp;dst=100014" TargetMode="External"/><Relationship Id="rId44" Type="http://schemas.openxmlformats.org/officeDocument/2006/relationships/hyperlink" Target="https://login.consultant.ru/link/?req=doc&amp;base=LAW&amp;n=2875" TargetMode="External"/><Relationship Id="rId65" Type="http://schemas.openxmlformats.org/officeDocument/2006/relationships/hyperlink" Target="https://login.consultant.ru/link/?req=doc&amp;base=LAW&amp;n=471224&amp;dst=100439" TargetMode="External"/><Relationship Id="rId86" Type="http://schemas.openxmlformats.org/officeDocument/2006/relationships/hyperlink" Target="https://login.consultant.ru/link/?req=doc&amp;base=LAW&amp;n=472221&amp;dst=100020" TargetMode="External"/><Relationship Id="rId130" Type="http://schemas.openxmlformats.org/officeDocument/2006/relationships/hyperlink" Target="https://login.consultant.ru/link/?req=doc&amp;base=LAW&amp;n=482484&amp;dst=100172" TargetMode="External"/><Relationship Id="rId151" Type="http://schemas.openxmlformats.org/officeDocument/2006/relationships/hyperlink" Target="https://login.consultant.ru/link/?req=doc&amp;base=LAW&amp;n=477320&amp;dst=100067" TargetMode="External"/><Relationship Id="rId172" Type="http://schemas.openxmlformats.org/officeDocument/2006/relationships/hyperlink" Target="https://login.consultant.ru/link/?req=doc&amp;base=LAW&amp;n=440507&amp;dst=100269" TargetMode="External"/><Relationship Id="rId193" Type="http://schemas.openxmlformats.org/officeDocument/2006/relationships/hyperlink" Target="https://login.consultant.ru/link/?req=doc&amp;base=LAW&amp;n=473497&amp;dst=100073" TargetMode="External"/><Relationship Id="rId207" Type="http://schemas.openxmlformats.org/officeDocument/2006/relationships/hyperlink" Target="https://login.consultant.ru/link/?req=doc&amp;base=LAW&amp;n=460186&amp;dst=100008" TargetMode="External"/><Relationship Id="rId228" Type="http://schemas.openxmlformats.org/officeDocument/2006/relationships/hyperlink" Target="https://login.consultant.ru/link/?req=doc&amp;base=LAW&amp;n=464266&amp;dst=100217" TargetMode="External"/><Relationship Id="rId249" Type="http://schemas.openxmlformats.org/officeDocument/2006/relationships/hyperlink" Target="https://login.consultant.ru/link/?req=doc&amp;base=LAW&amp;n=477254&amp;dst=100021" TargetMode="External"/><Relationship Id="rId13" Type="http://schemas.openxmlformats.org/officeDocument/2006/relationships/hyperlink" Target="https://login.consultant.ru/link/?req=doc&amp;base=LAW&amp;n=301781&amp;dst=100317" TargetMode="External"/><Relationship Id="rId109" Type="http://schemas.openxmlformats.org/officeDocument/2006/relationships/hyperlink" Target="https://login.consultant.ru/link/?req=doc&amp;base=LAW&amp;n=404214&amp;dst=100061" TargetMode="External"/><Relationship Id="rId260" Type="http://schemas.openxmlformats.org/officeDocument/2006/relationships/hyperlink" Target="https://login.consultant.ru/link/?req=doc&amp;base=LAW&amp;n=95798&amp;dst=100592" TargetMode="External"/><Relationship Id="rId281" Type="http://schemas.openxmlformats.org/officeDocument/2006/relationships/hyperlink" Target="https://login.consultant.ru/link/?req=doc&amp;base=LAW&amp;n=471224&amp;dst=100567" TargetMode="External"/><Relationship Id="rId34" Type="http://schemas.openxmlformats.org/officeDocument/2006/relationships/hyperlink" Target="https://login.consultant.ru/link/?req=doc&amp;base=LAW&amp;n=464307&amp;dst=100358" TargetMode="External"/><Relationship Id="rId55" Type="http://schemas.openxmlformats.org/officeDocument/2006/relationships/hyperlink" Target="https://login.consultant.ru/link/?req=doc&amp;base=LAW&amp;n=464307&amp;dst=100359" TargetMode="External"/><Relationship Id="rId76" Type="http://schemas.openxmlformats.org/officeDocument/2006/relationships/hyperlink" Target="https://login.consultant.ru/link/?req=doc&amp;base=LAW&amp;n=301781&amp;dst=100317" TargetMode="External"/><Relationship Id="rId97" Type="http://schemas.openxmlformats.org/officeDocument/2006/relationships/hyperlink" Target="https://login.consultant.ru/link/?req=doc&amp;base=LAW&amp;n=404214&amp;dst=100058" TargetMode="External"/><Relationship Id="rId120" Type="http://schemas.openxmlformats.org/officeDocument/2006/relationships/hyperlink" Target="https://login.consultant.ru/link/?req=doc&amp;base=LAW&amp;n=440507&amp;dst=100254" TargetMode="External"/><Relationship Id="rId141" Type="http://schemas.openxmlformats.org/officeDocument/2006/relationships/hyperlink" Target="https://login.consultant.ru/link/?req=doc&amp;base=LAW&amp;n=412774&amp;dst=100012" TargetMode="External"/><Relationship Id="rId7" Type="http://schemas.openxmlformats.org/officeDocument/2006/relationships/hyperlink" Target="https://login.consultant.ru/link/?req=doc&amp;base=LAW&amp;n=70215&amp;dst=100686" TargetMode="External"/><Relationship Id="rId162" Type="http://schemas.openxmlformats.org/officeDocument/2006/relationships/hyperlink" Target="https://login.consultant.ru/link/?req=doc&amp;base=LAW&amp;n=477756&amp;dst=100015" TargetMode="External"/><Relationship Id="rId183" Type="http://schemas.openxmlformats.org/officeDocument/2006/relationships/hyperlink" Target="https://login.consultant.ru/link/?req=doc&amp;base=LAW&amp;n=471224&amp;dst=100512" TargetMode="External"/><Relationship Id="rId218" Type="http://schemas.openxmlformats.org/officeDocument/2006/relationships/hyperlink" Target="https://login.consultant.ru/link/?req=doc&amp;base=LAW&amp;n=464307&amp;dst=100381" TargetMode="External"/><Relationship Id="rId239" Type="http://schemas.openxmlformats.org/officeDocument/2006/relationships/hyperlink" Target="https://login.consultant.ru/link/?req=doc&amp;base=LAW&amp;n=95798&amp;dst=100575" TargetMode="External"/><Relationship Id="rId250" Type="http://schemas.openxmlformats.org/officeDocument/2006/relationships/hyperlink" Target="https://login.consultant.ru/link/?req=doc&amp;base=LAW&amp;n=482889&amp;dst=100167" TargetMode="External"/><Relationship Id="rId271" Type="http://schemas.openxmlformats.org/officeDocument/2006/relationships/hyperlink" Target="https://login.consultant.ru/link/?req=doc&amp;base=LAW&amp;n=95798&amp;dst=100599" TargetMode="External"/><Relationship Id="rId292" Type="http://schemas.openxmlformats.org/officeDocument/2006/relationships/hyperlink" Target="https://login.consultant.ru/link/?req=doc&amp;base=LAW&amp;n=421008&amp;dst=100637" TargetMode="External"/><Relationship Id="rId306" Type="http://schemas.openxmlformats.org/officeDocument/2006/relationships/hyperlink" Target="https://login.consultant.ru/link/?req=doc&amp;base=LAW&amp;n=95798&amp;dst=100615" TargetMode="External"/><Relationship Id="rId24" Type="http://schemas.openxmlformats.org/officeDocument/2006/relationships/hyperlink" Target="https://login.consultant.ru/link/?req=doc&amp;base=LAW&amp;n=201713&amp;dst=100009" TargetMode="External"/><Relationship Id="rId45" Type="http://schemas.openxmlformats.org/officeDocument/2006/relationships/hyperlink" Target="https://login.consultant.ru/link/?req=doc&amp;base=LAW&amp;n=300837&amp;dst=100090" TargetMode="External"/><Relationship Id="rId66" Type="http://schemas.openxmlformats.org/officeDocument/2006/relationships/hyperlink" Target="https://login.consultant.ru/link/?req=doc&amp;base=LAW&amp;n=405756&amp;dst=100219" TargetMode="External"/><Relationship Id="rId87" Type="http://schemas.openxmlformats.org/officeDocument/2006/relationships/hyperlink" Target="https://login.consultant.ru/link/?req=doc&amp;base=LAW&amp;n=204987&amp;dst=100017" TargetMode="External"/><Relationship Id="rId110" Type="http://schemas.openxmlformats.org/officeDocument/2006/relationships/hyperlink" Target="https://login.consultant.ru/link/?req=doc&amp;base=LAW&amp;n=482484&amp;dst=100168" TargetMode="External"/><Relationship Id="rId131" Type="http://schemas.openxmlformats.org/officeDocument/2006/relationships/hyperlink" Target="https://login.consultant.ru/link/?req=doc&amp;base=LAW&amp;n=387155&amp;dst=100032" TargetMode="External"/><Relationship Id="rId61" Type="http://schemas.openxmlformats.org/officeDocument/2006/relationships/hyperlink" Target="https://login.consultant.ru/link/?req=doc&amp;base=LAW&amp;n=387155&amp;dst=100011" TargetMode="External"/><Relationship Id="rId82" Type="http://schemas.openxmlformats.org/officeDocument/2006/relationships/hyperlink" Target="https://login.consultant.ru/link/?req=doc&amp;base=LAW&amp;n=405756&amp;dst=100221" TargetMode="External"/><Relationship Id="rId152" Type="http://schemas.openxmlformats.org/officeDocument/2006/relationships/hyperlink" Target="https://login.consultant.ru/link/?req=doc&amp;base=LAW&amp;n=477384&amp;dst=375" TargetMode="External"/><Relationship Id="rId173" Type="http://schemas.openxmlformats.org/officeDocument/2006/relationships/hyperlink" Target="https://login.consultant.ru/link/?req=doc&amp;base=LAW&amp;n=464307&amp;dst=100371" TargetMode="External"/><Relationship Id="rId194" Type="http://schemas.openxmlformats.org/officeDocument/2006/relationships/hyperlink" Target="https://login.consultant.ru/link/?req=doc&amp;base=LAW&amp;n=440507&amp;dst=100271" TargetMode="External"/><Relationship Id="rId199" Type="http://schemas.openxmlformats.org/officeDocument/2006/relationships/hyperlink" Target="https://login.consultant.ru/link/?req=doc&amp;base=LAW&amp;n=482688" TargetMode="External"/><Relationship Id="rId203" Type="http://schemas.openxmlformats.org/officeDocument/2006/relationships/hyperlink" Target="https://login.consultant.ru/link/?req=doc&amp;base=LAW&amp;n=95798&amp;dst=100556" TargetMode="External"/><Relationship Id="rId208" Type="http://schemas.openxmlformats.org/officeDocument/2006/relationships/hyperlink" Target="https://login.consultant.ru/link/?req=doc&amp;base=LAW&amp;n=440507&amp;dst=100274" TargetMode="External"/><Relationship Id="rId229" Type="http://schemas.openxmlformats.org/officeDocument/2006/relationships/hyperlink" Target="https://login.consultant.ru/link/?req=doc&amp;base=LAW&amp;n=95798&amp;dst=100566" TargetMode="External"/><Relationship Id="rId19" Type="http://schemas.openxmlformats.org/officeDocument/2006/relationships/hyperlink" Target="https://login.consultant.ru/link/?req=doc&amp;base=LAW&amp;n=301784&amp;dst=100166" TargetMode="External"/><Relationship Id="rId224" Type="http://schemas.openxmlformats.org/officeDocument/2006/relationships/hyperlink" Target="https://login.consultant.ru/link/?req=doc&amp;base=LAW&amp;n=482889&amp;dst=100716" TargetMode="External"/><Relationship Id="rId240" Type="http://schemas.openxmlformats.org/officeDocument/2006/relationships/hyperlink" Target="https://login.consultant.ru/link/?req=doc&amp;base=LAW&amp;n=95798&amp;dst=100576" TargetMode="External"/><Relationship Id="rId245" Type="http://schemas.openxmlformats.org/officeDocument/2006/relationships/hyperlink" Target="https://login.consultant.ru/link/?req=doc&amp;base=LAW&amp;n=95798&amp;dst=100581" TargetMode="External"/><Relationship Id="rId261" Type="http://schemas.openxmlformats.org/officeDocument/2006/relationships/hyperlink" Target="https://login.consultant.ru/link/?req=doc&amp;base=LAW&amp;n=95798&amp;dst=100593" TargetMode="External"/><Relationship Id="rId266" Type="http://schemas.openxmlformats.org/officeDocument/2006/relationships/hyperlink" Target="https://login.consultant.ru/link/?req=doc&amp;base=LAW&amp;n=471224&amp;dst=100565" TargetMode="External"/><Relationship Id="rId287" Type="http://schemas.openxmlformats.org/officeDocument/2006/relationships/hyperlink" Target="https://login.consultant.ru/link/?req=doc&amp;base=LAW&amp;n=421008&amp;dst=100636" TargetMode="External"/><Relationship Id="rId14" Type="http://schemas.openxmlformats.org/officeDocument/2006/relationships/hyperlink" Target="https://login.consultant.ru/link/?req=doc&amp;base=LAW&amp;n=471226&amp;dst=100148" TargetMode="External"/><Relationship Id="rId30" Type="http://schemas.openxmlformats.org/officeDocument/2006/relationships/hyperlink" Target="https://login.consultant.ru/link/?req=doc&amp;base=LAW&amp;n=345767&amp;dst=100053" TargetMode="External"/><Relationship Id="rId35" Type="http://schemas.openxmlformats.org/officeDocument/2006/relationships/hyperlink" Target="https://login.consultant.ru/link/?req=doc&amp;base=LAW&amp;n=449466&amp;dst=100009" TargetMode="External"/><Relationship Id="rId56" Type="http://schemas.openxmlformats.org/officeDocument/2006/relationships/hyperlink" Target="https://login.consultant.ru/link/?req=doc&amp;base=LAW&amp;n=95798&amp;dst=100543" TargetMode="External"/><Relationship Id="rId77" Type="http://schemas.openxmlformats.org/officeDocument/2006/relationships/hyperlink" Target="https://login.consultant.ru/link/?req=doc&amp;base=LAW&amp;n=405756&amp;dst=100220" TargetMode="External"/><Relationship Id="rId100" Type="http://schemas.openxmlformats.org/officeDocument/2006/relationships/hyperlink" Target="https://login.consultant.ru/link/?req=doc&amp;base=LAW&amp;n=482484&amp;dst=100164" TargetMode="External"/><Relationship Id="rId105" Type="http://schemas.openxmlformats.org/officeDocument/2006/relationships/hyperlink" Target="https://login.consultant.ru/link/?req=doc&amp;base=LAW&amp;n=440515&amp;dst=100248" TargetMode="External"/><Relationship Id="rId126" Type="http://schemas.openxmlformats.org/officeDocument/2006/relationships/hyperlink" Target="https://login.consultant.ru/link/?req=doc&amp;base=LAW&amp;n=387155&amp;dst=100025" TargetMode="External"/><Relationship Id="rId147" Type="http://schemas.openxmlformats.org/officeDocument/2006/relationships/hyperlink" Target="https://login.consultant.ru/link/?req=doc&amp;base=LAW&amp;n=464307&amp;dst=100368" TargetMode="External"/><Relationship Id="rId168" Type="http://schemas.openxmlformats.org/officeDocument/2006/relationships/hyperlink" Target="https://login.consultant.ru/link/?req=doc&amp;base=LAW&amp;n=482889&amp;dst=100416" TargetMode="External"/><Relationship Id="rId282" Type="http://schemas.openxmlformats.org/officeDocument/2006/relationships/hyperlink" Target="https://login.consultant.ru/link/?req=doc&amp;base=LAW&amp;n=301056&amp;dst=100018" TargetMode="External"/><Relationship Id="rId312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21195&amp;dst=100087" TargetMode="External"/><Relationship Id="rId51" Type="http://schemas.openxmlformats.org/officeDocument/2006/relationships/hyperlink" Target="https://login.consultant.ru/link/?req=doc&amp;base=LAW&amp;n=482692&amp;dst=100821" TargetMode="External"/><Relationship Id="rId72" Type="http://schemas.openxmlformats.org/officeDocument/2006/relationships/hyperlink" Target="https://login.consultant.ru/link/?req=doc&amp;base=LAW&amp;n=95798&amp;dst=100548" TargetMode="External"/><Relationship Id="rId93" Type="http://schemas.openxmlformats.org/officeDocument/2006/relationships/hyperlink" Target="https://login.consultant.ru/link/?req=doc&amp;base=LAW&amp;n=95798&amp;dst=100549" TargetMode="External"/><Relationship Id="rId98" Type="http://schemas.openxmlformats.org/officeDocument/2006/relationships/hyperlink" Target="https://login.consultant.ru/link/?req=doc&amp;base=LAW&amp;n=482484&amp;dst=100163" TargetMode="External"/><Relationship Id="rId121" Type="http://schemas.openxmlformats.org/officeDocument/2006/relationships/hyperlink" Target="https://login.consultant.ru/link/?req=doc&amp;base=LAW&amp;n=482484&amp;dst=100171" TargetMode="External"/><Relationship Id="rId142" Type="http://schemas.openxmlformats.org/officeDocument/2006/relationships/hyperlink" Target="https://login.consultant.ru/link/?req=doc&amp;base=LAW&amp;n=421195&amp;dst=100101" TargetMode="External"/><Relationship Id="rId163" Type="http://schemas.openxmlformats.org/officeDocument/2006/relationships/hyperlink" Target="https://login.consultant.ru/link/?req=doc&amp;base=LAW&amp;n=471027&amp;dst=100249" TargetMode="External"/><Relationship Id="rId184" Type="http://schemas.openxmlformats.org/officeDocument/2006/relationships/hyperlink" Target="https://login.consultant.ru/link/?req=doc&amp;base=LAW&amp;n=300837&amp;dst=100094" TargetMode="External"/><Relationship Id="rId189" Type="http://schemas.openxmlformats.org/officeDocument/2006/relationships/hyperlink" Target="https://login.consultant.ru/link/?req=doc&amp;base=LAW&amp;n=473496&amp;dst=100010" TargetMode="External"/><Relationship Id="rId219" Type="http://schemas.openxmlformats.org/officeDocument/2006/relationships/hyperlink" Target="https://login.consultant.ru/link/?req=doc&amp;base=LAW&amp;n=95798&amp;dst=10055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464307&amp;dst=100378" TargetMode="External"/><Relationship Id="rId230" Type="http://schemas.openxmlformats.org/officeDocument/2006/relationships/hyperlink" Target="https://login.consultant.ru/link/?req=doc&amp;base=LAW&amp;n=95798&amp;dst=100567" TargetMode="External"/><Relationship Id="rId235" Type="http://schemas.openxmlformats.org/officeDocument/2006/relationships/hyperlink" Target="https://login.consultant.ru/link/?req=doc&amp;base=LAW&amp;n=387142&amp;dst=100094" TargetMode="External"/><Relationship Id="rId251" Type="http://schemas.openxmlformats.org/officeDocument/2006/relationships/hyperlink" Target="https://login.consultant.ru/link/?req=doc&amp;base=LAW&amp;n=95798&amp;dst=100583" TargetMode="External"/><Relationship Id="rId256" Type="http://schemas.openxmlformats.org/officeDocument/2006/relationships/hyperlink" Target="https://login.consultant.ru/link/?req=doc&amp;base=LAW&amp;n=470905" TargetMode="External"/><Relationship Id="rId277" Type="http://schemas.openxmlformats.org/officeDocument/2006/relationships/hyperlink" Target="https://login.consultant.ru/link/?req=doc&amp;base=LAW&amp;n=301784&amp;dst=100169" TargetMode="External"/><Relationship Id="rId298" Type="http://schemas.openxmlformats.org/officeDocument/2006/relationships/hyperlink" Target="https://login.consultant.ru/link/?req=doc&amp;base=LAW&amp;n=95798&amp;dst=100611" TargetMode="External"/><Relationship Id="rId25" Type="http://schemas.openxmlformats.org/officeDocument/2006/relationships/hyperlink" Target="https://login.consultant.ru/link/?req=doc&amp;base=LAW&amp;n=453993&amp;dst=100203" TargetMode="External"/><Relationship Id="rId46" Type="http://schemas.openxmlformats.org/officeDocument/2006/relationships/hyperlink" Target="https://login.consultant.ru/link/?req=doc&amp;base=LAW&amp;n=482889" TargetMode="External"/><Relationship Id="rId67" Type="http://schemas.openxmlformats.org/officeDocument/2006/relationships/hyperlink" Target="https://login.consultant.ru/link/?req=doc&amp;base=LAW&amp;n=95798&amp;dst=100547" TargetMode="External"/><Relationship Id="rId116" Type="http://schemas.openxmlformats.org/officeDocument/2006/relationships/hyperlink" Target="https://login.consultant.ru/link/?req=doc&amp;base=LAW&amp;n=471224&amp;dst=100489" TargetMode="External"/><Relationship Id="rId137" Type="http://schemas.openxmlformats.org/officeDocument/2006/relationships/hyperlink" Target="https://login.consultant.ru/link/?req=doc&amp;base=LAW&amp;n=470905&amp;dst=197" TargetMode="External"/><Relationship Id="rId158" Type="http://schemas.openxmlformats.org/officeDocument/2006/relationships/hyperlink" Target="https://login.consultant.ru/link/?req=doc&amp;base=LAW&amp;n=300837&amp;dst=100091" TargetMode="External"/><Relationship Id="rId272" Type="http://schemas.openxmlformats.org/officeDocument/2006/relationships/hyperlink" Target="https://login.consultant.ru/link/?req=doc&amp;base=LAW&amp;n=95798&amp;dst=100600" TargetMode="External"/><Relationship Id="rId293" Type="http://schemas.openxmlformats.org/officeDocument/2006/relationships/hyperlink" Target="https://login.consultant.ru/link/?req=doc&amp;base=LAW&amp;n=421008&amp;dst=100638" TargetMode="External"/><Relationship Id="rId302" Type="http://schemas.openxmlformats.org/officeDocument/2006/relationships/hyperlink" Target="https://login.consultant.ru/link/?req=doc&amp;base=LAW&amp;n=289740&amp;dst=100073" TargetMode="External"/><Relationship Id="rId307" Type="http://schemas.openxmlformats.org/officeDocument/2006/relationships/hyperlink" Target="https://login.consultant.ru/link/?req=doc&amp;base=LAW&amp;n=425591&amp;dst=100010" TargetMode="External"/><Relationship Id="rId20" Type="http://schemas.openxmlformats.org/officeDocument/2006/relationships/hyperlink" Target="https://login.consultant.ru/link/?req=doc&amp;base=LAW&amp;n=440507&amp;dst=100242" TargetMode="External"/><Relationship Id="rId41" Type="http://schemas.openxmlformats.org/officeDocument/2006/relationships/hyperlink" Target="https://login.consultant.ru/link/?req=doc&amp;base=LAW&amp;n=95798&amp;dst=100538" TargetMode="External"/><Relationship Id="rId62" Type="http://schemas.openxmlformats.org/officeDocument/2006/relationships/hyperlink" Target="https://login.consultant.ru/link/?req=doc&amp;base=LAW&amp;n=387155&amp;dst=100013" TargetMode="External"/><Relationship Id="rId83" Type="http://schemas.openxmlformats.org/officeDocument/2006/relationships/hyperlink" Target="https://login.consultant.ru/link/?req=doc&amp;base=LAW&amp;n=440507&amp;dst=100248" TargetMode="External"/><Relationship Id="rId88" Type="http://schemas.openxmlformats.org/officeDocument/2006/relationships/hyperlink" Target="https://login.consultant.ru/link/?req=doc&amp;base=LAW&amp;n=440515&amp;dst=100096" TargetMode="External"/><Relationship Id="rId111" Type="http://schemas.openxmlformats.org/officeDocument/2006/relationships/hyperlink" Target="https://login.consultant.ru/link/?req=doc&amp;base=LAW&amp;n=471224&amp;dst=100481" TargetMode="External"/><Relationship Id="rId132" Type="http://schemas.openxmlformats.org/officeDocument/2006/relationships/hyperlink" Target="https://login.consultant.ru/link/?req=doc&amp;base=LAW&amp;n=482785&amp;dst=100039" TargetMode="External"/><Relationship Id="rId153" Type="http://schemas.openxmlformats.org/officeDocument/2006/relationships/hyperlink" Target="https://login.consultant.ru/link/?req=doc&amp;base=LAW&amp;n=471223&amp;dst=100271" TargetMode="External"/><Relationship Id="rId174" Type="http://schemas.openxmlformats.org/officeDocument/2006/relationships/hyperlink" Target="https://login.consultant.ru/link/?req=doc&amp;base=LAW&amp;n=387155&amp;dst=100054" TargetMode="External"/><Relationship Id="rId179" Type="http://schemas.openxmlformats.org/officeDocument/2006/relationships/hyperlink" Target="https://login.consultant.ru/link/?req=doc&amp;base=LAW&amp;n=482889&amp;dst=98" TargetMode="External"/><Relationship Id="rId195" Type="http://schemas.openxmlformats.org/officeDocument/2006/relationships/hyperlink" Target="https://login.consultant.ru/link/?req=doc&amp;base=LAW&amp;n=464307&amp;dst=100373" TargetMode="External"/><Relationship Id="rId209" Type="http://schemas.openxmlformats.org/officeDocument/2006/relationships/hyperlink" Target="https://login.consultant.ru/link/?req=doc&amp;base=LAW&amp;n=464307&amp;dst=100376" TargetMode="External"/><Relationship Id="rId190" Type="http://schemas.openxmlformats.org/officeDocument/2006/relationships/hyperlink" Target="https://login.consultant.ru/link/?req=doc&amp;base=LAW&amp;n=472135&amp;dst=100013" TargetMode="External"/><Relationship Id="rId204" Type="http://schemas.openxmlformats.org/officeDocument/2006/relationships/hyperlink" Target="https://login.consultant.ru/link/?req=doc&amp;base=LAW&amp;n=482688&amp;dst=100112" TargetMode="External"/><Relationship Id="rId220" Type="http://schemas.openxmlformats.org/officeDocument/2006/relationships/hyperlink" Target="https://login.consultant.ru/link/?req=doc&amp;base=LAW&amp;n=482889" TargetMode="External"/><Relationship Id="rId225" Type="http://schemas.openxmlformats.org/officeDocument/2006/relationships/hyperlink" Target="https://login.consultant.ru/link/?req=doc&amp;base=LAW&amp;n=97925&amp;dst=100069" TargetMode="External"/><Relationship Id="rId241" Type="http://schemas.openxmlformats.org/officeDocument/2006/relationships/hyperlink" Target="https://login.consultant.ru/link/?req=doc&amp;base=LAW&amp;n=95798&amp;dst=100577" TargetMode="External"/><Relationship Id="rId246" Type="http://schemas.openxmlformats.org/officeDocument/2006/relationships/hyperlink" Target="https://login.consultant.ru/link/?req=doc&amp;base=LAW&amp;n=95798&amp;dst=100582" TargetMode="External"/><Relationship Id="rId267" Type="http://schemas.openxmlformats.org/officeDocument/2006/relationships/hyperlink" Target="https://login.consultant.ru/link/?req=doc&amp;base=LAW&amp;n=95798&amp;dst=100596" TargetMode="External"/><Relationship Id="rId288" Type="http://schemas.openxmlformats.org/officeDocument/2006/relationships/hyperlink" Target="https://login.consultant.ru/link/?req=doc&amp;base=LAW&amp;n=471224&amp;dst=100572" TargetMode="External"/><Relationship Id="rId15" Type="http://schemas.openxmlformats.org/officeDocument/2006/relationships/hyperlink" Target="https://login.consultant.ru/link/?req=doc&amp;base=LAW&amp;n=405756&amp;dst=100216" TargetMode="External"/><Relationship Id="rId36" Type="http://schemas.openxmlformats.org/officeDocument/2006/relationships/hyperlink" Target="https://login.consultant.ru/link/?req=doc&amp;base=LAW&amp;n=482484&amp;dst=100160" TargetMode="External"/><Relationship Id="rId57" Type="http://schemas.openxmlformats.org/officeDocument/2006/relationships/hyperlink" Target="https://login.consultant.ru/link/?req=doc&amp;base=LAW&amp;n=95798&amp;dst=100544" TargetMode="External"/><Relationship Id="rId106" Type="http://schemas.openxmlformats.org/officeDocument/2006/relationships/hyperlink" Target="https://login.consultant.ru/link/?req=doc&amp;base=LAW&amp;n=471106" TargetMode="External"/><Relationship Id="rId127" Type="http://schemas.openxmlformats.org/officeDocument/2006/relationships/hyperlink" Target="https://login.consultant.ru/link/?req=doc&amp;base=LAW&amp;n=387155&amp;dst=100026" TargetMode="External"/><Relationship Id="rId262" Type="http://schemas.openxmlformats.org/officeDocument/2006/relationships/hyperlink" Target="https://login.consultant.ru/link/?req=doc&amp;base=LAW&amp;n=387142&amp;dst=100097" TargetMode="External"/><Relationship Id="rId283" Type="http://schemas.openxmlformats.org/officeDocument/2006/relationships/hyperlink" Target="https://login.consultant.ru/link/?req=doc&amp;base=LAW&amp;n=301056&amp;dst=100019" TargetMode="External"/><Relationship Id="rId31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01712&amp;dst=100701" TargetMode="External"/><Relationship Id="rId31" Type="http://schemas.openxmlformats.org/officeDocument/2006/relationships/hyperlink" Target="https://login.consultant.ru/link/?req=doc&amp;base=LAW&amp;n=404214&amp;dst=100049" TargetMode="External"/><Relationship Id="rId52" Type="http://schemas.openxmlformats.org/officeDocument/2006/relationships/hyperlink" Target="https://login.consultant.ru/link/?req=doc&amp;base=LAW&amp;n=482692&amp;dst=101123" TargetMode="External"/><Relationship Id="rId73" Type="http://schemas.openxmlformats.org/officeDocument/2006/relationships/hyperlink" Target="https://login.consultant.ru/link/?req=doc&amp;base=LAW&amp;n=345767&amp;dst=100055" TargetMode="External"/><Relationship Id="rId78" Type="http://schemas.openxmlformats.org/officeDocument/2006/relationships/hyperlink" Target="https://login.consultant.ru/link/?req=doc&amp;base=LAW&amp;n=312046&amp;dst=100241" TargetMode="External"/><Relationship Id="rId94" Type="http://schemas.openxmlformats.org/officeDocument/2006/relationships/hyperlink" Target="https://login.consultant.ru/link/?req=doc&amp;base=LAW&amp;n=440507&amp;dst=100251" TargetMode="External"/><Relationship Id="rId99" Type="http://schemas.openxmlformats.org/officeDocument/2006/relationships/hyperlink" Target="https://login.consultant.ru/link/?req=doc&amp;base=LAW&amp;n=440515&amp;dst=100098" TargetMode="External"/><Relationship Id="rId101" Type="http://schemas.openxmlformats.org/officeDocument/2006/relationships/hyperlink" Target="https://login.consultant.ru/link/?req=doc&amp;base=LAW&amp;n=440515&amp;dst=100099" TargetMode="External"/><Relationship Id="rId122" Type="http://schemas.openxmlformats.org/officeDocument/2006/relationships/hyperlink" Target="https://login.consultant.ru/link/?req=doc&amp;base=LAW&amp;n=440507&amp;dst=100255" TargetMode="External"/><Relationship Id="rId143" Type="http://schemas.openxmlformats.org/officeDocument/2006/relationships/hyperlink" Target="https://login.consultant.ru/link/?req=doc&amp;base=LAW&amp;n=95798&amp;dst=100550" TargetMode="External"/><Relationship Id="rId148" Type="http://schemas.openxmlformats.org/officeDocument/2006/relationships/hyperlink" Target="https://login.consultant.ru/link/?req=doc&amp;base=LAW&amp;n=404214&amp;dst=100063" TargetMode="External"/><Relationship Id="rId164" Type="http://schemas.openxmlformats.org/officeDocument/2006/relationships/hyperlink" Target="https://login.consultant.ru/link/?req=doc&amp;base=LAW&amp;n=300837&amp;dst=100092" TargetMode="External"/><Relationship Id="rId169" Type="http://schemas.openxmlformats.org/officeDocument/2006/relationships/hyperlink" Target="https://login.consultant.ru/link/?req=doc&amp;base=LAW&amp;n=470905" TargetMode="External"/><Relationship Id="rId185" Type="http://schemas.openxmlformats.org/officeDocument/2006/relationships/hyperlink" Target="https://login.consultant.ru/link/?req=doc&amp;base=LAW&amp;n=75618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266&amp;dst=100190" TargetMode="External"/><Relationship Id="rId180" Type="http://schemas.openxmlformats.org/officeDocument/2006/relationships/hyperlink" Target="https://login.consultant.ru/link/?req=doc&amp;base=LAW&amp;n=345767&amp;dst=100058" TargetMode="External"/><Relationship Id="rId210" Type="http://schemas.openxmlformats.org/officeDocument/2006/relationships/hyperlink" Target="https://login.consultant.ru/link/?req=doc&amp;base=LAW&amp;n=410201&amp;dst=100182" TargetMode="External"/><Relationship Id="rId215" Type="http://schemas.openxmlformats.org/officeDocument/2006/relationships/hyperlink" Target="https://login.consultant.ru/link/?req=doc&amp;base=LAW&amp;n=440507&amp;dst=100278" TargetMode="External"/><Relationship Id="rId236" Type="http://schemas.openxmlformats.org/officeDocument/2006/relationships/hyperlink" Target="https://login.consultant.ru/link/?req=doc&amp;base=LAW&amp;n=95798&amp;dst=100571" TargetMode="External"/><Relationship Id="rId257" Type="http://schemas.openxmlformats.org/officeDocument/2006/relationships/hyperlink" Target="https://login.consultant.ru/link/?req=doc&amp;base=LAW&amp;n=425473" TargetMode="External"/><Relationship Id="rId278" Type="http://schemas.openxmlformats.org/officeDocument/2006/relationships/hyperlink" Target="https://login.consultant.ru/link/?req=doc&amp;base=LAW&amp;n=301056&amp;dst=100016" TargetMode="External"/><Relationship Id="rId26" Type="http://schemas.openxmlformats.org/officeDocument/2006/relationships/hyperlink" Target="https://login.consultant.ru/link/?req=doc&amp;base=LAW&amp;n=312046&amp;dst=100241" TargetMode="External"/><Relationship Id="rId231" Type="http://schemas.openxmlformats.org/officeDocument/2006/relationships/hyperlink" Target="https://login.consultant.ru/link/?req=doc&amp;base=LAW&amp;n=471224&amp;dst=100531" TargetMode="External"/><Relationship Id="rId252" Type="http://schemas.openxmlformats.org/officeDocument/2006/relationships/hyperlink" Target="https://login.consultant.ru/link/?req=doc&amp;base=LAW&amp;n=95798&amp;dst=100585" TargetMode="External"/><Relationship Id="rId273" Type="http://schemas.openxmlformats.org/officeDocument/2006/relationships/hyperlink" Target="https://login.consultant.ru/link/?req=doc&amp;base=LAW&amp;n=95798&amp;dst=100601" TargetMode="External"/><Relationship Id="rId294" Type="http://schemas.openxmlformats.org/officeDocument/2006/relationships/hyperlink" Target="https://login.consultant.ru/link/?req=doc&amp;base=LAW&amp;n=97925&amp;dst=100074" TargetMode="External"/><Relationship Id="rId308" Type="http://schemas.openxmlformats.org/officeDocument/2006/relationships/hyperlink" Target="https://login.consultant.ru/link/?req=doc&amp;base=LAW&amp;n=301784&amp;dst=100170" TargetMode="External"/><Relationship Id="rId47" Type="http://schemas.openxmlformats.org/officeDocument/2006/relationships/hyperlink" Target="https://login.consultant.ru/link/?req=doc&amp;base=LAW&amp;n=345767&amp;dst=100054" TargetMode="External"/><Relationship Id="rId68" Type="http://schemas.openxmlformats.org/officeDocument/2006/relationships/hyperlink" Target="https://login.consultant.ru/link/?req=doc&amp;base=LAW&amp;n=85277&amp;dst=100010" TargetMode="External"/><Relationship Id="rId89" Type="http://schemas.openxmlformats.org/officeDocument/2006/relationships/hyperlink" Target="https://login.consultant.ru/link/?req=doc&amp;base=LAW&amp;n=404214&amp;dst=100052" TargetMode="External"/><Relationship Id="rId112" Type="http://schemas.openxmlformats.org/officeDocument/2006/relationships/hyperlink" Target="https://login.consultant.ru/link/?req=doc&amp;base=LAW&amp;n=387155&amp;dst=100024" TargetMode="External"/><Relationship Id="rId133" Type="http://schemas.openxmlformats.org/officeDocument/2006/relationships/hyperlink" Target="https://login.consultant.ru/link/?req=doc&amp;base=LAW&amp;n=395864&amp;dst=100010" TargetMode="External"/><Relationship Id="rId154" Type="http://schemas.openxmlformats.org/officeDocument/2006/relationships/hyperlink" Target="https://login.consultant.ru/link/?req=doc&amp;base=LAW&amp;n=471224&amp;dst=100500" TargetMode="External"/><Relationship Id="rId175" Type="http://schemas.openxmlformats.org/officeDocument/2006/relationships/hyperlink" Target="https://login.consultant.ru/link/?req=doc&amp;base=LAW&amp;n=420789&amp;dst=100021" TargetMode="External"/><Relationship Id="rId196" Type="http://schemas.openxmlformats.org/officeDocument/2006/relationships/hyperlink" Target="https://login.consultant.ru/link/?req=doc&amp;base=LAW&amp;n=471224&amp;dst=100516" TargetMode="External"/><Relationship Id="rId200" Type="http://schemas.openxmlformats.org/officeDocument/2006/relationships/hyperlink" Target="https://login.consultant.ru/link/?req=doc&amp;base=LAW&amp;n=453993&amp;dst=100203" TargetMode="External"/><Relationship Id="rId16" Type="http://schemas.openxmlformats.org/officeDocument/2006/relationships/hyperlink" Target="https://login.consultant.ru/link/?req=doc&amp;base=LAW&amp;n=300837&amp;dst=100089" TargetMode="External"/><Relationship Id="rId221" Type="http://schemas.openxmlformats.org/officeDocument/2006/relationships/hyperlink" Target="https://login.consultant.ru/link/?req=doc&amp;base=LAW&amp;n=95798&amp;dst=100561" TargetMode="External"/><Relationship Id="rId242" Type="http://schemas.openxmlformats.org/officeDocument/2006/relationships/hyperlink" Target="https://login.consultant.ru/link/?req=doc&amp;base=LAW&amp;n=95798&amp;dst=100578" TargetMode="External"/><Relationship Id="rId263" Type="http://schemas.openxmlformats.org/officeDocument/2006/relationships/hyperlink" Target="https://login.consultant.ru/link/?req=doc&amp;base=LAW&amp;n=387155&amp;dst=100062" TargetMode="External"/><Relationship Id="rId284" Type="http://schemas.openxmlformats.org/officeDocument/2006/relationships/hyperlink" Target="https://login.consultant.ru/link/?req=doc&amp;base=LAW&amp;n=471224&amp;dst=100569" TargetMode="External"/><Relationship Id="rId37" Type="http://schemas.openxmlformats.org/officeDocument/2006/relationships/hyperlink" Target="https://login.consultant.ru/link/?req=doc&amp;base=LAW&amp;n=95798&amp;dst=100536" TargetMode="External"/><Relationship Id="rId58" Type="http://schemas.openxmlformats.org/officeDocument/2006/relationships/hyperlink" Target="https://login.consultant.ru/link/?req=doc&amp;base=LAW&amp;n=349637&amp;dst=100014" TargetMode="External"/><Relationship Id="rId79" Type="http://schemas.openxmlformats.org/officeDocument/2006/relationships/hyperlink" Target="https://login.consultant.ru/link/?req=doc&amp;base=LAW&amp;n=425473&amp;dst=100076" TargetMode="External"/><Relationship Id="rId102" Type="http://schemas.openxmlformats.org/officeDocument/2006/relationships/hyperlink" Target="https://login.consultant.ru/link/?req=doc&amp;base=LAW&amp;n=482484&amp;dst=100165" TargetMode="External"/><Relationship Id="rId123" Type="http://schemas.openxmlformats.org/officeDocument/2006/relationships/hyperlink" Target="https://login.consultant.ru/link/?req=doc&amp;base=LAW&amp;n=471224&amp;dst=100494" TargetMode="External"/><Relationship Id="rId144" Type="http://schemas.openxmlformats.org/officeDocument/2006/relationships/hyperlink" Target="https://login.consultant.ru/link/?req=doc&amp;base=LAW&amp;n=477320&amp;dst=100066" TargetMode="External"/><Relationship Id="rId90" Type="http://schemas.openxmlformats.org/officeDocument/2006/relationships/hyperlink" Target="https://login.consultant.ru/link/?req=doc&amp;base=LAW&amp;n=440507&amp;dst=100250" TargetMode="External"/><Relationship Id="rId165" Type="http://schemas.openxmlformats.org/officeDocument/2006/relationships/hyperlink" Target="https://login.consultant.ru/link/?req=doc&amp;base=LAW&amp;n=440507&amp;dst=100267" TargetMode="External"/><Relationship Id="rId186" Type="http://schemas.openxmlformats.org/officeDocument/2006/relationships/hyperlink" Target="https://login.consultant.ru/link/?req=doc&amp;base=LAW&amp;n=471224&amp;dst=100514" TargetMode="External"/><Relationship Id="rId211" Type="http://schemas.openxmlformats.org/officeDocument/2006/relationships/hyperlink" Target="https://login.consultant.ru/link/?req=doc&amp;base=LAW&amp;n=440507&amp;dst=100275" TargetMode="External"/><Relationship Id="rId232" Type="http://schemas.openxmlformats.org/officeDocument/2006/relationships/hyperlink" Target="https://login.consultant.ru/link/?req=doc&amp;base=LAW&amp;n=482889" TargetMode="External"/><Relationship Id="rId253" Type="http://schemas.openxmlformats.org/officeDocument/2006/relationships/hyperlink" Target="https://login.consultant.ru/link/?req=doc&amp;base=LAW&amp;n=95798&amp;dst=100587" TargetMode="External"/><Relationship Id="rId274" Type="http://schemas.openxmlformats.org/officeDocument/2006/relationships/hyperlink" Target="https://login.consultant.ru/link/?req=doc&amp;base=LAW&amp;n=95798&amp;dst=100603" TargetMode="External"/><Relationship Id="rId295" Type="http://schemas.openxmlformats.org/officeDocument/2006/relationships/hyperlink" Target="https://login.consultant.ru/link/?req=doc&amp;base=LAW&amp;n=95798&amp;dst=100610" TargetMode="External"/><Relationship Id="rId309" Type="http://schemas.openxmlformats.org/officeDocument/2006/relationships/hyperlink" Target="https://login.consultant.ru/link/?req=doc&amp;base=LAW&amp;n=2875" TargetMode="External"/><Relationship Id="rId27" Type="http://schemas.openxmlformats.org/officeDocument/2006/relationships/hyperlink" Target="https://login.consultant.ru/link/?req=doc&amp;base=LAW&amp;n=301056&amp;dst=100009" TargetMode="External"/><Relationship Id="rId48" Type="http://schemas.openxmlformats.org/officeDocument/2006/relationships/hyperlink" Target="https://login.consultant.ru/link/?req=doc&amp;base=LAW&amp;n=301784&amp;dst=100168" TargetMode="External"/><Relationship Id="rId69" Type="http://schemas.openxmlformats.org/officeDocument/2006/relationships/hyperlink" Target="https://login.consultant.ru/link/?req=doc&amp;base=LAW&amp;n=387155&amp;dst=100019" TargetMode="External"/><Relationship Id="rId113" Type="http://schemas.openxmlformats.org/officeDocument/2006/relationships/hyperlink" Target="https://login.consultant.ru/link/?req=doc&amp;base=LAW&amp;n=471224&amp;dst=100488" TargetMode="External"/><Relationship Id="rId134" Type="http://schemas.openxmlformats.org/officeDocument/2006/relationships/hyperlink" Target="https://login.consultant.ru/link/?req=doc&amp;base=LAW&amp;n=482484&amp;dst=100173" TargetMode="External"/><Relationship Id="rId80" Type="http://schemas.openxmlformats.org/officeDocument/2006/relationships/hyperlink" Target="https://login.consultant.ru/link/?req=doc&amp;base=LAW&amp;n=128658&amp;dst=100007" TargetMode="External"/><Relationship Id="rId155" Type="http://schemas.openxmlformats.org/officeDocument/2006/relationships/hyperlink" Target="https://login.consultant.ru/link/?req=doc&amp;base=LAW&amp;n=95798&amp;dst=100552" TargetMode="External"/><Relationship Id="rId176" Type="http://schemas.openxmlformats.org/officeDocument/2006/relationships/hyperlink" Target="https://login.consultant.ru/link/?req=doc&amp;base=LAW&amp;n=420789&amp;dst=100006" TargetMode="External"/><Relationship Id="rId197" Type="http://schemas.openxmlformats.org/officeDocument/2006/relationships/hyperlink" Target="https://login.consultant.ru/link/?req=doc&amp;base=LAW&amp;n=440507&amp;dst=100272" TargetMode="External"/><Relationship Id="rId201" Type="http://schemas.openxmlformats.org/officeDocument/2006/relationships/hyperlink" Target="https://login.consultant.ru/link/?req=doc&amp;base=LAW&amp;n=483024&amp;dst=100480" TargetMode="External"/><Relationship Id="rId222" Type="http://schemas.openxmlformats.org/officeDocument/2006/relationships/hyperlink" Target="https://login.consultant.ru/link/?req=doc&amp;base=LAW&amp;n=471224&amp;dst=100530" TargetMode="External"/><Relationship Id="rId243" Type="http://schemas.openxmlformats.org/officeDocument/2006/relationships/hyperlink" Target="https://login.consultant.ru/link/?req=doc&amp;base=LAW&amp;n=95798&amp;dst=100579" TargetMode="External"/><Relationship Id="rId264" Type="http://schemas.openxmlformats.org/officeDocument/2006/relationships/hyperlink" Target="https://login.consultant.ru/link/?req=doc&amp;base=LAW&amp;n=471224&amp;dst=100563" TargetMode="External"/><Relationship Id="rId285" Type="http://schemas.openxmlformats.org/officeDocument/2006/relationships/hyperlink" Target="https://login.consultant.ru/link/?req=doc&amp;base=LAW&amp;n=421195&amp;dst=100110" TargetMode="External"/><Relationship Id="rId17" Type="http://schemas.openxmlformats.org/officeDocument/2006/relationships/hyperlink" Target="https://login.consultant.ru/link/?req=doc&amp;base=LAW&amp;n=387142&amp;dst=100092" TargetMode="External"/><Relationship Id="rId38" Type="http://schemas.openxmlformats.org/officeDocument/2006/relationships/hyperlink" Target="https://login.consultant.ru/link/?req=doc&amp;base=LAW&amp;n=95798&amp;dst=100537" TargetMode="External"/><Relationship Id="rId59" Type="http://schemas.openxmlformats.org/officeDocument/2006/relationships/hyperlink" Target="https://login.consultant.ru/link/?req=doc&amp;base=LAW&amp;n=482785" TargetMode="External"/><Relationship Id="rId103" Type="http://schemas.openxmlformats.org/officeDocument/2006/relationships/hyperlink" Target="https://login.consultant.ru/link/?req=doc&amp;base=LAW&amp;n=404214&amp;dst=100060" TargetMode="External"/><Relationship Id="rId124" Type="http://schemas.openxmlformats.org/officeDocument/2006/relationships/hyperlink" Target="https://login.consultant.ru/link/?req=doc&amp;base=LAW&amp;n=440507&amp;dst=100256" TargetMode="External"/><Relationship Id="rId310" Type="http://schemas.openxmlformats.org/officeDocument/2006/relationships/hyperlink" Target="https://login.consultant.ru/link/?req=doc&amp;base=LAW&amp;n=453320&amp;dst=100817" TargetMode="External"/><Relationship Id="rId70" Type="http://schemas.openxmlformats.org/officeDocument/2006/relationships/hyperlink" Target="https://login.consultant.ru/link/?req=doc&amp;base=LAW&amp;n=387155&amp;dst=100021" TargetMode="External"/><Relationship Id="rId91" Type="http://schemas.openxmlformats.org/officeDocument/2006/relationships/hyperlink" Target="https://login.consultant.ru/link/?req=doc&amp;base=LAW&amp;n=434224&amp;dst=100011" TargetMode="External"/><Relationship Id="rId145" Type="http://schemas.openxmlformats.org/officeDocument/2006/relationships/hyperlink" Target="https://login.consultant.ru/link/?req=doc&amp;base=LAW&amp;n=477384&amp;dst=374" TargetMode="External"/><Relationship Id="rId166" Type="http://schemas.openxmlformats.org/officeDocument/2006/relationships/hyperlink" Target="https://login.consultant.ru/link/?req=doc&amp;base=LAW&amp;n=464307&amp;dst=100369" TargetMode="External"/><Relationship Id="rId187" Type="http://schemas.openxmlformats.org/officeDocument/2006/relationships/hyperlink" Target="https://login.consultant.ru/link/?req=doc&amp;base=LAW&amp;n=482484&amp;dst=100177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64307&amp;dst=100377" TargetMode="External"/><Relationship Id="rId233" Type="http://schemas.openxmlformats.org/officeDocument/2006/relationships/hyperlink" Target="https://login.consultant.ru/link/?req=doc&amp;base=LAW&amp;n=95798&amp;dst=100569" TargetMode="External"/><Relationship Id="rId254" Type="http://schemas.openxmlformats.org/officeDocument/2006/relationships/hyperlink" Target="https://login.consultant.ru/link/?req=doc&amp;base=LAW&amp;n=482889" TargetMode="External"/><Relationship Id="rId28" Type="http://schemas.openxmlformats.org/officeDocument/2006/relationships/hyperlink" Target="https://login.consultant.ru/link/?req=doc&amp;base=LAW&amp;n=442420&amp;dst=100058" TargetMode="External"/><Relationship Id="rId49" Type="http://schemas.openxmlformats.org/officeDocument/2006/relationships/hyperlink" Target="https://login.consultant.ru/link/?req=doc&amp;base=LAW&amp;n=301784&amp;dst=100168" TargetMode="External"/><Relationship Id="rId114" Type="http://schemas.openxmlformats.org/officeDocument/2006/relationships/hyperlink" Target="https://login.consultant.ru/link/?req=doc&amp;base=LAW&amp;n=301056&amp;dst=100013" TargetMode="External"/><Relationship Id="rId275" Type="http://schemas.openxmlformats.org/officeDocument/2006/relationships/hyperlink" Target="https://login.consultant.ru/link/?req=doc&amp;base=LAW&amp;n=95798&amp;dst=100605" TargetMode="External"/><Relationship Id="rId296" Type="http://schemas.openxmlformats.org/officeDocument/2006/relationships/hyperlink" Target="https://login.consultant.ru/link/?req=doc&amp;base=LAW&amp;n=97925&amp;dst=100075" TargetMode="External"/><Relationship Id="rId300" Type="http://schemas.openxmlformats.org/officeDocument/2006/relationships/hyperlink" Target="https://login.consultant.ru/link/?req=doc&amp;base=LAW&amp;n=95798&amp;dst=100612" TargetMode="External"/><Relationship Id="rId60" Type="http://schemas.openxmlformats.org/officeDocument/2006/relationships/hyperlink" Target="https://login.consultant.ru/link/?req=doc&amp;base=LAW&amp;n=395864&amp;dst=100010" TargetMode="External"/><Relationship Id="rId81" Type="http://schemas.openxmlformats.org/officeDocument/2006/relationships/hyperlink" Target="https://login.consultant.ru/link/?req=doc&amp;base=LAW&amp;n=349637&amp;dst=100014" TargetMode="External"/><Relationship Id="rId135" Type="http://schemas.openxmlformats.org/officeDocument/2006/relationships/hyperlink" Target="https://login.consultant.ru/link/?req=doc&amp;base=LAW&amp;n=387155&amp;dst=100038" TargetMode="External"/><Relationship Id="rId156" Type="http://schemas.openxmlformats.org/officeDocument/2006/relationships/hyperlink" Target="https://login.consultant.ru/link/?req=doc&amp;base=LAW&amp;n=95798&amp;dst=100553" TargetMode="External"/><Relationship Id="rId177" Type="http://schemas.openxmlformats.org/officeDocument/2006/relationships/hyperlink" Target="https://login.consultant.ru/link/?req=doc&amp;base=LAW&amp;n=471224&amp;dst=100506" TargetMode="External"/><Relationship Id="rId198" Type="http://schemas.openxmlformats.org/officeDocument/2006/relationships/hyperlink" Target="https://login.consultant.ru/link/?req=doc&amp;base=LAW&amp;n=464307&amp;dst=100374" TargetMode="External"/><Relationship Id="rId202" Type="http://schemas.openxmlformats.org/officeDocument/2006/relationships/hyperlink" Target="https://login.consultant.ru/link/?req=doc&amp;base=LAW&amp;n=95798&amp;dst=100555" TargetMode="External"/><Relationship Id="rId223" Type="http://schemas.openxmlformats.org/officeDocument/2006/relationships/hyperlink" Target="https://login.consultant.ru/link/?req=doc&amp;base=LAW&amp;n=95798&amp;dst=100562" TargetMode="External"/><Relationship Id="rId244" Type="http://schemas.openxmlformats.org/officeDocument/2006/relationships/hyperlink" Target="https://login.consultant.ru/link/?req=doc&amp;base=LAW&amp;n=387142&amp;dst=100096" TargetMode="External"/><Relationship Id="rId18" Type="http://schemas.openxmlformats.org/officeDocument/2006/relationships/hyperlink" Target="https://login.consultant.ru/link/?req=doc&amp;base=LAW&amp;n=95798&amp;dst=100534" TargetMode="External"/><Relationship Id="rId39" Type="http://schemas.openxmlformats.org/officeDocument/2006/relationships/hyperlink" Target="https://login.consultant.ru/link/?req=doc&amp;base=LAW&amp;n=97925&amp;dst=100065" TargetMode="External"/><Relationship Id="rId265" Type="http://schemas.openxmlformats.org/officeDocument/2006/relationships/hyperlink" Target="https://login.consultant.ru/link/?req=doc&amp;base=LAW&amp;n=95798&amp;dst=100594" TargetMode="External"/><Relationship Id="rId286" Type="http://schemas.openxmlformats.org/officeDocument/2006/relationships/hyperlink" Target="https://login.consultant.ru/link/?req=doc&amp;base=LAW&amp;n=471224&amp;dst=100571" TargetMode="External"/><Relationship Id="rId50" Type="http://schemas.openxmlformats.org/officeDocument/2006/relationships/hyperlink" Target="https://login.consultant.ru/link/?req=doc&amp;base=LAW&amp;n=301784&amp;dst=100168" TargetMode="External"/><Relationship Id="rId104" Type="http://schemas.openxmlformats.org/officeDocument/2006/relationships/hyperlink" Target="https://login.consultant.ru/link/?req=doc&amp;base=LAW&amp;n=469774&amp;dst=3765" TargetMode="External"/><Relationship Id="rId125" Type="http://schemas.openxmlformats.org/officeDocument/2006/relationships/hyperlink" Target="https://login.consultant.ru/link/?req=doc&amp;base=LAW&amp;n=471224&amp;dst=100495" TargetMode="External"/><Relationship Id="rId146" Type="http://schemas.openxmlformats.org/officeDocument/2006/relationships/hyperlink" Target="https://login.consultant.ru/link/?req=doc&amp;base=LAW&amp;n=434224&amp;dst=100011" TargetMode="External"/><Relationship Id="rId167" Type="http://schemas.openxmlformats.org/officeDocument/2006/relationships/hyperlink" Target="https://login.consultant.ru/link/?req=doc&amp;base=LAW&amp;n=387155&amp;dst=100043" TargetMode="External"/><Relationship Id="rId188" Type="http://schemas.openxmlformats.org/officeDocument/2006/relationships/hyperlink" Target="https://login.consultant.ru/link/?req=doc&amp;base=LAW&amp;n=449466&amp;dst=100009" TargetMode="External"/><Relationship Id="rId311" Type="http://schemas.openxmlformats.org/officeDocument/2006/relationships/hyperlink" Target="https://login.consultant.ru/link/?req=doc&amp;base=LAW&amp;n=440511&amp;dst=100080" TargetMode="External"/><Relationship Id="rId71" Type="http://schemas.openxmlformats.org/officeDocument/2006/relationships/hyperlink" Target="https://login.consultant.ru/link/?req=doc&amp;base=LAW&amp;n=349637&amp;dst=100014" TargetMode="External"/><Relationship Id="rId92" Type="http://schemas.openxmlformats.org/officeDocument/2006/relationships/hyperlink" Target="https://login.consultant.ru/link/?req=doc&amp;base=LAW&amp;n=404214&amp;dst=100054" TargetMode="External"/><Relationship Id="rId213" Type="http://schemas.openxmlformats.org/officeDocument/2006/relationships/hyperlink" Target="https://login.consultant.ru/link/?req=doc&amp;base=LAW&amp;n=440507&amp;dst=100276" TargetMode="External"/><Relationship Id="rId234" Type="http://schemas.openxmlformats.org/officeDocument/2006/relationships/hyperlink" Target="https://login.consultant.ru/link/?req=doc&amp;base=LAW&amp;n=95798&amp;dst=10057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25473&amp;dst=100075" TargetMode="External"/><Relationship Id="rId255" Type="http://schemas.openxmlformats.org/officeDocument/2006/relationships/hyperlink" Target="https://login.consultant.ru/link/?req=doc&amp;base=LAW&amp;n=425473&amp;dst=100077" TargetMode="External"/><Relationship Id="rId276" Type="http://schemas.openxmlformats.org/officeDocument/2006/relationships/hyperlink" Target="https://login.consultant.ru/link/?req=doc&amp;base=LAW&amp;n=95798&amp;dst=100606" TargetMode="External"/><Relationship Id="rId297" Type="http://schemas.openxmlformats.org/officeDocument/2006/relationships/hyperlink" Target="https://login.consultant.ru/link/?req=doc&amp;base=LAW&amp;n=482889&amp;dst=100716" TargetMode="External"/><Relationship Id="rId40" Type="http://schemas.openxmlformats.org/officeDocument/2006/relationships/hyperlink" Target="https://login.consultant.ru/link/?req=doc&amp;base=LAW&amp;n=97925&amp;dst=100066" TargetMode="External"/><Relationship Id="rId115" Type="http://schemas.openxmlformats.org/officeDocument/2006/relationships/hyperlink" Target="https://login.consultant.ru/link/?req=doc&amp;base=LAW&amp;n=301056&amp;dst=100014" TargetMode="External"/><Relationship Id="rId136" Type="http://schemas.openxmlformats.org/officeDocument/2006/relationships/hyperlink" Target="https://login.consultant.ru/link/?req=doc&amp;base=LAW&amp;n=482889&amp;dst=180" TargetMode="External"/><Relationship Id="rId157" Type="http://schemas.openxmlformats.org/officeDocument/2006/relationships/hyperlink" Target="https://login.consultant.ru/link/?req=doc&amp;base=LAW&amp;n=464266&amp;dst=100216" TargetMode="External"/><Relationship Id="rId178" Type="http://schemas.openxmlformats.org/officeDocument/2006/relationships/hyperlink" Target="https://login.consultant.ru/link/?req=doc&amp;base=LAW&amp;n=471224&amp;dst=100507" TargetMode="External"/><Relationship Id="rId301" Type="http://schemas.openxmlformats.org/officeDocument/2006/relationships/hyperlink" Target="https://login.consultant.ru/link/?req=doc&amp;base=LAW&amp;n=405756&amp;dst=100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38</Pages>
  <Words>20309</Words>
  <Characters>115763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Лозовой Денис Александрович</dc:creator>
  <cp:lastModifiedBy>Лозовой Денис Александрович</cp:lastModifiedBy>
  <cp:revision>1</cp:revision>
  <dcterms:created xsi:type="dcterms:W3CDTF">2024-10-02T08:02:00Z</dcterms:created>
  <dcterms:modified xsi:type="dcterms:W3CDTF">2024-10-02T08:05:00Z</dcterms:modified>
</cp:coreProperties>
</file>