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25" w:rsidRDefault="00BD6225">
      <w:pPr>
        <w:pStyle w:val="ConsPlusTitlePage"/>
      </w:pPr>
      <w:r>
        <w:t xml:space="preserve">Документ предоставлен </w:t>
      </w:r>
      <w:hyperlink r:id="rId4" w:history="1">
        <w:r>
          <w:rPr>
            <w:color w:val="0000FF"/>
          </w:rPr>
          <w:t>КонсультантПлюс</w:t>
        </w:r>
      </w:hyperlink>
      <w:r>
        <w:br/>
      </w:r>
    </w:p>
    <w:p w:rsidR="00BD6225" w:rsidRDefault="00BD6225">
      <w:pPr>
        <w:pStyle w:val="ConsPlusNormal"/>
        <w:jc w:val="both"/>
        <w:outlineLvl w:val="0"/>
      </w:pPr>
    </w:p>
    <w:p w:rsidR="00BD6225" w:rsidRDefault="00BD6225">
      <w:pPr>
        <w:pStyle w:val="ConsPlusNormal"/>
        <w:outlineLvl w:val="0"/>
      </w:pPr>
      <w:r>
        <w:t>Зарегистрировано в Минюсте России 10 октября 2016 г. N 43974</w:t>
      </w:r>
    </w:p>
    <w:p w:rsidR="00BD6225" w:rsidRDefault="00BD6225">
      <w:pPr>
        <w:pStyle w:val="ConsPlusNormal"/>
        <w:pBdr>
          <w:top w:val="single" w:sz="6" w:space="0" w:color="auto"/>
        </w:pBdr>
        <w:spacing w:before="100" w:after="100"/>
        <w:jc w:val="both"/>
        <w:rPr>
          <w:sz w:val="2"/>
          <w:szCs w:val="2"/>
        </w:rPr>
      </w:pPr>
    </w:p>
    <w:p w:rsidR="00BD6225" w:rsidRDefault="00BD6225">
      <w:pPr>
        <w:pStyle w:val="ConsPlusNormal"/>
        <w:jc w:val="both"/>
      </w:pPr>
    </w:p>
    <w:p w:rsidR="00BD6225" w:rsidRDefault="00BD6225">
      <w:pPr>
        <w:pStyle w:val="ConsPlusTitle"/>
        <w:jc w:val="center"/>
      </w:pPr>
      <w:r>
        <w:t>МИНИСТЕРСТВО ПРИРОДНЫХ РЕСУРСОВ И ЭКОЛОГИИ</w:t>
      </w:r>
    </w:p>
    <w:p w:rsidR="00BD6225" w:rsidRDefault="00BD6225">
      <w:pPr>
        <w:pStyle w:val="ConsPlusTitle"/>
        <w:jc w:val="center"/>
      </w:pPr>
      <w:r>
        <w:t>РОССИЙСКОЙ ФЕДЕРАЦИИ</w:t>
      </w:r>
    </w:p>
    <w:p w:rsidR="00BD6225" w:rsidRDefault="00BD6225">
      <w:pPr>
        <w:pStyle w:val="ConsPlusTitle"/>
        <w:jc w:val="center"/>
      </w:pPr>
    </w:p>
    <w:p w:rsidR="00BD6225" w:rsidRDefault="00BD6225">
      <w:pPr>
        <w:pStyle w:val="ConsPlusTitle"/>
        <w:jc w:val="center"/>
      </w:pPr>
      <w:r>
        <w:t>ФЕДЕРАЛЬНАЯ СЛУЖБА ПО НАДЗОРУ В СФЕРЕ ПРИРОДОПОЛЬЗОВАНИЯ</w:t>
      </w:r>
    </w:p>
    <w:p w:rsidR="00BD6225" w:rsidRDefault="00BD6225">
      <w:pPr>
        <w:pStyle w:val="ConsPlusTitle"/>
        <w:jc w:val="center"/>
      </w:pPr>
    </w:p>
    <w:p w:rsidR="00BD6225" w:rsidRDefault="00BD6225">
      <w:pPr>
        <w:pStyle w:val="ConsPlusTitle"/>
        <w:jc w:val="center"/>
      </w:pPr>
      <w:r>
        <w:t>ПРИКАЗ</w:t>
      </w:r>
    </w:p>
    <w:p w:rsidR="00BD6225" w:rsidRDefault="00BD6225">
      <w:pPr>
        <w:pStyle w:val="ConsPlusTitle"/>
        <w:jc w:val="center"/>
      </w:pPr>
      <w:r>
        <w:t>от 22 августа 2016 г. N 488</w:t>
      </w:r>
    </w:p>
    <w:p w:rsidR="00BD6225" w:rsidRDefault="00BD6225">
      <w:pPr>
        <w:pStyle w:val="ConsPlusTitle"/>
        <w:jc w:val="center"/>
      </w:pPr>
    </w:p>
    <w:p w:rsidR="00BD6225" w:rsidRDefault="00BD6225">
      <w:pPr>
        <w:pStyle w:val="ConsPlusTitle"/>
        <w:jc w:val="center"/>
      </w:pPr>
      <w:r>
        <w:t>ОБ УТВЕРЖДЕНИИ ФОРМЫ РАСЧЕТА СУММЫ ЭКОЛОГИЧЕСКОГО СБОРА</w:t>
      </w:r>
    </w:p>
    <w:p w:rsidR="00BD6225" w:rsidRDefault="00BD6225">
      <w:pPr>
        <w:pStyle w:val="ConsPlusNormal"/>
        <w:jc w:val="both"/>
      </w:pPr>
    </w:p>
    <w:p w:rsidR="00BD6225" w:rsidRDefault="00BD6225">
      <w:pPr>
        <w:pStyle w:val="ConsPlusNormal"/>
        <w:ind w:firstLine="540"/>
        <w:jc w:val="both"/>
      </w:pPr>
      <w:r>
        <w:t xml:space="preserve">В соответствии с </w:t>
      </w:r>
      <w:hyperlink r:id="rId5" w:history="1">
        <w:r>
          <w:rPr>
            <w:color w:val="0000FF"/>
          </w:rPr>
          <w:t>пунктом 7</w:t>
        </w:r>
      </w:hyperlink>
      <w: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history="1">
        <w:r>
          <w:rPr>
            <w:color w:val="0000FF"/>
          </w:rPr>
          <w:t>форму</w:t>
        </w:r>
      </w:hyperlink>
      <w:r>
        <w:t xml:space="preserve"> расчета суммы экологического сбора.</w:t>
      </w:r>
    </w:p>
    <w:p w:rsidR="00BD6225" w:rsidRDefault="00BD6225">
      <w:pPr>
        <w:pStyle w:val="ConsPlusNormal"/>
        <w:jc w:val="both"/>
      </w:pPr>
    </w:p>
    <w:p w:rsidR="00BD6225" w:rsidRDefault="00BD6225">
      <w:pPr>
        <w:pStyle w:val="ConsPlusNormal"/>
        <w:jc w:val="right"/>
      </w:pPr>
      <w:r>
        <w:t>Руководитель</w:t>
      </w:r>
    </w:p>
    <w:p w:rsidR="00BD6225" w:rsidRDefault="00BD6225">
      <w:pPr>
        <w:pStyle w:val="ConsPlusNormal"/>
        <w:jc w:val="right"/>
      </w:pPr>
      <w:r>
        <w:t>А.Г.СИДОРОВ</w:t>
      </w:r>
    </w:p>
    <w:p w:rsidR="00BD6225" w:rsidRDefault="00BD6225">
      <w:pPr>
        <w:pStyle w:val="ConsPlusNormal"/>
        <w:jc w:val="both"/>
      </w:pPr>
    </w:p>
    <w:p w:rsidR="00BD6225" w:rsidRDefault="00BD6225">
      <w:pPr>
        <w:pStyle w:val="ConsPlusNormal"/>
        <w:jc w:val="both"/>
      </w:pPr>
    </w:p>
    <w:p w:rsidR="00BD6225" w:rsidRDefault="00BD6225">
      <w:pPr>
        <w:pStyle w:val="ConsPlusNormal"/>
        <w:jc w:val="both"/>
      </w:pPr>
    </w:p>
    <w:p w:rsidR="00BD6225" w:rsidRDefault="00BD6225">
      <w:pPr>
        <w:pStyle w:val="ConsPlusNormal"/>
        <w:jc w:val="both"/>
      </w:pPr>
    </w:p>
    <w:p w:rsidR="00BD6225" w:rsidRDefault="00BD6225">
      <w:pPr>
        <w:pStyle w:val="ConsPlusNormal"/>
        <w:jc w:val="both"/>
      </w:pPr>
    </w:p>
    <w:p w:rsidR="00BD6225" w:rsidRDefault="00BD6225">
      <w:pPr>
        <w:pStyle w:val="ConsPlusNormal"/>
        <w:jc w:val="right"/>
        <w:outlineLvl w:val="0"/>
      </w:pPr>
      <w:r>
        <w:t>Утверждена</w:t>
      </w:r>
    </w:p>
    <w:p w:rsidR="00BD6225" w:rsidRDefault="00BD6225">
      <w:pPr>
        <w:pStyle w:val="ConsPlusNormal"/>
        <w:jc w:val="right"/>
      </w:pPr>
      <w:r>
        <w:t>приказом Федеральной службы</w:t>
      </w:r>
    </w:p>
    <w:p w:rsidR="00BD6225" w:rsidRDefault="00BD6225">
      <w:pPr>
        <w:pStyle w:val="ConsPlusNormal"/>
        <w:jc w:val="right"/>
      </w:pPr>
      <w:r>
        <w:t>по надзору в сфере природопользования</w:t>
      </w:r>
    </w:p>
    <w:p w:rsidR="00BD6225" w:rsidRDefault="00BD6225">
      <w:pPr>
        <w:pStyle w:val="ConsPlusNormal"/>
        <w:jc w:val="right"/>
      </w:pPr>
      <w:r>
        <w:t>от 22.08.2016 N 488</w:t>
      </w:r>
    </w:p>
    <w:p w:rsidR="00BD6225" w:rsidRDefault="00BD6225">
      <w:pPr>
        <w:pStyle w:val="ConsPlusNormal"/>
        <w:jc w:val="both"/>
      </w:pPr>
    </w:p>
    <w:p w:rsidR="00BD6225" w:rsidRDefault="00BD6225">
      <w:pPr>
        <w:pStyle w:val="ConsPlusNormal"/>
        <w:jc w:val="right"/>
      </w:pPr>
      <w:r>
        <w:t>(форма)</w:t>
      </w:r>
    </w:p>
    <w:p w:rsidR="00BD6225" w:rsidRDefault="00BD6225">
      <w:pPr>
        <w:pStyle w:val="ConsPlusNormal"/>
        <w:jc w:val="both"/>
      </w:pPr>
    </w:p>
    <w:p w:rsidR="00BD6225" w:rsidRDefault="00BD6225">
      <w:pPr>
        <w:pStyle w:val="ConsPlusNonformat"/>
        <w:jc w:val="both"/>
      </w:pPr>
      <w:bookmarkStart w:id="0" w:name="P30"/>
      <w:bookmarkEnd w:id="0"/>
      <w:r>
        <w:t xml:space="preserve">                                   ФОРМА</w:t>
      </w:r>
    </w:p>
    <w:p w:rsidR="00BD6225" w:rsidRDefault="00BD6225">
      <w:pPr>
        <w:pStyle w:val="ConsPlusNonformat"/>
        <w:jc w:val="both"/>
      </w:pPr>
      <w:r>
        <w:t xml:space="preserve">                    расчета суммы экологического сбора</w:t>
      </w:r>
    </w:p>
    <w:p w:rsidR="00BD6225" w:rsidRDefault="00BD6225">
      <w:pPr>
        <w:pStyle w:val="ConsPlusNonformat"/>
        <w:jc w:val="both"/>
      </w:pPr>
      <w:r>
        <w:t xml:space="preserve">                              за 20 ..._ год</w:t>
      </w:r>
    </w:p>
    <w:p w:rsidR="00BD6225" w:rsidRDefault="00BD6225">
      <w:pPr>
        <w:pStyle w:val="ConsPlusNonformat"/>
        <w:jc w:val="both"/>
      </w:pPr>
    </w:p>
    <w:p w:rsidR="00BD6225" w:rsidRDefault="00BD6225">
      <w:pPr>
        <w:pStyle w:val="ConsPlusNonformat"/>
        <w:jc w:val="both"/>
      </w:pPr>
      <w:r>
        <w:t>Расчет предоставляется в: _________________________________________________</w:t>
      </w:r>
    </w:p>
    <w:p w:rsidR="00BD6225" w:rsidRDefault="00BD6225">
      <w:pPr>
        <w:pStyle w:val="ConsPlusNonformat"/>
        <w:jc w:val="both"/>
      </w:pPr>
      <w:r>
        <w:t xml:space="preserve">                               (наименование территориального органа</w:t>
      </w:r>
    </w:p>
    <w:p w:rsidR="00BD6225" w:rsidRDefault="00BD6225">
      <w:pPr>
        <w:pStyle w:val="ConsPlusNonformat"/>
        <w:jc w:val="both"/>
      </w:pPr>
      <w:r>
        <w:t xml:space="preserve">                                   Федеральной службы по надзору</w:t>
      </w:r>
    </w:p>
    <w:p w:rsidR="00BD6225" w:rsidRDefault="00BD6225">
      <w:pPr>
        <w:pStyle w:val="ConsPlusNonformat"/>
        <w:jc w:val="both"/>
      </w:pPr>
      <w:r>
        <w:t xml:space="preserve">                                    в сфере природопользования)</w:t>
      </w:r>
    </w:p>
    <w:p w:rsidR="00BD6225" w:rsidRDefault="00BD6225">
      <w:pPr>
        <w:pStyle w:val="ConsPlusNonformat"/>
        <w:jc w:val="both"/>
      </w:pPr>
    </w:p>
    <w:p w:rsidR="00BD6225" w:rsidRDefault="00BD6225">
      <w:pPr>
        <w:pStyle w:val="ConsPlusNonformat"/>
        <w:jc w:val="both"/>
      </w:pPr>
      <w:proofErr w:type="gramStart"/>
      <w:r>
        <w:t>Раздел  1</w:t>
      </w:r>
      <w:proofErr w:type="gramEnd"/>
      <w:r>
        <w:t>. Общие сведения о производителе,  импортере  готовых  товаров,  в</w:t>
      </w:r>
    </w:p>
    <w:p w:rsidR="00BD6225" w:rsidRDefault="00BD6225">
      <w:pPr>
        <w:pStyle w:val="ConsPlusNonformat"/>
        <w:jc w:val="both"/>
      </w:pPr>
      <w:r>
        <w:t>том числе упаковки таких товаров</w:t>
      </w:r>
    </w:p>
    <w:p w:rsidR="00BD6225" w:rsidRDefault="00BD62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BD6225">
        <w:tc>
          <w:tcPr>
            <w:tcW w:w="624" w:type="dxa"/>
          </w:tcPr>
          <w:p w:rsidR="00BD6225" w:rsidRDefault="00BD6225">
            <w:pPr>
              <w:pStyle w:val="ConsPlusNormal"/>
              <w:jc w:val="center"/>
            </w:pPr>
            <w:r>
              <w:t>1</w:t>
            </w:r>
          </w:p>
        </w:tc>
        <w:tc>
          <w:tcPr>
            <w:tcW w:w="6746" w:type="dxa"/>
          </w:tcPr>
          <w:p w:rsidR="00BD6225" w:rsidRDefault="00BD6225">
            <w:pPr>
              <w:pStyle w:val="ConsPlusNormal"/>
            </w:pPr>
            <w:r>
              <w:t>Информация о производителе, импортере товаров (указать нужное)</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w:t>
            </w:r>
          </w:p>
        </w:tc>
        <w:tc>
          <w:tcPr>
            <w:tcW w:w="6746" w:type="dxa"/>
          </w:tcPr>
          <w:p w:rsidR="00BD6225" w:rsidRDefault="00BD6225">
            <w:pPr>
              <w:pStyle w:val="ConsPlusNormal"/>
            </w:pPr>
            <w:r>
              <w:t>Для юридического лица:</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2.1</w:t>
            </w:r>
          </w:p>
        </w:tc>
        <w:tc>
          <w:tcPr>
            <w:tcW w:w="6746" w:type="dxa"/>
          </w:tcPr>
          <w:p w:rsidR="00BD6225" w:rsidRDefault="00BD6225">
            <w:pPr>
              <w:pStyle w:val="ConsPlusNormal"/>
            </w:pPr>
            <w:r>
              <w:t>Организационно-правовая форма юридического лица и наименование организации:</w:t>
            </w:r>
          </w:p>
          <w:p w:rsidR="00BD6225" w:rsidRDefault="00BD6225">
            <w:pPr>
              <w:pStyle w:val="ConsPlusNormal"/>
            </w:pPr>
            <w:r>
              <w:t>(указать полное и сокращенное, фирменное наименование)</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2.2</w:t>
            </w:r>
          </w:p>
        </w:tc>
        <w:tc>
          <w:tcPr>
            <w:tcW w:w="6746" w:type="dxa"/>
          </w:tcPr>
          <w:p w:rsidR="00BD6225" w:rsidRDefault="00BD6225">
            <w:pPr>
              <w:pStyle w:val="ConsPlusNormal"/>
            </w:pPr>
            <w:r>
              <w:t>ИНН</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lastRenderedPageBreak/>
              <w:t>2.3</w:t>
            </w:r>
          </w:p>
        </w:tc>
        <w:tc>
          <w:tcPr>
            <w:tcW w:w="6746" w:type="dxa"/>
          </w:tcPr>
          <w:p w:rsidR="00BD6225" w:rsidRDefault="00BD6225">
            <w:pPr>
              <w:pStyle w:val="ConsPlusNormal"/>
            </w:pPr>
            <w:r>
              <w:t>КПП</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2.4</w:t>
            </w:r>
          </w:p>
        </w:tc>
        <w:tc>
          <w:tcPr>
            <w:tcW w:w="6746" w:type="dxa"/>
          </w:tcPr>
          <w:p w:rsidR="00BD6225" w:rsidRDefault="00BD6225">
            <w:pPr>
              <w:pStyle w:val="ConsPlusNormal"/>
            </w:pPr>
            <w:r>
              <w:t>Адрес</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2.5</w:t>
            </w:r>
          </w:p>
        </w:tc>
        <w:tc>
          <w:tcPr>
            <w:tcW w:w="6746" w:type="dxa"/>
          </w:tcPr>
          <w:p w:rsidR="00BD6225" w:rsidRDefault="00BD6225">
            <w:pPr>
              <w:pStyle w:val="ConsPlusNormal"/>
            </w:pPr>
            <w:r>
              <w:t>ОГРН</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2.6</w:t>
            </w:r>
          </w:p>
        </w:tc>
        <w:tc>
          <w:tcPr>
            <w:tcW w:w="6746" w:type="dxa"/>
          </w:tcPr>
          <w:p w:rsidR="00BD6225" w:rsidRDefault="00BD6225">
            <w:pPr>
              <w:pStyle w:val="ConsPlusNormal"/>
            </w:pPr>
            <w:r>
              <w:t>Данные документа, подтверждающего факт внесения записи о юридическом лице в ЕГРЮЛ</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w:t>
            </w:r>
          </w:p>
        </w:tc>
        <w:tc>
          <w:tcPr>
            <w:tcW w:w="6746" w:type="dxa"/>
          </w:tcPr>
          <w:p w:rsidR="00BD6225" w:rsidRDefault="00BD6225">
            <w:pPr>
              <w:pStyle w:val="ConsPlusNormal"/>
            </w:pPr>
            <w:r>
              <w:t>Для физического лица, зарегистрированного в качестве индивидуального предпринимателя:</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3.1</w:t>
            </w:r>
          </w:p>
        </w:tc>
        <w:tc>
          <w:tcPr>
            <w:tcW w:w="6746" w:type="dxa"/>
          </w:tcPr>
          <w:p w:rsidR="00BD6225" w:rsidRDefault="00BD6225">
            <w:pPr>
              <w:pStyle w:val="ConsPlusNormal"/>
            </w:pPr>
            <w:r>
              <w:t>Фамилия, имя, отчество (последнее - при наличии)</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3.2</w:t>
            </w:r>
          </w:p>
        </w:tc>
        <w:tc>
          <w:tcPr>
            <w:tcW w:w="6746" w:type="dxa"/>
          </w:tcPr>
          <w:p w:rsidR="00BD6225" w:rsidRDefault="00BD6225">
            <w:pPr>
              <w:pStyle w:val="ConsPlusNormal"/>
            </w:pPr>
            <w:r>
              <w:t>ИНН</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3.3</w:t>
            </w:r>
          </w:p>
        </w:tc>
        <w:tc>
          <w:tcPr>
            <w:tcW w:w="6746" w:type="dxa"/>
          </w:tcPr>
          <w:p w:rsidR="00BD6225" w:rsidRDefault="00BD6225">
            <w:pPr>
              <w:pStyle w:val="ConsPlusNormal"/>
            </w:pPr>
            <w:r>
              <w:t>Адрес</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3.4</w:t>
            </w:r>
          </w:p>
        </w:tc>
        <w:tc>
          <w:tcPr>
            <w:tcW w:w="6746" w:type="dxa"/>
          </w:tcPr>
          <w:p w:rsidR="00BD6225" w:rsidRDefault="00BD6225">
            <w:pPr>
              <w:pStyle w:val="ConsPlusNormal"/>
            </w:pPr>
            <w:r>
              <w:t>ОГРНИП</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3.5</w:t>
            </w:r>
          </w:p>
        </w:tc>
        <w:tc>
          <w:tcPr>
            <w:tcW w:w="6746" w:type="dxa"/>
          </w:tcPr>
          <w:p w:rsidR="00BD6225" w:rsidRDefault="00BD6225">
            <w:pPr>
              <w:pStyle w:val="ConsPlusNormal"/>
            </w:pPr>
            <w:r>
              <w:t>Данные документа, подтверждающего факт внесения записи об индивидуальном предпринимателе в ЕГРИП</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4</w:t>
            </w:r>
          </w:p>
        </w:tc>
        <w:tc>
          <w:tcPr>
            <w:tcW w:w="6746" w:type="dxa"/>
          </w:tcPr>
          <w:p w:rsidR="00BD6225" w:rsidRDefault="00BD6225">
            <w:pPr>
              <w:pStyle w:val="ConsPlusNormal"/>
            </w:pPr>
            <w:r>
              <w:t xml:space="preserve">Код по </w:t>
            </w:r>
            <w:hyperlink r:id="rId6" w:history="1">
              <w:r>
                <w:rPr>
                  <w:color w:val="0000FF"/>
                </w:rPr>
                <w:t>ОКВЭД</w:t>
              </w:r>
            </w:hyperlink>
            <w:r>
              <w:t xml:space="preserve"> (ОК 029-2014 (КДЕС ред. 2))</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5</w:t>
            </w:r>
          </w:p>
        </w:tc>
        <w:tc>
          <w:tcPr>
            <w:tcW w:w="6746" w:type="dxa"/>
          </w:tcPr>
          <w:p w:rsidR="00BD6225" w:rsidRDefault="00BD6225">
            <w:pPr>
              <w:pStyle w:val="ConsPlusNormal"/>
            </w:pPr>
            <w:r>
              <w:t xml:space="preserve">Код по </w:t>
            </w:r>
            <w:hyperlink r:id="rId7" w:history="1">
              <w:r>
                <w:rPr>
                  <w:color w:val="0000FF"/>
                </w:rPr>
                <w:t>ОКАТО</w:t>
              </w:r>
            </w:hyperlink>
            <w:r>
              <w:t xml:space="preserve"> (ОК 019-95)</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6</w:t>
            </w:r>
          </w:p>
        </w:tc>
        <w:tc>
          <w:tcPr>
            <w:tcW w:w="6746" w:type="dxa"/>
          </w:tcPr>
          <w:p w:rsidR="00BD6225" w:rsidRDefault="00BD6225">
            <w:pPr>
              <w:pStyle w:val="ConsPlusNormal"/>
            </w:pPr>
            <w:r>
              <w:t xml:space="preserve">Код по </w:t>
            </w:r>
            <w:hyperlink r:id="rId8" w:history="1">
              <w:r>
                <w:rPr>
                  <w:color w:val="0000FF"/>
                </w:rPr>
                <w:t>ОКТМО</w:t>
              </w:r>
            </w:hyperlink>
            <w:r>
              <w:t xml:space="preserve"> (ОК 033-2013)</w:t>
            </w:r>
          </w:p>
        </w:tc>
        <w:tc>
          <w:tcPr>
            <w:tcW w:w="1701" w:type="dxa"/>
          </w:tcPr>
          <w:p w:rsidR="00BD6225" w:rsidRDefault="00BD6225">
            <w:pPr>
              <w:pStyle w:val="ConsPlusNormal"/>
            </w:pPr>
          </w:p>
        </w:tc>
      </w:tr>
      <w:tr w:rsidR="00BD6225">
        <w:tc>
          <w:tcPr>
            <w:tcW w:w="624" w:type="dxa"/>
          </w:tcPr>
          <w:p w:rsidR="00BD6225" w:rsidRDefault="00BD6225">
            <w:pPr>
              <w:pStyle w:val="ConsPlusNormal"/>
              <w:jc w:val="center"/>
            </w:pPr>
            <w:r>
              <w:t>7</w:t>
            </w:r>
          </w:p>
        </w:tc>
        <w:tc>
          <w:tcPr>
            <w:tcW w:w="6746" w:type="dxa"/>
          </w:tcPr>
          <w:p w:rsidR="00BD6225" w:rsidRDefault="00BD6225">
            <w:pPr>
              <w:pStyle w:val="ConsPlusNormal"/>
            </w:pPr>
            <w:r>
              <w:t>Контактная информация: номера телефонов, телефакса; адрес электронной почты (при наличии)</w:t>
            </w:r>
          </w:p>
        </w:tc>
        <w:tc>
          <w:tcPr>
            <w:tcW w:w="1701" w:type="dxa"/>
          </w:tcPr>
          <w:p w:rsidR="00BD6225" w:rsidRDefault="00BD6225">
            <w:pPr>
              <w:pStyle w:val="ConsPlusNormal"/>
            </w:pPr>
          </w:p>
        </w:tc>
      </w:tr>
    </w:tbl>
    <w:p w:rsidR="00BD6225" w:rsidRDefault="00BD6225">
      <w:pPr>
        <w:pStyle w:val="ConsPlusNormal"/>
        <w:jc w:val="both"/>
      </w:pPr>
    </w:p>
    <w:p w:rsidR="00BD6225" w:rsidRDefault="00BD6225">
      <w:pPr>
        <w:pStyle w:val="ConsPlusNonformat"/>
        <w:jc w:val="both"/>
      </w:pPr>
      <w:r>
        <w:t>Раздел 2. Расчет суммы экологического сбора</w:t>
      </w:r>
    </w:p>
    <w:p w:rsidR="00BD6225" w:rsidRDefault="00BD6225">
      <w:pPr>
        <w:pStyle w:val="ConsPlusNormal"/>
        <w:jc w:val="both"/>
      </w:pPr>
    </w:p>
    <w:p w:rsidR="00BD6225" w:rsidRDefault="00BD6225">
      <w:pPr>
        <w:sectPr w:rsidR="00BD6225" w:rsidSect="00E403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BD6225">
        <w:tc>
          <w:tcPr>
            <w:tcW w:w="1020" w:type="dxa"/>
          </w:tcPr>
          <w:p w:rsidR="00BD6225" w:rsidRDefault="00BD6225">
            <w:pPr>
              <w:pStyle w:val="ConsPlusNormal"/>
              <w:jc w:val="center"/>
            </w:pPr>
            <w:r>
              <w:lastRenderedPageBreak/>
              <w:t>N п/п</w:t>
            </w:r>
          </w:p>
        </w:tc>
        <w:tc>
          <w:tcPr>
            <w:tcW w:w="1003" w:type="dxa"/>
          </w:tcPr>
          <w:p w:rsidR="00BD6225" w:rsidRDefault="00BD6225">
            <w:pPr>
              <w:pStyle w:val="ConsPlusNormal"/>
              <w:jc w:val="center"/>
            </w:pPr>
            <w:r>
              <w:t xml:space="preserve">Наименование товара </w:t>
            </w:r>
            <w:hyperlink w:anchor="P205" w:history="1">
              <w:r>
                <w:rPr>
                  <w:color w:val="0000FF"/>
                </w:rPr>
                <w:t>&lt;1&gt;</w:t>
              </w:r>
            </w:hyperlink>
          </w:p>
        </w:tc>
        <w:tc>
          <w:tcPr>
            <w:tcW w:w="859" w:type="dxa"/>
          </w:tcPr>
          <w:p w:rsidR="00BD6225" w:rsidRDefault="00BD6225">
            <w:pPr>
              <w:pStyle w:val="ConsPlusNormal"/>
              <w:jc w:val="center"/>
            </w:pPr>
            <w:r>
              <w:t xml:space="preserve">Код товара </w:t>
            </w:r>
            <w:hyperlink w:anchor="P205" w:history="1">
              <w:r>
                <w:rPr>
                  <w:color w:val="0000FF"/>
                </w:rPr>
                <w:t>&lt;1&gt;</w:t>
              </w:r>
            </w:hyperlink>
          </w:p>
        </w:tc>
        <w:tc>
          <w:tcPr>
            <w:tcW w:w="1574" w:type="dxa"/>
          </w:tcPr>
          <w:p w:rsidR="00BD6225" w:rsidRDefault="00BD6225">
            <w:pPr>
              <w:pStyle w:val="ConsPlusNormal"/>
              <w:jc w:val="center"/>
            </w:pPr>
            <w:r>
              <w:t xml:space="preserve">Наименование позиции единой Товарной номенклатуры внешнеэкономической деятельности Евразийского экономического союза </w:t>
            </w:r>
            <w:hyperlink r:id="rId9" w:history="1">
              <w:r>
                <w:rPr>
                  <w:color w:val="0000FF"/>
                </w:rPr>
                <w:t>(ТН ВЭД ЕАЭС)</w:t>
              </w:r>
            </w:hyperlink>
            <w:r>
              <w:t xml:space="preserve"> </w:t>
            </w:r>
            <w:hyperlink w:anchor="P206" w:history="1">
              <w:r>
                <w:rPr>
                  <w:color w:val="0000FF"/>
                </w:rPr>
                <w:t>&lt;2&gt;</w:t>
              </w:r>
            </w:hyperlink>
          </w:p>
        </w:tc>
        <w:tc>
          <w:tcPr>
            <w:tcW w:w="1272" w:type="dxa"/>
          </w:tcPr>
          <w:p w:rsidR="00BD6225" w:rsidRDefault="00BD6225">
            <w:pPr>
              <w:pStyle w:val="ConsPlusNormal"/>
              <w:jc w:val="center"/>
            </w:pPr>
            <w:r>
              <w:t xml:space="preserve">Код единой Товарной номенклатуры внешнеэкономической деятельности Евразийского экономического союза </w:t>
            </w:r>
            <w:hyperlink r:id="rId10" w:history="1">
              <w:r>
                <w:rPr>
                  <w:color w:val="0000FF"/>
                </w:rPr>
                <w:t>(ТН ВЭД ЕАЭС)</w:t>
              </w:r>
            </w:hyperlink>
            <w:r>
              <w:t xml:space="preserve"> </w:t>
            </w:r>
            <w:hyperlink w:anchor="P206" w:history="1">
              <w:r>
                <w:rPr>
                  <w:color w:val="0000FF"/>
                </w:rPr>
                <w:t>&lt;2&gt;</w:t>
              </w:r>
            </w:hyperlink>
          </w:p>
        </w:tc>
        <w:tc>
          <w:tcPr>
            <w:tcW w:w="1282" w:type="dxa"/>
          </w:tcPr>
          <w:p w:rsidR="00BD6225" w:rsidRDefault="00BD6225">
            <w:pPr>
              <w:pStyle w:val="ConsPlusNormal"/>
              <w:jc w:val="center"/>
            </w:pPr>
            <w:r>
              <w:t xml:space="preserve">Количество товаров (готовых товаров/упаковки), выпущенных в обращение на территории Российской Федерации </w:t>
            </w:r>
            <w:hyperlink w:anchor="P207" w:history="1">
              <w:r>
                <w:rPr>
                  <w:color w:val="0000FF"/>
                </w:rPr>
                <w:t>&lt;3&gt;</w:t>
              </w:r>
            </w:hyperlink>
          </w:p>
        </w:tc>
        <w:tc>
          <w:tcPr>
            <w:tcW w:w="1142" w:type="dxa"/>
          </w:tcPr>
          <w:p w:rsidR="00BD6225" w:rsidRDefault="00BD6225">
            <w:pPr>
              <w:pStyle w:val="ConsPlusNormal"/>
              <w:jc w:val="center"/>
            </w:pPr>
            <w:r>
              <w:t xml:space="preserve">Норматив утилизации </w:t>
            </w:r>
            <w:hyperlink w:anchor="P208" w:history="1">
              <w:r>
                <w:rPr>
                  <w:color w:val="0000FF"/>
                </w:rPr>
                <w:t>&lt;4&gt;</w:t>
              </w:r>
            </w:hyperlink>
          </w:p>
        </w:tc>
        <w:tc>
          <w:tcPr>
            <w:tcW w:w="1186" w:type="dxa"/>
          </w:tcPr>
          <w:p w:rsidR="00BD6225" w:rsidRDefault="00BD6225">
            <w:pPr>
              <w:pStyle w:val="ConsPlusNormal"/>
              <w:jc w:val="center"/>
            </w:pPr>
            <w:r>
              <w:t xml:space="preserve">Итоговое количество товаров (готовых товаров/упаковки), подлежащих утилизации </w:t>
            </w:r>
            <w:hyperlink w:anchor="P209" w:history="1">
              <w:r>
                <w:rPr>
                  <w:color w:val="0000FF"/>
                </w:rPr>
                <w:t>&lt;5&gt;</w:t>
              </w:r>
            </w:hyperlink>
          </w:p>
        </w:tc>
        <w:tc>
          <w:tcPr>
            <w:tcW w:w="1248" w:type="dxa"/>
          </w:tcPr>
          <w:p w:rsidR="00BD6225" w:rsidRDefault="00BD6225">
            <w:pPr>
              <w:pStyle w:val="ConsPlusNormal"/>
              <w:jc w:val="center"/>
            </w:pPr>
            <w:r>
              <w:t xml:space="preserve">Количество отходов от использования товаров (готовых товаров/упаковки), переданных на утилизацию в отчетный период </w:t>
            </w:r>
            <w:hyperlink w:anchor="P209" w:history="1">
              <w:r>
                <w:rPr>
                  <w:color w:val="0000FF"/>
                </w:rPr>
                <w:t>&lt;5&gt;</w:t>
              </w:r>
            </w:hyperlink>
          </w:p>
        </w:tc>
        <w:tc>
          <w:tcPr>
            <w:tcW w:w="1421" w:type="dxa"/>
          </w:tcPr>
          <w:p w:rsidR="00BD6225" w:rsidRDefault="00BD6225">
            <w:pPr>
              <w:pStyle w:val="ConsPlusNormal"/>
              <w:jc w:val="center"/>
            </w:pPr>
            <w:r>
              <w:t xml:space="preserve">Количество отходов от использования товаров (готовых товаров/упаковки), за которые необходимо уплатить экологический сбор </w:t>
            </w:r>
            <w:hyperlink w:anchor="P209" w:history="1">
              <w:r>
                <w:rPr>
                  <w:color w:val="0000FF"/>
                </w:rPr>
                <w:t>&lt;5&gt;</w:t>
              </w:r>
            </w:hyperlink>
          </w:p>
        </w:tc>
        <w:tc>
          <w:tcPr>
            <w:tcW w:w="1416" w:type="dxa"/>
          </w:tcPr>
          <w:p w:rsidR="00BD6225" w:rsidRDefault="00BD6225">
            <w:pPr>
              <w:pStyle w:val="ConsPlusNormal"/>
              <w:jc w:val="center"/>
            </w:pPr>
            <w:r>
              <w:t xml:space="preserve">Ставка экологического сбора </w:t>
            </w:r>
            <w:hyperlink w:anchor="P210" w:history="1">
              <w:r>
                <w:rPr>
                  <w:color w:val="0000FF"/>
                </w:rPr>
                <w:t>&lt;6&gt;</w:t>
              </w:r>
            </w:hyperlink>
          </w:p>
        </w:tc>
        <w:tc>
          <w:tcPr>
            <w:tcW w:w="2126" w:type="dxa"/>
          </w:tcPr>
          <w:p w:rsidR="00BD6225" w:rsidRDefault="00BD6225">
            <w:pPr>
              <w:pStyle w:val="ConsPlusNormal"/>
              <w:jc w:val="center"/>
            </w:pPr>
            <w:r>
              <w:t xml:space="preserve">Сумма экологического сбора, руб. </w:t>
            </w:r>
            <w:hyperlink w:anchor="P211" w:history="1">
              <w:r>
                <w:rPr>
                  <w:color w:val="0000FF"/>
                </w:rPr>
                <w:t>&lt;7&gt;</w:t>
              </w:r>
            </w:hyperlink>
          </w:p>
        </w:tc>
      </w:tr>
      <w:tr w:rsidR="00BD6225">
        <w:tc>
          <w:tcPr>
            <w:tcW w:w="1020" w:type="dxa"/>
          </w:tcPr>
          <w:p w:rsidR="00BD6225" w:rsidRDefault="00BD6225">
            <w:pPr>
              <w:pStyle w:val="ConsPlusNormal"/>
              <w:jc w:val="center"/>
            </w:pPr>
            <w:r>
              <w:t>1</w:t>
            </w:r>
          </w:p>
        </w:tc>
        <w:tc>
          <w:tcPr>
            <w:tcW w:w="1003" w:type="dxa"/>
          </w:tcPr>
          <w:p w:rsidR="00BD6225" w:rsidRDefault="00BD6225">
            <w:pPr>
              <w:pStyle w:val="ConsPlusNormal"/>
              <w:jc w:val="center"/>
            </w:pPr>
            <w:r>
              <w:t>2</w:t>
            </w:r>
          </w:p>
        </w:tc>
        <w:tc>
          <w:tcPr>
            <w:tcW w:w="859" w:type="dxa"/>
          </w:tcPr>
          <w:p w:rsidR="00BD6225" w:rsidRDefault="00BD6225">
            <w:pPr>
              <w:pStyle w:val="ConsPlusNormal"/>
              <w:jc w:val="center"/>
            </w:pPr>
            <w:r>
              <w:t>3</w:t>
            </w:r>
          </w:p>
        </w:tc>
        <w:tc>
          <w:tcPr>
            <w:tcW w:w="1574" w:type="dxa"/>
          </w:tcPr>
          <w:p w:rsidR="00BD6225" w:rsidRDefault="00BD6225">
            <w:pPr>
              <w:pStyle w:val="ConsPlusNormal"/>
              <w:jc w:val="center"/>
            </w:pPr>
            <w:r>
              <w:t>4</w:t>
            </w:r>
          </w:p>
        </w:tc>
        <w:tc>
          <w:tcPr>
            <w:tcW w:w="1272" w:type="dxa"/>
          </w:tcPr>
          <w:p w:rsidR="00BD6225" w:rsidRDefault="00BD6225">
            <w:pPr>
              <w:pStyle w:val="ConsPlusNormal"/>
              <w:jc w:val="center"/>
            </w:pPr>
            <w:r>
              <w:t>5</w:t>
            </w:r>
          </w:p>
        </w:tc>
        <w:tc>
          <w:tcPr>
            <w:tcW w:w="1282" w:type="dxa"/>
          </w:tcPr>
          <w:p w:rsidR="00BD6225" w:rsidRDefault="00BD6225">
            <w:pPr>
              <w:pStyle w:val="ConsPlusNormal"/>
              <w:jc w:val="center"/>
            </w:pPr>
            <w:r>
              <w:t>6</w:t>
            </w:r>
          </w:p>
        </w:tc>
        <w:tc>
          <w:tcPr>
            <w:tcW w:w="1142" w:type="dxa"/>
          </w:tcPr>
          <w:p w:rsidR="00BD6225" w:rsidRDefault="00BD6225">
            <w:pPr>
              <w:pStyle w:val="ConsPlusNormal"/>
              <w:jc w:val="center"/>
            </w:pPr>
            <w:r>
              <w:t>7</w:t>
            </w:r>
          </w:p>
        </w:tc>
        <w:tc>
          <w:tcPr>
            <w:tcW w:w="1186" w:type="dxa"/>
          </w:tcPr>
          <w:p w:rsidR="00BD6225" w:rsidRDefault="00BD6225">
            <w:pPr>
              <w:pStyle w:val="ConsPlusNormal"/>
              <w:jc w:val="center"/>
            </w:pPr>
            <w:r>
              <w:t>8</w:t>
            </w:r>
          </w:p>
        </w:tc>
        <w:tc>
          <w:tcPr>
            <w:tcW w:w="1248" w:type="dxa"/>
          </w:tcPr>
          <w:p w:rsidR="00BD6225" w:rsidRDefault="00BD6225">
            <w:pPr>
              <w:pStyle w:val="ConsPlusNormal"/>
              <w:jc w:val="center"/>
            </w:pPr>
            <w:r>
              <w:t>9</w:t>
            </w:r>
          </w:p>
        </w:tc>
        <w:tc>
          <w:tcPr>
            <w:tcW w:w="1421" w:type="dxa"/>
          </w:tcPr>
          <w:p w:rsidR="00BD6225" w:rsidRDefault="00BD6225">
            <w:pPr>
              <w:pStyle w:val="ConsPlusNormal"/>
              <w:jc w:val="center"/>
            </w:pPr>
            <w:bookmarkStart w:id="1" w:name="P121"/>
            <w:bookmarkEnd w:id="1"/>
            <w:r>
              <w:t>10</w:t>
            </w:r>
          </w:p>
        </w:tc>
        <w:tc>
          <w:tcPr>
            <w:tcW w:w="1416" w:type="dxa"/>
          </w:tcPr>
          <w:p w:rsidR="00BD6225" w:rsidRDefault="00BD6225">
            <w:pPr>
              <w:pStyle w:val="ConsPlusNormal"/>
              <w:jc w:val="center"/>
            </w:pPr>
            <w:bookmarkStart w:id="2" w:name="P122"/>
            <w:bookmarkEnd w:id="2"/>
            <w:r>
              <w:t>11</w:t>
            </w:r>
          </w:p>
        </w:tc>
        <w:tc>
          <w:tcPr>
            <w:tcW w:w="2126" w:type="dxa"/>
          </w:tcPr>
          <w:p w:rsidR="00BD6225" w:rsidRDefault="00BD6225">
            <w:pPr>
              <w:pStyle w:val="ConsPlusNormal"/>
              <w:jc w:val="center"/>
            </w:pPr>
            <w:bookmarkStart w:id="3" w:name="P123"/>
            <w:bookmarkEnd w:id="3"/>
            <w:r>
              <w:t>12</w:t>
            </w:r>
          </w:p>
        </w:tc>
      </w:tr>
      <w:tr w:rsidR="00BD6225">
        <w:tc>
          <w:tcPr>
            <w:tcW w:w="13423" w:type="dxa"/>
            <w:gridSpan w:val="11"/>
            <w:vAlign w:val="center"/>
          </w:tcPr>
          <w:p w:rsidR="00BD6225" w:rsidRDefault="00BD6225">
            <w:pPr>
              <w:pStyle w:val="ConsPlusNormal"/>
            </w:pPr>
            <w:r>
              <w:t xml:space="preserve">ИТОГО сумма экологического сбора, руб. </w:t>
            </w:r>
            <w:hyperlink w:anchor="P212" w:history="1">
              <w:r>
                <w:rPr>
                  <w:color w:val="0000FF"/>
                </w:rPr>
                <w:t>&lt;8&gt;</w:t>
              </w:r>
            </w:hyperlink>
          </w:p>
        </w:tc>
        <w:tc>
          <w:tcPr>
            <w:tcW w:w="2126" w:type="dxa"/>
            <w:vAlign w:val="center"/>
          </w:tcPr>
          <w:p w:rsidR="00BD6225" w:rsidRDefault="00BD6225">
            <w:pPr>
              <w:pStyle w:val="ConsPlusNormal"/>
              <w:jc w:val="center"/>
            </w:pPr>
            <w:r>
              <w:t>(</w:t>
            </w:r>
            <w:hyperlink w:anchor="P126" w:history="1">
              <w:r>
                <w:rPr>
                  <w:color w:val="0000FF"/>
                </w:rPr>
                <w:t>стр. 1</w:t>
              </w:r>
            </w:hyperlink>
            <w:r>
              <w:t xml:space="preserve"> + </w:t>
            </w:r>
            <w:hyperlink w:anchor="P154" w:history="1">
              <w:r>
                <w:rPr>
                  <w:color w:val="0000FF"/>
                </w:rPr>
                <w:t>стр. 2</w:t>
              </w:r>
            </w:hyperlink>
            <w:r>
              <w:t>)</w:t>
            </w:r>
          </w:p>
        </w:tc>
      </w:tr>
      <w:tr w:rsidR="00BD6225">
        <w:tc>
          <w:tcPr>
            <w:tcW w:w="13423" w:type="dxa"/>
            <w:gridSpan w:val="11"/>
            <w:vAlign w:val="center"/>
          </w:tcPr>
          <w:p w:rsidR="00BD6225" w:rsidRDefault="00BD6225">
            <w:pPr>
              <w:pStyle w:val="ConsPlusNormal"/>
            </w:pPr>
            <w:bookmarkStart w:id="4" w:name="P126"/>
            <w:bookmarkEnd w:id="4"/>
            <w:r>
              <w:t xml:space="preserve">1. Сумма экологического сбора за готовые товары, руб. </w:t>
            </w:r>
            <w:hyperlink w:anchor="P213" w:history="1">
              <w:r>
                <w:rPr>
                  <w:color w:val="0000FF"/>
                </w:rPr>
                <w:t>&lt;9&gt;</w:t>
              </w:r>
            </w:hyperlink>
          </w:p>
        </w:tc>
        <w:tc>
          <w:tcPr>
            <w:tcW w:w="2126" w:type="dxa"/>
            <w:vAlign w:val="center"/>
          </w:tcPr>
          <w:p w:rsidR="00BD6225" w:rsidRDefault="00BD6225">
            <w:pPr>
              <w:pStyle w:val="ConsPlusNormal"/>
              <w:jc w:val="center"/>
            </w:pPr>
            <w:r>
              <w:t>(</w:t>
            </w:r>
            <w:hyperlink w:anchor="P128" w:history="1">
              <w:r>
                <w:rPr>
                  <w:color w:val="0000FF"/>
                </w:rPr>
                <w:t>стр. 1.1</w:t>
              </w:r>
            </w:hyperlink>
            <w:r>
              <w:t xml:space="preserve"> + </w:t>
            </w:r>
            <w:hyperlink w:anchor="P128" w:history="1">
              <w:r>
                <w:rPr>
                  <w:color w:val="0000FF"/>
                </w:rPr>
                <w:t>стр. 1.2</w:t>
              </w:r>
            </w:hyperlink>
            <w:r>
              <w:t xml:space="preserve"> + стр. ...)</w:t>
            </w:r>
          </w:p>
        </w:tc>
      </w:tr>
      <w:tr w:rsidR="00BD6225">
        <w:tc>
          <w:tcPr>
            <w:tcW w:w="13423" w:type="dxa"/>
            <w:gridSpan w:val="11"/>
            <w:vAlign w:val="center"/>
          </w:tcPr>
          <w:p w:rsidR="00BD6225" w:rsidRDefault="00BD6225">
            <w:pPr>
              <w:pStyle w:val="ConsPlusNormal"/>
            </w:pPr>
            <w:bookmarkStart w:id="5" w:name="P128"/>
            <w:bookmarkEnd w:id="5"/>
            <w:r>
              <w:t xml:space="preserve">1.1. Группа N ... </w:t>
            </w:r>
            <w:hyperlink w:anchor="P214" w:history="1">
              <w:r>
                <w:rPr>
                  <w:color w:val="0000FF"/>
                </w:rPr>
                <w:t>&lt;10&gt;</w:t>
              </w:r>
            </w:hyperlink>
          </w:p>
        </w:tc>
        <w:tc>
          <w:tcPr>
            <w:tcW w:w="2126" w:type="dxa"/>
            <w:vAlign w:val="center"/>
          </w:tcPr>
          <w:p w:rsidR="00BD6225" w:rsidRDefault="00BD6225">
            <w:pPr>
              <w:pStyle w:val="ConsPlusNormal"/>
              <w:jc w:val="center"/>
            </w:pPr>
            <w:r>
              <w:t>(</w:t>
            </w:r>
            <w:hyperlink w:anchor="P130" w:history="1">
              <w:r>
                <w:rPr>
                  <w:color w:val="0000FF"/>
                </w:rPr>
                <w:t>стр. 1.1.1</w:t>
              </w:r>
            </w:hyperlink>
            <w:r>
              <w:t xml:space="preserve"> + </w:t>
            </w:r>
            <w:hyperlink w:anchor="P130" w:history="1">
              <w:r>
                <w:rPr>
                  <w:color w:val="0000FF"/>
                </w:rPr>
                <w:t>стр. 1.1.2</w:t>
              </w:r>
            </w:hyperlink>
            <w:r>
              <w:t xml:space="preserve"> + стр. ...)</w:t>
            </w:r>
          </w:p>
        </w:tc>
      </w:tr>
      <w:tr w:rsidR="00BD6225">
        <w:tc>
          <w:tcPr>
            <w:tcW w:w="1020" w:type="dxa"/>
            <w:vAlign w:val="center"/>
          </w:tcPr>
          <w:p w:rsidR="00BD6225" w:rsidRDefault="00BD6225">
            <w:pPr>
              <w:pStyle w:val="ConsPlusNormal"/>
            </w:pPr>
            <w:bookmarkStart w:id="6" w:name="P130"/>
            <w:bookmarkEnd w:id="6"/>
            <w:r>
              <w:t xml:space="preserve">1.1.1. ... </w:t>
            </w:r>
            <w:hyperlink w:anchor="P215" w:history="1">
              <w:r>
                <w:rPr>
                  <w:color w:val="0000FF"/>
                </w:rPr>
                <w:t>&lt;11&gt;</w:t>
              </w:r>
            </w:hyperlink>
          </w:p>
        </w:tc>
        <w:tc>
          <w:tcPr>
            <w:tcW w:w="1003" w:type="dxa"/>
            <w:vAlign w:val="center"/>
          </w:tcPr>
          <w:p w:rsidR="00BD6225" w:rsidRDefault="00BD6225">
            <w:pPr>
              <w:pStyle w:val="ConsPlusNormal"/>
            </w:pPr>
          </w:p>
        </w:tc>
        <w:tc>
          <w:tcPr>
            <w:tcW w:w="859" w:type="dxa"/>
            <w:vAlign w:val="center"/>
          </w:tcPr>
          <w:p w:rsidR="00BD6225" w:rsidRDefault="00BD6225">
            <w:pPr>
              <w:pStyle w:val="ConsPlusNormal"/>
            </w:pPr>
          </w:p>
        </w:tc>
        <w:tc>
          <w:tcPr>
            <w:tcW w:w="1574" w:type="dxa"/>
            <w:vAlign w:val="center"/>
          </w:tcPr>
          <w:p w:rsidR="00BD6225" w:rsidRDefault="00BD6225">
            <w:pPr>
              <w:pStyle w:val="ConsPlusNormal"/>
            </w:pPr>
          </w:p>
        </w:tc>
        <w:tc>
          <w:tcPr>
            <w:tcW w:w="1272" w:type="dxa"/>
            <w:vAlign w:val="center"/>
          </w:tcPr>
          <w:p w:rsidR="00BD6225" w:rsidRDefault="00BD6225">
            <w:pPr>
              <w:pStyle w:val="ConsPlusNormal"/>
            </w:pPr>
          </w:p>
        </w:tc>
        <w:tc>
          <w:tcPr>
            <w:tcW w:w="1282" w:type="dxa"/>
            <w:vAlign w:val="center"/>
          </w:tcPr>
          <w:p w:rsidR="00BD6225" w:rsidRDefault="00BD6225">
            <w:pPr>
              <w:pStyle w:val="ConsPlusNormal"/>
            </w:pPr>
          </w:p>
        </w:tc>
        <w:tc>
          <w:tcPr>
            <w:tcW w:w="1142" w:type="dxa"/>
            <w:vAlign w:val="center"/>
          </w:tcPr>
          <w:p w:rsidR="00BD6225" w:rsidRDefault="00BD6225">
            <w:pPr>
              <w:pStyle w:val="ConsPlusNormal"/>
            </w:pPr>
          </w:p>
        </w:tc>
        <w:tc>
          <w:tcPr>
            <w:tcW w:w="1186" w:type="dxa"/>
            <w:vAlign w:val="center"/>
          </w:tcPr>
          <w:p w:rsidR="00BD6225" w:rsidRDefault="00BD6225">
            <w:pPr>
              <w:pStyle w:val="ConsPlusNormal"/>
            </w:pPr>
          </w:p>
        </w:tc>
        <w:tc>
          <w:tcPr>
            <w:tcW w:w="1248" w:type="dxa"/>
            <w:vAlign w:val="center"/>
          </w:tcPr>
          <w:p w:rsidR="00BD6225" w:rsidRDefault="00BD6225">
            <w:pPr>
              <w:pStyle w:val="ConsPlusNormal"/>
            </w:pPr>
          </w:p>
        </w:tc>
        <w:tc>
          <w:tcPr>
            <w:tcW w:w="1421" w:type="dxa"/>
            <w:vAlign w:val="center"/>
          </w:tcPr>
          <w:p w:rsidR="00BD6225" w:rsidRDefault="00BD6225">
            <w:pPr>
              <w:pStyle w:val="ConsPlusNormal"/>
            </w:pPr>
          </w:p>
        </w:tc>
        <w:tc>
          <w:tcPr>
            <w:tcW w:w="1416" w:type="dxa"/>
            <w:vAlign w:val="center"/>
          </w:tcPr>
          <w:p w:rsidR="00BD6225" w:rsidRDefault="00BD6225">
            <w:pPr>
              <w:pStyle w:val="ConsPlusNormal"/>
            </w:pPr>
          </w:p>
        </w:tc>
        <w:tc>
          <w:tcPr>
            <w:tcW w:w="2126" w:type="dxa"/>
            <w:vAlign w:val="center"/>
          </w:tcPr>
          <w:p w:rsidR="00BD6225" w:rsidRDefault="00BD6225">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BD6225">
        <w:tc>
          <w:tcPr>
            <w:tcW w:w="1020" w:type="dxa"/>
            <w:vAlign w:val="center"/>
          </w:tcPr>
          <w:p w:rsidR="00BD6225" w:rsidRDefault="00BD6225">
            <w:pPr>
              <w:pStyle w:val="ConsPlusNormal"/>
            </w:pPr>
          </w:p>
        </w:tc>
        <w:tc>
          <w:tcPr>
            <w:tcW w:w="1003" w:type="dxa"/>
            <w:vAlign w:val="center"/>
          </w:tcPr>
          <w:p w:rsidR="00BD6225" w:rsidRDefault="00BD6225">
            <w:pPr>
              <w:pStyle w:val="ConsPlusNormal"/>
            </w:pPr>
          </w:p>
        </w:tc>
        <w:tc>
          <w:tcPr>
            <w:tcW w:w="859" w:type="dxa"/>
            <w:vAlign w:val="center"/>
          </w:tcPr>
          <w:p w:rsidR="00BD6225" w:rsidRDefault="00BD6225">
            <w:pPr>
              <w:pStyle w:val="ConsPlusNormal"/>
            </w:pPr>
          </w:p>
        </w:tc>
        <w:tc>
          <w:tcPr>
            <w:tcW w:w="1574" w:type="dxa"/>
            <w:vAlign w:val="center"/>
          </w:tcPr>
          <w:p w:rsidR="00BD6225" w:rsidRDefault="00BD6225">
            <w:pPr>
              <w:pStyle w:val="ConsPlusNormal"/>
            </w:pPr>
          </w:p>
        </w:tc>
        <w:tc>
          <w:tcPr>
            <w:tcW w:w="1272" w:type="dxa"/>
            <w:vAlign w:val="center"/>
          </w:tcPr>
          <w:p w:rsidR="00BD6225" w:rsidRDefault="00BD6225">
            <w:pPr>
              <w:pStyle w:val="ConsPlusNormal"/>
            </w:pPr>
          </w:p>
        </w:tc>
        <w:tc>
          <w:tcPr>
            <w:tcW w:w="1282" w:type="dxa"/>
            <w:vAlign w:val="center"/>
          </w:tcPr>
          <w:p w:rsidR="00BD6225" w:rsidRDefault="00BD6225">
            <w:pPr>
              <w:pStyle w:val="ConsPlusNormal"/>
            </w:pPr>
          </w:p>
        </w:tc>
        <w:tc>
          <w:tcPr>
            <w:tcW w:w="1142" w:type="dxa"/>
            <w:vAlign w:val="center"/>
          </w:tcPr>
          <w:p w:rsidR="00BD6225" w:rsidRDefault="00BD6225">
            <w:pPr>
              <w:pStyle w:val="ConsPlusNormal"/>
            </w:pPr>
          </w:p>
        </w:tc>
        <w:tc>
          <w:tcPr>
            <w:tcW w:w="1186" w:type="dxa"/>
            <w:vAlign w:val="center"/>
          </w:tcPr>
          <w:p w:rsidR="00BD6225" w:rsidRDefault="00BD6225">
            <w:pPr>
              <w:pStyle w:val="ConsPlusNormal"/>
            </w:pPr>
          </w:p>
        </w:tc>
        <w:tc>
          <w:tcPr>
            <w:tcW w:w="1248" w:type="dxa"/>
            <w:vAlign w:val="center"/>
          </w:tcPr>
          <w:p w:rsidR="00BD6225" w:rsidRDefault="00BD6225">
            <w:pPr>
              <w:pStyle w:val="ConsPlusNormal"/>
            </w:pPr>
          </w:p>
        </w:tc>
        <w:tc>
          <w:tcPr>
            <w:tcW w:w="1421" w:type="dxa"/>
            <w:vAlign w:val="center"/>
          </w:tcPr>
          <w:p w:rsidR="00BD6225" w:rsidRDefault="00BD6225">
            <w:pPr>
              <w:pStyle w:val="ConsPlusNormal"/>
            </w:pPr>
          </w:p>
        </w:tc>
        <w:tc>
          <w:tcPr>
            <w:tcW w:w="1416" w:type="dxa"/>
            <w:vAlign w:val="center"/>
          </w:tcPr>
          <w:p w:rsidR="00BD6225" w:rsidRDefault="00BD6225">
            <w:pPr>
              <w:pStyle w:val="ConsPlusNormal"/>
            </w:pPr>
          </w:p>
        </w:tc>
        <w:tc>
          <w:tcPr>
            <w:tcW w:w="2126" w:type="dxa"/>
            <w:vAlign w:val="center"/>
          </w:tcPr>
          <w:p w:rsidR="00BD6225" w:rsidRDefault="00BD6225">
            <w:pPr>
              <w:pStyle w:val="ConsPlusNormal"/>
            </w:pPr>
          </w:p>
        </w:tc>
      </w:tr>
      <w:tr w:rsidR="00BD6225">
        <w:tc>
          <w:tcPr>
            <w:tcW w:w="4456" w:type="dxa"/>
            <w:gridSpan w:val="4"/>
            <w:vAlign w:val="center"/>
          </w:tcPr>
          <w:p w:rsidR="00BD6225" w:rsidRDefault="00BD6225">
            <w:pPr>
              <w:pStyle w:val="ConsPlusNormal"/>
            </w:pPr>
            <w:bookmarkStart w:id="7" w:name="P154"/>
            <w:bookmarkEnd w:id="7"/>
            <w:r>
              <w:t>2. Сумма экологического сбора за упаковку, руб.</w:t>
            </w:r>
          </w:p>
        </w:tc>
        <w:tc>
          <w:tcPr>
            <w:tcW w:w="1272" w:type="dxa"/>
            <w:vAlign w:val="center"/>
          </w:tcPr>
          <w:p w:rsidR="00BD6225" w:rsidRDefault="00BD6225">
            <w:pPr>
              <w:pStyle w:val="ConsPlusNormal"/>
            </w:pPr>
          </w:p>
        </w:tc>
        <w:tc>
          <w:tcPr>
            <w:tcW w:w="1282" w:type="dxa"/>
            <w:vAlign w:val="center"/>
          </w:tcPr>
          <w:p w:rsidR="00BD6225" w:rsidRDefault="00BD6225">
            <w:pPr>
              <w:pStyle w:val="ConsPlusNormal"/>
            </w:pPr>
          </w:p>
        </w:tc>
        <w:tc>
          <w:tcPr>
            <w:tcW w:w="1142" w:type="dxa"/>
            <w:vAlign w:val="center"/>
          </w:tcPr>
          <w:p w:rsidR="00BD6225" w:rsidRDefault="00BD6225">
            <w:pPr>
              <w:pStyle w:val="ConsPlusNormal"/>
            </w:pPr>
          </w:p>
        </w:tc>
        <w:tc>
          <w:tcPr>
            <w:tcW w:w="1186" w:type="dxa"/>
            <w:vAlign w:val="center"/>
          </w:tcPr>
          <w:p w:rsidR="00BD6225" w:rsidRDefault="00BD6225">
            <w:pPr>
              <w:pStyle w:val="ConsPlusNormal"/>
            </w:pPr>
          </w:p>
        </w:tc>
        <w:tc>
          <w:tcPr>
            <w:tcW w:w="1248" w:type="dxa"/>
            <w:vAlign w:val="center"/>
          </w:tcPr>
          <w:p w:rsidR="00BD6225" w:rsidRDefault="00BD6225">
            <w:pPr>
              <w:pStyle w:val="ConsPlusNormal"/>
            </w:pPr>
          </w:p>
        </w:tc>
        <w:tc>
          <w:tcPr>
            <w:tcW w:w="1421" w:type="dxa"/>
            <w:vAlign w:val="center"/>
          </w:tcPr>
          <w:p w:rsidR="00BD6225" w:rsidRDefault="00BD6225">
            <w:pPr>
              <w:pStyle w:val="ConsPlusNormal"/>
            </w:pPr>
          </w:p>
        </w:tc>
        <w:tc>
          <w:tcPr>
            <w:tcW w:w="1416" w:type="dxa"/>
            <w:vAlign w:val="center"/>
          </w:tcPr>
          <w:p w:rsidR="00BD6225" w:rsidRDefault="00BD6225">
            <w:pPr>
              <w:pStyle w:val="ConsPlusNormal"/>
            </w:pPr>
          </w:p>
        </w:tc>
        <w:tc>
          <w:tcPr>
            <w:tcW w:w="2126" w:type="dxa"/>
            <w:vAlign w:val="center"/>
          </w:tcPr>
          <w:p w:rsidR="00BD6225" w:rsidRDefault="00BD6225">
            <w:pPr>
              <w:pStyle w:val="ConsPlusNormal"/>
              <w:jc w:val="center"/>
            </w:pPr>
            <w:r>
              <w:t>(</w:t>
            </w:r>
            <w:hyperlink w:anchor="P163" w:history="1">
              <w:r>
                <w:rPr>
                  <w:color w:val="0000FF"/>
                </w:rPr>
                <w:t>стр. 2.1</w:t>
              </w:r>
            </w:hyperlink>
            <w:r>
              <w:t xml:space="preserve"> + </w:t>
            </w:r>
            <w:hyperlink w:anchor="P163" w:history="1">
              <w:r>
                <w:rPr>
                  <w:color w:val="0000FF"/>
                </w:rPr>
                <w:t>стр. 2.2</w:t>
              </w:r>
            </w:hyperlink>
            <w:r>
              <w:t xml:space="preserve"> + стр. ...)</w:t>
            </w:r>
          </w:p>
        </w:tc>
      </w:tr>
      <w:tr w:rsidR="00BD6225">
        <w:tc>
          <w:tcPr>
            <w:tcW w:w="13423" w:type="dxa"/>
            <w:gridSpan w:val="11"/>
            <w:vAlign w:val="center"/>
          </w:tcPr>
          <w:p w:rsidR="00BD6225" w:rsidRDefault="00BD6225">
            <w:pPr>
              <w:pStyle w:val="ConsPlusNormal"/>
            </w:pPr>
            <w:bookmarkStart w:id="8" w:name="P163"/>
            <w:bookmarkEnd w:id="8"/>
            <w:r>
              <w:t>2.1. Группа N ... 10</w:t>
            </w:r>
          </w:p>
        </w:tc>
        <w:tc>
          <w:tcPr>
            <w:tcW w:w="2126" w:type="dxa"/>
            <w:vAlign w:val="center"/>
          </w:tcPr>
          <w:p w:rsidR="00BD6225" w:rsidRDefault="00BD6225">
            <w:pPr>
              <w:pStyle w:val="ConsPlusNormal"/>
              <w:jc w:val="center"/>
            </w:pPr>
            <w:r>
              <w:t>(</w:t>
            </w:r>
            <w:hyperlink w:anchor="P165" w:history="1">
              <w:r>
                <w:rPr>
                  <w:color w:val="0000FF"/>
                </w:rPr>
                <w:t>стр. 2.1.1</w:t>
              </w:r>
            </w:hyperlink>
            <w:r>
              <w:t xml:space="preserve"> + </w:t>
            </w:r>
            <w:hyperlink w:anchor="P165" w:history="1">
              <w:r>
                <w:rPr>
                  <w:color w:val="0000FF"/>
                </w:rPr>
                <w:t>стр. 2.1.2</w:t>
              </w:r>
            </w:hyperlink>
            <w:r>
              <w:t xml:space="preserve"> + стр. ...)</w:t>
            </w:r>
          </w:p>
        </w:tc>
      </w:tr>
      <w:tr w:rsidR="00BD6225">
        <w:tc>
          <w:tcPr>
            <w:tcW w:w="1020" w:type="dxa"/>
            <w:vAlign w:val="center"/>
          </w:tcPr>
          <w:p w:rsidR="00BD6225" w:rsidRDefault="00BD6225">
            <w:pPr>
              <w:pStyle w:val="ConsPlusNormal"/>
            </w:pPr>
            <w:bookmarkStart w:id="9" w:name="P165"/>
            <w:bookmarkEnd w:id="9"/>
            <w:r>
              <w:lastRenderedPageBreak/>
              <w:t xml:space="preserve">2.1.1. ... </w:t>
            </w:r>
            <w:hyperlink w:anchor="P215" w:history="1">
              <w:r>
                <w:rPr>
                  <w:color w:val="0000FF"/>
                </w:rPr>
                <w:t>&lt;11&gt;</w:t>
              </w:r>
            </w:hyperlink>
          </w:p>
        </w:tc>
        <w:tc>
          <w:tcPr>
            <w:tcW w:w="1003" w:type="dxa"/>
            <w:vAlign w:val="center"/>
          </w:tcPr>
          <w:p w:rsidR="00BD6225" w:rsidRDefault="00BD6225">
            <w:pPr>
              <w:pStyle w:val="ConsPlusNormal"/>
            </w:pPr>
          </w:p>
        </w:tc>
        <w:tc>
          <w:tcPr>
            <w:tcW w:w="859" w:type="dxa"/>
            <w:vAlign w:val="center"/>
          </w:tcPr>
          <w:p w:rsidR="00BD6225" w:rsidRDefault="00BD6225">
            <w:pPr>
              <w:pStyle w:val="ConsPlusNormal"/>
            </w:pPr>
          </w:p>
        </w:tc>
        <w:tc>
          <w:tcPr>
            <w:tcW w:w="1574" w:type="dxa"/>
            <w:vAlign w:val="center"/>
          </w:tcPr>
          <w:p w:rsidR="00BD6225" w:rsidRDefault="00BD6225">
            <w:pPr>
              <w:pStyle w:val="ConsPlusNormal"/>
            </w:pPr>
          </w:p>
        </w:tc>
        <w:tc>
          <w:tcPr>
            <w:tcW w:w="1272" w:type="dxa"/>
            <w:vAlign w:val="center"/>
          </w:tcPr>
          <w:p w:rsidR="00BD6225" w:rsidRDefault="00BD6225">
            <w:pPr>
              <w:pStyle w:val="ConsPlusNormal"/>
            </w:pPr>
          </w:p>
        </w:tc>
        <w:tc>
          <w:tcPr>
            <w:tcW w:w="1282" w:type="dxa"/>
            <w:vAlign w:val="center"/>
          </w:tcPr>
          <w:p w:rsidR="00BD6225" w:rsidRDefault="00BD6225">
            <w:pPr>
              <w:pStyle w:val="ConsPlusNormal"/>
            </w:pPr>
          </w:p>
        </w:tc>
        <w:tc>
          <w:tcPr>
            <w:tcW w:w="1142" w:type="dxa"/>
            <w:vAlign w:val="center"/>
          </w:tcPr>
          <w:p w:rsidR="00BD6225" w:rsidRDefault="00BD6225">
            <w:pPr>
              <w:pStyle w:val="ConsPlusNormal"/>
            </w:pPr>
          </w:p>
        </w:tc>
        <w:tc>
          <w:tcPr>
            <w:tcW w:w="1186" w:type="dxa"/>
            <w:vAlign w:val="center"/>
          </w:tcPr>
          <w:p w:rsidR="00BD6225" w:rsidRDefault="00BD6225">
            <w:pPr>
              <w:pStyle w:val="ConsPlusNormal"/>
            </w:pPr>
          </w:p>
        </w:tc>
        <w:tc>
          <w:tcPr>
            <w:tcW w:w="1248" w:type="dxa"/>
            <w:vAlign w:val="center"/>
          </w:tcPr>
          <w:p w:rsidR="00BD6225" w:rsidRDefault="00BD6225">
            <w:pPr>
              <w:pStyle w:val="ConsPlusNormal"/>
            </w:pPr>
          </w:p>
        </w:tc>
        <w:tc>
          <w:tcPr>
            <w:tcW w:w="1421" w:type="dxa"/>
            <w:vAlign w:val="center"/>
          </w:tcPr>
          <w:p w:rsidR="00BD6225" w:rsidRDefault="00BD6225">
            <w:pPr>
              <w:pStyle w:val="ConsPlusNormal"/>
            </w:pPr>
          </w:p>
        </w:tc>
        <w:tc>
          <w:tcPr>
            <w:tcW w:w="1416" w:type="dxa"/>
            <w:vAlign w:val="center"/>
          </w:tcPr>
          <w:p w:rsidR="00BD6225" w:rsidRDefault="00BD6225">
            <w:pPr>
              <w:pStyle w:val="ConsPlusNormal"/>
            </w:pPr>
          </w:p>
        </w:tc>
        <w:tc>
          <w:tcPr>
            <w:tcW w:w="2126" w:type="dxa"/>
            <w:vAlign w:val="center"/>
          </w:tcPr>
          <w:p w:rsidR="00BD6225" w:rsidRDefault="00BD6225">
            <w:pPr>
              <w:pStyle w:val="ConsPlusNormal"/>
              <w:jc w:val="center"/>
            </w:pPr>
            <w:r>
              <w:t>(</w:t>
            </w:r>
            <w:hyperlink w:anchor="P121" w:history="1">
              <w:r>
                <w:rPr>
                  <w:color w:val="0000FF"/>
                </w:rPr>
                <w:t>гр. 10</w:t>
              </w:r>
            </w:hyperlink>
            <w:r>
              <w:t xml:space="preserve"> * </w:t>
            </w:r>
            <w:hyperlink w:anchor="P122" w:history="1">
              <w:r>
                <w:rPr>
                  <w:color w:val="0000FF"/>
                </w:rPr>
                <w:t>гр. 11</w:t>
              </w:r>
            </w:hyperlink>
            <w:r>
              <w:t>)</w:t>
            </w:r>
          </w:p>
        </w:tc>
      </w:tr>
      <w:tr w:rsidR="00BD6225">
        <w:tc>
          <w:tcPr>
            <w:tcW w:w="1020" w:type="dxa"/>
            <w:vAlign w:val="center"/>
          </w:tcPr>
          <w:p w:rsidR="00BD6225" w:rsidRDefault="00BD6225">
            <w:pPr>
              <w:pStyle w:val="ConsPlusNormal"/>
            </w:pPr>
          </w:p>
        </w:tc>
        <w:tc>
          <w:tcPr>
            <w:tcW w:w="1003" w:type="dxa"/>
            <w:vAlign w:val="center"/>
          </w:tcPr>
          <w:p w:rsidR="00BD6225" w:rsidRDefault="00BD6225">
            <w:pPr>
              <w:pStyle w:val="ConsPlusNormal"/>
            </w:pPr>
          </w:p>
        </w:tc>
        <w:tc>
          <w:tcPr>
            <w:tcW w:w="859" w:type="dxa"/>
            <w:vAlign w:val="center"/>
          </w:tcPr>
          <w:p w:rsidR="00BD6225" w:rsidRDefault="00BD6225">
            <w:pPr>
              <w:pStyle w:val="ConsPlusNormal"/>
            </w:pPr>
          </w:p>
        </w:tc>
        <w:tc>
          <w:tcPr>
            <w:tcW w:w="1574" w:type="dxa"/>
            <w:vAlign w:val="center"/>
          </w:tcPr>
          <w:p w:rsidR="00BD6225" w:rsidRDefault="00BD6225">
            <w:pPr>
              <w:pStyle w:val="ConsPlusNormal"/>
            </w:pPr>
          </w:p>
        </w:tc>
        <w:tc>
          <w:tcPr>
            <w:tcW w:w="1272" w:type="dxa"/>
            <w:vAlign w:val="center"/>
          </w:tcPr>
          <w:p w:rsidR="00BD6225" w:rsidRDefault="00BD6225">
            <w:pPr>
              <w:pStyle w:val="ConsPlusNormal"/>
            </w:pPr>
          </w:p>
        </w:tc>
        <w:tc>
          <w:tcPr>
            <w:tcW w:w="1282" w:type="dxa"/>
            <w:vAlign w:val="center"/>
          </w:tcPr>
          <w:p w:rsidR="00BD6225" w:rsidRDefault="00BD6225">
            <w:pPr>
              <w:pStyle w:val="ConsPlusNormal"/>
            </w:pPr>
          </w:p>
        </w:tc>
        <w:tc>
          <w:tcPr>
            <w:tcW w:w="1142" w:type="dxa"/>
            <w:vAlign w:val="center"/>
          </w:tcPr>
          <w:p w:rsidR="00BD6225" w:rsidRDefault="00BD6225">
            <w:pPr>
              <w:pStyle w:val="ConsPlusNormal"/>
            </w:pPr>
          </w:p>
        </w:tc>
        <w:tc>
          <w:tcPr>
            <w:tcW w:w="1186" w:type="dxa"/>
            <w:vAlign w:val="center"/>
          </w:tcPr>
          <w:p w:rsidR="00BD6225" w:rsidRDefault="00BD6225">
            <w:pPr>
              <w:pStyle w:val="ConsPlusNormal"/>
            </w:pPr>
          </w:p>
        </w:tc>
        <w:tc>
          <w:tcPr>
            <w:tcW w:w="1248" w:type="dxa"/>
            <w:vAlign w:val="center"/>
          </w:tcPr>
          <w:p w:rsidR="00BD6225" w:rsidRDefault="00BD6225">
            <w:pPr>
              <w:pStyle w:val="ConsPlusNormal"/>
            </w:pPr>
          </w:p>
        </w:tc>
        <w:tc>
          <w:tcPr>
            <w:tcW w:w="1421" w:type="dxa"/>
            <w:vAlign w:val="center"/>
          </w:tcPr>
          <w:p w:rsidR="00BD6225" w:rsidRDefault="00BD6225">
            <w:pPr>
              <w:pStyle w:val="ConsPlusNormal"/>
            </w:pPr>
          </w:p>
        </w:tc>
        <w:tc>
          <w:tcPr>
            <w:tcW w:w="1416" w:type="dxa"/>
            <w:vAlign w:val="center"/>
          </w:tcPr>
          <w:p w:rsidR="00BD6225" w:rsidRDefault="00BD6225">
            <w:pPr>
              <w:pStyle w:val="ConsPlusNormal"/>
            </w:pPr>
          </w:p>
        </w:tc>
        <w:tc>
          <w:tcPr>
            <w:tcW w:w="2126" w:type="dxa"/>
            <w:vAlign w:val="center"/>
          </w:tcPr>
          <w:p w:rsidR="00BD6225" w:rsidRDefault="00BD6225">
            <w:pPr>
              <w:pStyle w:val="ConsPlusNormal"/>
            </w:pPr>
          </w:p>
        </w:tc>
      </w:tr>
    </w:tbl>
    <w:p w:rsidR="00BD6225" w:rsidRDefault="00BD6225">
      <w:pPr>
        <w:sectPr w:rsidR="00BD6225">
          <w:pgSz w:w="16838" w:h="11905" w:orient="landscape"/>
          <w:pgMar w:top="1701" w:right="1134" w:bottom="850" w:left="1134" w:header="0" w:footer="0" w:gutter="0"/>
          <w:cols w:space="720"/>
        </w:sectPr>
      </w:pPr>
    </w:p>
    <w:p w:rsidR="00BD6225" w:rsidRDefault="00BD6225">
      <w:pPr>
        <w:pStyle w:val="ConsPlusNormal"/>
        <w:jc w:val="both"/>
      </w:pPr>
    </w:p>
    <w:p w:rsidR="00BD6225" w:rsidRDefault="00BD6225">
      <w:pPr>
        <w:pStyle w:val="ConsPlusNonformat"/>
        <w:jc w:val="both"/>
      </w:pPr>
      <w:r>
        <w:t>Документ составлен на ______ листах с приложением подтверждающих документов</w:t>
      </w:r>
    </w:p>
    <w:p w:rsidR="00BD6225" w:rsidRDefault="00BD6225">
      <w:pPr>
        <w:pStyle w:val="ConsPlusNonformat"/>
        <w:jc w:val="both"/>
      </w:pPr>
      <w:r>
        <w:t>или их копий на ______ листах.</w:t>
      </w:r>
    </w:p>
    <w:p w:rsidR="00BD6225" w:rsidRDefault="00BD6225">
      <w:pPr>
        <w:pStyle w:val="ConsPlusNonformat"/>
        <w:jc w:val="both"/>
      </w:pPr>
    </w:p>
    <w:p w:rsidR="00BD6225" w:rsidRDefault="00BD6225">
      <w:pPr>
        <w:pStyle w:val="ConsPlusNonformat"/>
        <w:jc w:val="both"/>
      </w:pPr>
      <w:r>
        <w:t>Должностное лицо, ответственное</w:t>
      </w:r>
    </w:p>
    <w:p w:rsidR="00BD6225" w:rsidRDefault="00BD6225">
      <w:pPr>
        <w:pStyle w:val="ConsPlusNonformat"/>
        <w:jc w:val="both"/>
      </w:pPr>
      <w:r>
        <w:t>за представление расчета (руководитель</w:t>
      </w:r>
    </w:p>
    <w:p w:rsidR="00BD6225" w:rsidRDefault="00BD6225">
      <w:pPr>
        <w:pStyle w:val="ConsPlusNonformat"/>
        <w:jc w:val="both"/>
      </w:pPr>
      <w:r>
        <w:t>юридического лица или лицо,</w:t>
      </w:r>
    </w:p>
    <w:p w:rsidR="00BD6225" w:rsidRDefault="00BD6225">
      <w:pPr>
        <w:pStyle w:val="ConsPlusNonformat"/>
        <w:jc w:val="both"/>
      </w:pPr>
      <w:r>
        <w:t>уполномоченное от имени</w:t>
      </w:r>
    </w:p>
    <w:p w:rsidR="00BD6225" w:rsidRDefault="00BD6225">
      <w:pPr>
        <w:pStyle w:val="ConsPlusNonformat"/>
        <w:jc w:val="both"/>
      </w:pPr>
      <w:r>
        <w:t>юридического лица, либо физическое лицо) __________________________________</w:t>
      </w:r>
    </w:p>
    <w:p w:rsidR="00BD6225" w:rsidRDefault="00BD6225">
      <w:pPr>
        <w:pStyle w:val="ConsPlusNonformat"/>
        <w:jc w:val="both"/>
      </w:pPr>
      <w:r>
        <w:t xml:space="preserve">                                          (</w:t>
      </w:r>
      <w:proofErr w:type="gramStart"/>
      <w:r>
        <w:t>должность)  (</w:t>
      </w:r>
      <w:proofErr w:type="gramEnd"/>
      <w:r>
        <w:t>Ф.И.О.)  (подпись)</w:t>
      </w:r>
    </w:p>
    <w:p w:rsidR="00BD6225" w:rsidRDefault="00BD6225">
      <w:pPr>
        <w:pStyle w:val="ConsPlusNonformat"/>
        <w:jc w:val="both"/>
      </w:pPr>
    </w:p>
    <w:p w:rsidR="00BD6225" w:rsidRDefault="00BD6225">
      <w:pPr>
        <w:pStyle w:val="ConsPlusNonformat"/>
        <w:jc w:val="both"/>
      </w:pPr>
      <w:r>
        <w:t xml:space="preserve">                                                     Дата _________________</w:t>
      </w:r>
    </w:p>
    <w:p w:rsidR="00BD6225" w:rsidRDefault="00BD6225">
      <w:pPr>
        <w:pStyle w:val="ConsPlusNonformat"/>
        <w:jc w:val="both"/>
      </w:pPr>
    </w:p>
    <w:p w:rsidR="00BD6225" w:rsidRDefault="00BD6225">
      <w:pPr>
        <w:pStyle w:val="ConsPlusNonformat"/>
        <w:jc w:val="both"/>
      </w:pPr>
      <w:r>
        <w:t xml:space="preserve">М.П. </w:t>
      </w:r>
      <w:hyperlink w:anchor="P216" w:history="1">
        <w:r>
          <w:rPr>
            <w:color w:val="0000FF"/>
          </w:rPr>
          <w:t>&lt;12&gt;</w:t>
        </w:r>
      </w:hyperlink>
    </w:p>
    <w:p w:rsidR="00BD6225" w:rsidRDefault="00BD6225">
      <w:pPr>
        <w:pStyle w:val="ConsPlusNormal"/>
        <w:jc w:val="both"/>
      </w:pPr>
    </w:p>
    <w:p w:rsidR="00BD6225" w:rsidRDefault="00BD6225">
      <w:pPr>
        <w:pStyle w:val="ConsPlusNormal"/>
        <w:ind w:firstLine="540"/>
        <w:jc w:val="both"/>
      </w:pPr>
      <w:r>
        <w:t>--------------------------------</w:t>
      </w:r>
    </w:p>
    <w:p w:rsidR="00BD6225" w:rsidRDefault="00BD6225">
      <w:pPr>
        <w:pStyle w:val="ConsPlusNormal"/>
        <w:spacing w:before="220"/>
        <w:ind w:firstLine="540"/>
        <w:jc w:val="both"/>
      </w:pPr>
      <w:bookmarkStart w:id="10" w:name="P205"/>
      <w:bookmarkEnd w:id="10"/>
      <w:r>
        <w:t xml:space="preserve">&lt;1&gt; Заполняется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history="1">
        <w:r>
          <w:rPr>
            <w:color w:val="0000FF"/>
          </w:rPr>
          <w:t>классификатору</w:t>
        </w:r>
      </w:hyperlink>
      <w:r>
        <w:t xml:space="preserve"> продукции по видам экономической деятельности ОК 034-2014 (КПЕС 2008).</w:t>
      </w:r>
    </w:p>
    <w:p w:rsidR="00BD6225" w:rsidRDefault="00BD6225">
      <w:pPr>
        <w:pStyle w:val="ConsPlusNormal"/>
        <w:spacing w:before="220"/>
        <w:ind w:firstLine="540"/>
        <w:jc w:val="both"/>
      </w:pPr>
      <w:bookmarkStart w:id="11" w:name="P206"/>
      <w:bookmarkEnd w:id="11"/>
      <w:r>
        <w:t xml:space="preserve">&lt;2&gt; Заполняется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history="1">
        <w:r>
          <w:rPr>
            <w:color w:val="0000FF"/>
          </w:rPr>
          <w:t>номенклатуре</w:t>
        </w:r>
      </w:hyperlink>
      <w: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rsidR="00BD6225" w:rsidRDefault="00BD6225">
      <w:pPr>
        <w:pStyle w:val="ConsPlusNormal"/>
        <w:spacing w:before="220"/>
        <w:ind w:firstLine="540"/>
        <w:jc w:val="both"/>
      </w:pPr>
      <w:bookmarkStart w:id="12" w:name="P207"/>
      <w:bookmarkEnd w:id="12"/>
      <w:r>
        <w:t xml:space="preserve">&lt;3&gt; Заполняется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history="1">
        <w:r>
          <w:rPr>
            <w:color w:val="0000FF"/>
          </w:rPr>
          <w:t>Положением</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rsidR="00BD6225" w:rsidRDefault="00BD6225">
      <w:pPr>
        <w:pStyle w:val="ConsPlusNormal"/>
        <w:spacing w:before="220"/>
        <w:ind w:firstLine="540"/>
        <w:jc w:val="both"/>
      </w:pPr>
      <w:bookmarkStart w:id="13" w:name="P208"/>
      <w:bookmarkEnd w:id="13"/>
      <w:r>
        <w:t xml:space="preserve">&lt;4&gt; </w:t>
      </w:r>
      <w:hyperlink r:id="rId15" w:history="1">
        <w:r>
          <w:rPr>
            <w:color w:val="0000FF"/>
          </w:rPr>
          <w:t>Нормативы</w:t>
        </w:r>
      </w:hyperlink>
      <w: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rsidR="00BD6225" w:rsidRDefault="00BD6225">
      <w:pPr>
        <w:pStyle w:val="ConsPlusNormal"/>
        <w:spacing w:before="220"/>
        <w:ind w:firstLine="540"/>
        <w:jc w:val="both"/>
      </w:pPr>
      <w:bookmarkStart w:id="14" w:name="P209"/>
      <w:bookmarkEnd w:id="14"/>
      <w:r>
        <w:t xml:space="preserve">&lt;5&gt; Заполняется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history="1">
        <w:r>
          <w:rPr>
            <w:color w:val="0000FF"/>
          </w:rPr>
          <w:t>Правилами</w:t>
        </w:r>
      </w:hyperlink>
      <w: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rsidR="00BD6225" w:rsidRDefault="00BD6225">
      <w:pPr>
        <w:pStyle w:val="ConsPlusNormal"/>
        <w:spacing w:before="220"/>
        <w:ind w:firstLine="540"/>
        <w:jc w:val="both"/>
      </w:pPr>
      <w:bookmarkStart w:id="15" w:name="P210"/>
      <w:bookmarkEnd w:id="15"/>
      <w:r>
        <w:lastRenderedPageBreak/>
        <w:t xml:space="preserve">&lt;6&gt; Заполняется в соответствии со </w:t>
      </w:r>
      <w:hyperlink r:id="rId17" w:history="1">
        <w:r>
          <w:rPr>
            <w:color w:val="0000FF"/>
          </w:rPr>
          <w:t>ставками</w:t>
        </w:r>
      </w:hyperlink>
      <w: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rsidR="00BD6225" w:rsidRDefault="00BD6225">
      <w:pPr>
        <w:pStyle w:val="ConsPlusNormal"/>
        <w:spacing w:before="220"/>
        <w:ind w:firstLine="540"/>
        <w:jc w:val="both"/>
      </w:pPr>
      <w:bookmarkStart w:id="16" w:name="P211"/>
      <w:bookmarkEnd w:id="16"/>
      <w:r>
        <w:t>&lt;7&gt; Заполняется с точностью до двух знаков после запятой.</w:t>
      </w:r>
    </w:p>
    <w:p w:rsidR="00BD6225" w:rsidRDefault="00BD6225">
      <w:pPr>
        <w:pStyle w:val="ConsPlusNormal"/>
        <w:spacing w:before="220"/>
        <w:ind w:firstLine="540"/>
        <w:jc w:val="both"/>
      </w:pPr>
      <w:bookmarkStart w:id="17" w:name="P212"/>
      <w:bookmarkEnd w:id="17"/>
      <w: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rsidR="00BD6225" w:rsidRDefault="00BD6225">
      <w:pPr>
        <w:pStyle w:val="ConsPlusNormal"/>
        <w:spacing w:before="220"/>
        <w:ind w:firstLine="540"/>
        <w:jc w:val="both"/>
      </w:pPr>
      <w:bookmarkStart w:id="18" w:name="P213"/>
      <w:bookmarkEnd w:id="18"/>
      <w: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rsidR="00BD6225" w:rsidRDefault="00BD6225">
      <w:pPr>
        <w:pStyle w:val="ConsPlusNormal"/>
        <w:spacing w:before="220"/>
        <w:ind w:firstLine="540"/>
        <w:jc w:val="both"/>
      </w:pPr>
      <w:bookmarkStart w:id="19" w:name="P214"/>
      <w:bookmarkEnd w:id="19"/>
      <w:r>
        <w:t xml:space="preserve">&lt;10&gt; Заполняется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history="1">
        <w:r>
          <w:rPr>
            <w:color w:val="0000FF"/>
          </w:rPr>
          <w:t>перечнем</w:t>
        </w:r>
      </w:hyperlink>
      <w: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суммирования значений по каждой группе готовых товаров, включая упаковку.</w:t>
      </w:r>
    </w:p>
    <w:p w:rsidR="00BD6225" w:rsidRDefault="00BD6225">
      <w:pPr>
        <w:pStyle w:val="ConsPlusNormal"/>
        <w:spacing w:before="220"/>
        <w:ind w:firstLine="540"/>
        <w:jc w:val="both"/>
      </w:pPr>
      <w:bookmarkStart w:id="20" w:name="P215"/>
      <w:bookmarkEnd w:id="20"/>
      <w:r>
        <w:t xml:space="preserve">&lt;11&gt; Заполняется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history="1">
        <w:r>
          <w:rPr>
            <w:color w:val="0000FF"/>
          </w:rPr>
          <w:t>Графа 12</w:t>
        </w:r>
      </w:hyperlink>
      <w:r>
        <w:t xml:space="preserve"> определяется путем умножения значений по </w:t>
      </w:r>
      <w:hyperlink w:anchor="P121" w:history="1">
        <w:r>
          <w:rPr>
            <w:color w:val="0000FF"/>
          </w:rPr>
          <w:t>графе 10</w:t>
        </w:r>
      </w:hyperlink>
      <w:r>
        <w:t xml:space="preserve"> и </w:t>
      </w:r>
      <w:hyperlink w:anchor="P122" w:history="1">
        <w:r>
          <w:rPr>
            <w:color w:val="0000FF"/>
          </w:rPr>
          <w:t>графе 11</w:t>
        </w:r>
      </w:hyperlink>
      <w:r>
        <w:t>.</w:t>
      </w:r>
    </w:p>
    <w:p w:rsidR="00BD6225" w:rsidRDefault="00BD6225">
      <w:pPr>
        <w:pStyle w:val="ConsPlusNormal"/>
        <w:spacing w:before="220"/>
        <w:ind w:firstLine="540"/>
        <w:jc w:val="both"/>
      </w:pPr>
      <w:bookmarkStart w:id="21" w:name="P216"/>
      <w:bookmarkEnd w:id="21"/>
      <w:r>
        <w:t>&lt;12&gt; При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rsidR="00BD6225" w:rsidRDefault="00BD6225">
      <w:pPr>
        <w:pStyle w:val="ConsPlusNormal"/>
        <w:jc w:val="both"/>
      </w:pPr>
    </w:p>
    <w:p w:rsidR="00BD6225" w:rsidRDefault="00BD6225">
      <w:pPr>
        <w:pStyle w:val="ConsPlusNormal"/>
        <w:jc w:val="both"/>
      </w:pPr>
    </w:p>
    <w:p w:rsidR="00BD6225" w:rsidRDefault="00BD6225">
      <w:pPr>
        <w:pStyle w:val="ConsPlusNormal"/>
        <w:pBdr>
          <w:top w:val="single" w:sz="6" w:space="0" w:color="auto"/>
        </w:pBdr>
        <w:spacing w:before="100" w:after="100"/>
        <w:jc w:val="both"/>
        <w:rPr>
          <w:sz w:val="2"/>
          <w:szCs w:val="2"/>
        </w:rPr>
      </w:pPr>
    </w:p>
    <w:p w:rsidR="00812742" w:rsidRDefault="00812742">
      <w:bookmarkStart w:id="22" w:name="_GoBack"/>
      <w:bookmarkEnd w:id="22"/>
    </w:p>
    <w:sectPr w:rsidR="00812742" w:rsidSect="000043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25"/>
    <w:rsid w:val="00812742"/>
    <w:rsid w:val="00BD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78AD9-615D-462C-BD3F-5DCDB162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2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29476EEB24611407EEB293CCDAC622267A1FFAA2EB18031C03456B1F8AF9B9E5BEB488A5EFFEC936023EF5BCCf6M" TargetMode="External"/><Relationship Id="rId13" Type="http://schemas.openxmlformats.org/officeDocument/2006/relationships/hyperlink" Target="consultantplus://offline/ref=3A329476EEB24611407EEB293CCDAC62206AABF3A82CB18031C03456B1F8AF9B8C5BB346895AE4EF982A70AB0CCA06B5FCD3076BE0F77ECCf8M" TargetMode="External"/><Relationship Id="rId18" Type="http://schemas.openxmlformats.org/officeDocument/2006/relationships/hyperlink" Target="consultantplus://offline/ref=3A329476EEB24611407EEB293CCDAC622162AEF2AC2FB18031C03456B1F8AF9B8C5BB3448858E1ED9A7575BE1D9209B1E4CC0675FCF57CCBCFf9M" TargetMode="External"/><Relationship Id="rId3" Type="http://schemas.openxmlformats.org/officeDocument/2006/relationships/webSettings" Target="webSettings.xml"/><Relationship Id="rId7" Type="http://schemas.openxmlformats.org/officeDocument/2006/relationships/hyperlink" Target="consultantplus://offline/ref=3A329476EEB24611407EEB293CCDAC62206AAEF1AF2FB18031C03456B1F8AF9B9E5BEB488A5EFFEC936023EF5BCCf6M" TargetMode="External"/><Relationship Id="rId12" Type="http://schemas.openxmlformats.org/officeDocument/2006/relationships/hyperlink" Target="consultantplus://offline/ref=3A329476EEB24611407EEB293CCDAC62206AABFFAC29B18031C03456B1F8AF9B9E5BEB488A5EFFEC936023EF5BCCf6M" TargetMode="External"/><Relationship Id="rId17" Type="http://schemas.openxmlformats.org/officeDocument/2006/relationships/hyperlink" Target="consultantplus://offline/ref=3A329476EEB24611407EEB293CCDAC622062A8F5A826B18031C03456B1F8AF9B8C5BB3448858E1ED9A7575BE1D9209B1E4CC0675FCF57CCBCFf9M" TargetMode="External"/><Relationship Id="rId2" Type="http://schemas.openxmlformats.org/officeDocument/2006/relationships/settings" Target="settings.xml"/><Relationship Id="rId16" Type="http://schemas.openxmlformats.org/officeDocument/2006/relationships/hyperlink" Target="consultantplus://offline/ref=3A329476EEB24611407EEB293CCDAC622063A1F1AA2EB18031C03456B1F8AF9B8C5BB3448858E1ED9A7575BE1D9209B1E4CC0675FCF57CCBCFf9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329476EEB24611407EEB293CCDAC62206AAEFEAE2FB18031C03456B1F8AF9B9E5BEB488A5EFFEC936023EF5BCCf6M" TargetMode="External"/><Relationship Id="rId11" Type="http://schemas.openxmlformats.org/officeDocument/2006/relationships/hyperlink" Target="consultantplus://offline/ref=3A329476EEB24611407EEB293CCDAC622162AEF2AC2FB18031C03456B1F8AF9B8C5BB3448858E1ED9A7575BE1D9209B1E4CC0675FCF57CCBCFf9M" TargetMode="External"/><Relationship Id="rId5" Type="http://schemas.openxmlformats.org/officeDocument/2006/relationships/hyperlink" Target="consultantplus://offline/ref=3A329476EEB24611407EEB293CCDAC622063ADF3AE2FB18031C03456B1F8AF9B8C5BB3448858E1EF917575BE1D9209B1E4CC0675FCF57CCBCFf9M" TargetMode="External"/><Relationship Id="rId15" Type="http://schemas.openxmlformats.org/officeDocument/2006/relationships/hyperlink" Target="consultantplus://offline/ref=3A329476EEB24611407EEB293CCDAC622162AEF2AC2EB18031C03456B1F8AF9B8C5BB3448858E1ED9A7575BE1D9209B1E4CC0675FCF57CCBCFf9M" TargetMode="External"/><Relationship Id="rId10" Type="http://schemas.openxmlformats.org/officeDocument/2006/relationships/hyperlink" Target="consultantplus://offline/ref=3A329476EEB24611407EEB293CCDAC62206AABF3A82CB18031C03456B1F8AF9B8C5BB346895AE4EF982A70AB0CCA06B5FCD3076BE0F77ECCf8M"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A329476EEB24611407EEB293CCDAC62206AABF3A82CB18031C03456B1F8AF9B8C5BB346895AE4EF982A70AB0CCA06B5FCD3076BE0F77ECCf8M" TargetMode="External"/><Relationship Id="rId14" Type="http://schemas.openxmlformats.org/officeDocument/2006/relationships/hyperlink" Target="consultantplus://offline/ref=3A329476EEB24611407EEB293CCDAC622063ABF2AC2EB18031C03456B1F8AF9B8C5BB3448858E1ED9A7575BE1D9209B1E4CC0675FCF57CCBCF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Деревинская Яна Леонидовна</dc:creator>
  <cp:keywords/>
  <dc:description/>
  <cp:lastModifiedBy>Деревинская Яна Леонидовна</cp:lastModifiedBy>
  <cp:revision>1</cp:revision>
  <dcterms:created xsi:type="dcterms:W3CDTF">2021-10-26T12:31:00Z</dcterms:created>
  <dcterms:modified xsi:type="dcterms:W3CDTF">2021-10-26T12:31:00Z</dcterms:modified>
</cp:coreProperties>
</file>