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DC" w:rsidRPr="008D4C6B" w:rsidRDefault="00FD61DC" w:rsidP="00FD6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FD61DC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41-0178-003513-П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Промплощадка ООО «ТФЗ»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FD61DC">
        <w:rPr>
          <w:rFonts w:ascii="Times New Roman" w:eastAsia="Times New Roman" w:hAnsi="Times New Roman" w:cs="Times New Roman"/>
          <w:sz w:val="28"/>
          <w:szCs w:val="28"/>
          <w:lang w:eastAsia="ru-RU"/>
        </w:rPr>
        <w:t>4715026195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FD61DC">
        <w:rPr>
          <w:rFonts w:ascii="Times New Roman" w:eastAsia="Times New Roman" w:hAnsi="Times New Roman" w:cs="Times New Roman"/>
          <w:sz w:val="28"/>
          <w:szCs w:val="28"/>
          <w:lang w:eastAsia="ru-RU"/>
        </w:rPr>
        <w:t>1114715007417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D61DC" w:rsidRPr="008D4C6B" w:rsidRDefault="00FD61DC" w:rsidP="00FD6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1DC" w:rsidRPr="008D4C6B" w:rsidRDefault="00FD61DC" w:rsidP="00FD6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D61DC" w:rsidRPr="008D4C6B" w:rsidRDefault="00FD61DC" w:rsidP="00FD6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D61DC" w:rsidRPr="008D4C6B" w:rsidRDefault="00FD61DC" w:rsidP="00FD6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67E8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FD61DC" w:rsidRPr="008D4C6B" w:rsidRDefault="00FD61DC" w:rsidP="00FD61DC"/>
    <w:p w:rsidR="00FD61DC" w:rsidRDefault="00FD61DC" w:rsidP="00FD61DC">
      <w:bookmarkStart w:id="0" w:name="_GoBack"/>
      <w:bookmarkEnd w:id="0"/>
    </w:p>
    <w:p w:rsidR="00FD61DC" w:rsidRDefault="00FD61DC" w:rsidP="00FD61DC"/>
    <w:p w:rsidR="00FD61DC" w:rsidRDefault="00FD61DC" w:rsidP="00FD61DC"/>
    <w:p w:rsidR="003424A1" w:rsidRDefault="003424A1"/>
    <w:sectPr w:rsidR="003424A1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FD61DC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FD61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FD61DC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FD61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DC"/>
    <w:rsid w:val="003424A1"/>
    <w:rsid w:val="00FD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87C6"/>
  <w15:chartTrackingRefBased/>
  <w15:docId w15:val="{B89A42BE-8113-487D-B412-4103FD6C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6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61DC"/>
  </w:style>
  <w:style w:type="character" w:styleId="a5">
    <w:name w:val="page number"/>
    <w:basedOn w:val="a0"/>
    <w:rsid w:val="00FD6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2024-09-25T07:12:00Z</dcterms:created>
  <dcterms:modified xsi:type="dcterms:W3CDTF">2024-09-25T07:14:00Z</dcterms:modified>
</cp:coreProperties>
</file>