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30.12.2021 N 446-ФЗ</w:t>
              <w:br/>
              <w:t xml:space="preserve">(ред. от 26.03.2022)</w:t>
              <w:br/>
              <w:t xml:space="preserve">"О внесении изменений в Федеральный закон "Об охране окружающей среды" и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декабря 2021 года</w:t>
            </w:r>
          </w:p>
        </w:tc>
        <w:tc>
          <w:tcPr>
            <w:tcW w:w="5103" w:type="dxa"/>
            <w:tcBorders>
              <w:top w:val="nil"/>
              <w:left w:val="nil"/>
              <w:bottom w:val="nil"/>
              <w:right w:val="nil"/>
            </w:tcBorders>
          </w:tcPr>
          <w:p>
            <w:pPr>
              <w:pStyle w:val="0"/>
              <w:jc w:val="right"/>
            </w:pPr>
            <w:r>
              <w:rPr>
                <w:sz w:val="20"/>
              </w:rPr>
              <w:t xml:space="preserve">N 446-ФЗ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ВНЕСЕНИИ ИЗМЕНЕНИЙ</w:t>
      </w:r>
    </w:p>
    <w:p>
      <w:pPr>
        <w:pStyle w:val="2"/>
        <w:jc w:val="center"/>
      </w:pPr>
      <w:r>
        <w:rPr>
          <w:sz w:val="20"/>
        </w:rPr>
        <w:t xml:space="preserve">В ФЕДЕРАЛЬНЫЙ ЗАКОН "ОБ ОХРАНЕ ОКРУЖАЮЩЕЙ СРЕДЫ" И ОТДЕЛЬНЫЕ</w:t>
      </w:r>
    </w:p>
    <w:p>
      <w:pPr>
        <w:pStyle w:val="2"/>
        <w:jc w:val="center"/>
      </w:pPr>
      <w:r>
        <w:rPr>
          <w:sz w:val="20"/>
        </w:rPr>
        <w:t xml:space="preserve">ЗАКОНОДАТЕЛЬНЫЕ АКТЫ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2021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2021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Федерального </w:t>
            </w:r>
            <w:hyperlink w:history="0" r:id="rId7"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26.03.2022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r>
        <w:rPr>
          <w:sz w:val="20"/>
        </w:rPr>
        <w:t xml:space="preserve">Внести в Федеральный </w:t>
      </w:r>
      <w:hyperlink w:history="0" r:id="rId8" w:tooltip="Федеральный закон от 10.01.2002 N 7-ФЗ (ред. от 02.07.2021) &quot;Об охране окружающей среды&quot; ------------ Недействующая редакция {КонсультантПлюс}">
        <w:r>
          <w:rPr>
            <w:sz w:val="20"/>
            <w:color w:val="0000ff"/>
          </w:rPr>
          <w:t xml:space="preserve">закон</w:t>
        </w:r>
      </w:hyperlink>
      <w:r>
        <w:rPr>
          <w:sz w:val="20"/>
        </w:rPr>
        <w:t xml:space="preserve"> от 10 января 2002 года N 7-ФЗ "Об охране окружающей среды" (Собрание законодательства Российской Федерации, 2002, N 2, ст. 133; 2004, N 35, ст. 3607; 2006, N 1, ст. 10; 2011, N 30, ст. 4590, 4596; N 48, ст. 6732; 2012, N 26, ст. 3446; 2013, N 30, ст. 4059; N 52, ст. 6971; 2014, N 30, ст. 4220; N 48, ст. 6642; 2015, N 1, ст. 11; N 27, ст. 3994; 2016, N 26, ст. 3887; N 27, ст. 4291; 2019, N 52, ст. 7771; 2021, N 11, ст. 1704; N 24, ст. 4188) следующие изменения:</w:t>
      </w:r>
    </w:p>
    <w:p>
      <w:pPr>
        <w:pStyle w:val="0"/>
        <w:spacing w:before="200" w:line-rule="auto"/>
        <w:ind w:firstLine="540"/>
        <w:jc w:val="both"/>
      </w:pPr>
      <w:r>
        <w:rPr>
          <w:sz w:val="20"/>
        </w:rPr>
        <w:t xml:space="preserve">1) </w:t>
      </w:r>
      <w:hyperlink w:history="0" r:id="rId9"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абзац двадцать первый статьи 5</w:t>
        </w:r>
      </w:hyperlink>
      <w:r>
        <w:rPr>
          <w:sz w:val="20"/>
        </w:rPr>
        <w:t xml:space="preserve"> изложить в следующей редакции:</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статье 56.1 настоящего Федерального закона;";</w:t>
      </w:r>
    </w:p>
    <w:p>
      <w:pPr>
        <w:pStyle w:val="0"/>
        <w:spacing w:before="200" w:line-rule="auto"/>
        <w:ind w:firstLine="540"/>
        <w:jc w:val="both"/>
      </w:pPr>
      <w:r>
        <w:rPr>
          <w:sz w:val="20"/>
        </w:rPr>
        <w:t xml:space="preserve">2) </w:t>
      </w:r>
      <w:hyperlink w:history="0" r:id="rId10"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абзац двенадцатый статьи 6</w:t>
        </w:r>
      </w:hyperlink>
      <w:r>
        <w:rPr>
          <w:sz w:val="20"/>
        </w:rPr>
        <w:t xml:space="preserve"> изложить в следующей редакции:</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w:t>
      </w:r>
    </w:p>
    <w:p>
      <w:pPr>
        <w:pStyle w:val="0"/>
        <w:spacing w:before="200" w:line-rule="auto"/>
        <w:ind w:firstLine="540"/>
        <w:jc w:val="both"/>
      </w:pPr>
      <w:r>
        <w:rPr>
          <w:sz w:val="20"/>
        </w:rPr>
        <w:t xml:space="preserve">3) </w:t>
      </w:r>
      <w:hyperlink w:history="0" r:id="rId11"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абзац восьмой пункта 2 статьи 11</w:t>
        </w:r>
      </w:hyperlink>
      <w:r>
        <w:rPr>
          <w:sz w:val="20"/>
        </w:rPr>
        <w:t xml:space="preserve"> изложить в следующей редакции:</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pStyle w:val="0"/>
        <w:spacing w:before="200" w:line-rule="auto"/>
        <w:ind w:firstLine="540"/>
        <w:jc w:val="both"/>
      </w:pPr>
      <w:r>
        <w:rPr>
          <w:sz w:val="20"/>
        </w:rPr>
        <w:t xml:space="preserve">4) </w:t>
      </w:r>
      <w:hyperlink w:history="0" r:id="rId12"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абзац тринадцатый пункта 1 статьи 12</w:t>
        </w:r>
      </w:hyperlink>
      <w:r>
        <w:rPr>
          <w:sz w:val="20"/>
        </w:rPr>
        <w:t xml:space="preserve"> изложить в следующей редакции:</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 </w:t>
            </w:r>
            <w:hyperlink w:history="0" w:anchor="P280" w:tooltip="2.1. Пункт 5, абзацы третий, четвертый и пятый пункта 10, абзацы третий, четвертый и пятый пункта 12 статьи 1 настоящего Федерального закона вступают в силу с 1 сентября 2022 года.">
              <w:r>
                <w:rPr>
                  <w:sz w:val="20"/>
                  <w:color w:val="0000ff"/>
                </w:rPr>
                <w:t xml:space="preserve">вступает</w:t>
              </w:r>
            </w:hyperlink>
            <w:r>
              <w:rPr>
                <w:sz w:val="20"/>
                <w:color w:val="392c69"/>
              </w:rPr>
              <w:t xml:space="preserve"> в силу с 01.09.2022.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 w:name="P35"/>
    <w:bookmarkEnd w:id="35"/>
    <w:p>
      <w:pPr>
        <w:pStyle w:val="0"/>
        <w:spacing w:before="260" w:line-rule="auto"/>
        <w:ind w:firstLine="540"/>
        <w:jc w:val="both"/>
      </w:pPr>
      <w:r>
        <w:rPr>
          <w:sz w:val="20"/>
        </w:rPr>
        <w:t xml:space="preserve">5) </w:t>
      </w:r>
      <w:hyperlink w:history="0" r:id="rId13" w:tooltip="Федеральный закон от 10.01.2002 N 7-ФЗ (ред. от 26.03.2022) &quot;Об охране окружающей среды&quot; ------------ Недействующая редакция {КонсультантПлюс}">
        <w:r>
          <w:rPr>
            <w:sz w:val="20"/>
            <w:color w:val="0000ff"/>
          </w:rPr>
          <w:t xml:space="preserve">дополнить</w:t>
        </w:r>
      </w:hyperlink>
      <w:r>
        <w:rPr>
          <w:sz w:val="20"/>
        </w:rPr>
        <w:t xml:space="preserve"> статьей 16.6 следующего содержания:</w:t>
      </w:r>
    </w:p>
    <w:p>
      <w:pPr>
        <w:pStyle w:val="0"/>
        <w:jc w:val="both"/>
      </w:pPr>
      <w:r>
        <w:rPr>
          <w:sz w:val="20"/>
        </w:rPr>
      </w:r>
    </w:p>
    <w:p>
      <w:pPr>
        <w:pStyle w:val="0"/>
        <w:ind w:firstLine="540"/>
        <w:jc w:val="both"/>
      </w:pPr>
      <w:r>
        <w:rPr>
          <w:sz w:val="20"/>
        </w:rPr>
        <w:t xml:space="preserve">"Статья 16.6. Использование платы за негативное воздействие на окружающую среду</w:t>
      </w:r>
    </w:p>
    <w:p>
      <w:pPr>
        <w:pStyle w:val="0"/>
        <w:jc w:val="both"/>
      </w:pPr>
      <w:r>
        <w:rPr>
          <w:sz w:val="20"/>
        </w:rPr>
      </w:r>
    </w:p>
    <w:p>
      <w:pPr>
        <w:pStyle w:val="0"/>
        <w:ind w:firstLine="540"/>
        <w:jc w:val="both"/>
      </w:pPr>
      <w:r>
        <w:rPr>
          <w:sz w:val="20"/>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spacing w:before="200" w:line-rule="auto"/>
        <w:ind w:firstLine="540"/>
        <w:jc w:val="both"/>
      </w:pPr>
      <w:r>
        <w:rPr>
          <w:sz w:val="20"/>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pPr>
        <w:pStyle w:val="0"/>
        <w:spacing w:before="200" w:line-rule="auto"/>
        <w:ind w:firstLine="540"/>
        <w:jc w:val="both"/>
      </w:pPr>
      <w:r>
        <w:rPr>
          <w:sz w:val="20"/>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jc w:val="both"/>
      </w:pPr>
      <w:r>
        <w:rPr>
          <w:sz w:val="20"/>
        </w:rPr>
      </w:r>
    </w:p>
    <w:p>
      <w:pPr>
        <w:pStyle w:val="0"/>
        <w:ind w:firstLine="540"/>
        <w:jc w:val="both"/>
      </w:pPr>
      <w:r>
        <w:rPr>
          <w:sz w:val="20"/>
        </w:rPr>
        <w:t xml:space="preserve">6) </w:t>
      </w:r>
      <w:hyperlink w:history="0" r:id="rId14"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пункт 2 статьи 50</w:t>
        </w:r>
      </w:hyperlink>
      <w:r>
        <w:rPr>
          <w:sz w:val="20"/>
        </w:rPr>
        <w:t xml:space="preserve"> изложить в следующей редакции:</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spacing w:before="200" w:line-rule="auto"/>
        <w:ind w:firstLine="540"/>
        <w:jc w:val="both"/>
      </w:pPr>
      <w:r>
        <w:rPr>
          <w:sz w:val="20"/>
        </w:rPr>
        <w:t xml:space="preserve">7) </w:t>
      </w:r>
      <w:hyperlink w:history="0" r:id="rId15"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дополнить</w:t>
        </w:r>
      </w:hyperlink>
      <w:r>
        <w:rPr>
          <w:sz w:val="20"/>
        </w:rPr>
        <w:t xml:space="preserve"> главой VII.1 следующего содержания:</w:t>
      </w:r>
    </w:p>
    <w:p>
      <w:pPr>
        <w:pStyle w:val="0"/>
        <w:jc w:val="both"/>
      </w:pPr>
      <w:r>
        <w:rPr>
          <w:sz w:val="20"/>
        </w:rPr>
      </w:r>
    </w:p>
    <w:p>
      <w:pPr>
        <w:pStyle w:val="0"/>
        <w:jc w:val="center"/>
      </w:pPr>
      <w:r>
        <w:rPr>
          <w:sz w:val="20"/>
        </w:rPr>
        <w:t xml:space="preserve">"Глава VII.1. ОСОБЕННОСТИ ОХРАНЫ ОКРУЖАЮЩЕЙ СРЕДЫ</w:t>
      </w:r>
    </w:p>
    <w:p>
      <w:pPr>
        <w:pStyle w:val="0"/>
        <w:jc w:val="center"/>
      </w:pPr>
      <w:r>
        <w:rPr>
          <w:sz w:val="20"/>
        </w:rPr>
        <w:t xml:space="preserve">ПРИ ЭКСПЛУАТАЦИИ И ВЫВОДЕ ИЗ ЭКСПЛУАТАЦИИ (КОНСЕРВАЦИИ</w:t>
      </w:r>
    </w:p>
    <w:p>
      <w:pPr>
        <w:pStyle w:val="0"/>
        <w:jc w:val="center"/>
      </w:pPr>
      <w:r>
        <w:rPr>
          <w:sz w:val="20"/>
        </w:rPr>
        <w:t xml:space="preserve">ИЛИ ЛИКВИДАЦИИ) ОТДЕЛЬНЫХ ПРОИЗВОДСТВЕННЫХ ОБЪЕКТОВ</w:t>
      </w:r>
    </w:p>
    <w:p>
      <w:pPr>
        <w:pStyle w:val="0"/>
        <w:jc w:val="both"/>
      </w:pPr>
      <w:r>
        <w:rPr>
          <w:sz w:val="20"/>
        </w:rPr>
      </w:r>
    </w:p>
    <w:p>
      <w:pPr>
        <w:pStyle w:val="0"/>
        <w:ind w:firstLine="540"/>
        <w:jc w:val="both"/>
      </w:pPr>
      <w:r>
        <w:rPr>
          <w:sz w:val="20"/>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jc w:val="both"/>
      </w:pPr>
      <w:r>
        <w:rPr>
          <w:sz w:val="20"/>
        </w:rPr>
      </w:r>
    </w:p>
    <w:p>
      <w:pPr>
        <w:pStyle w:val="0"/>
        <w:ind w:firstLine="540"/>
        <w:jc w:val="both"/>
      </w:pPr>
      <w:r>
        <w:rPr>
          <w:sz w:val="20"/>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00" w:line-rule="auto"/>
        <w:ind w:firstLine="540"/>
        <w:jc w:val="both"/>
      </w:pPr>
      <w:r>
        <w:rPr>
          <w:sz w:val="20"/>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00" w:line-rule="auto"/>
        <w:ind w:firstLine="540"/>
        <w:jc w:val="both"/>
      </w:pPr>
      <w:r>
        <w:rPr>
          <w:sz w:val="20"/>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pPr>
        <w:pStyle w:val="0"/>
        <w:spacing w:before="200" w:line-rule="auto"/>
        <w:ind w:firstLine="540"/>
        <w:jc w:val="both"/>
      </w:pPr>
      <w:r>
        <w:rPr>
          <w:sz w:val="20"/>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p>
      <w:pPr>
        <w:pStyle w:val="0"/>
        <w:spacing w:before="200" w:line-rule="auto"/>
        <w:ind w:firstLine="540"/>
        <w:jc w:val="both"/>
      </w:pPr>
      <w:r>
        <w:rPr>
          <w:sz w:val="20"/>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p>
      <w:pPr>
        <w:pStyle w:val="0"/>
        <w:spacing w:before="200" w:line-rule="auto"/>
        <w:ind w:firstLine="540"/>
        <w:jc w:val="both"/>
      </w:pPr>
      <w:r>
        <w:rPr>
          <w:sz w:val="20"/>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абзацем первым пункта 3 и абзацем первым пункта 4 настоящей статьи, юридические лица, индивидуальные предприниматели, которым принадлежат такие объекты, обязаны разработать планы мероприятий.</w:t>
      </w:r>
    </w:p>
    <w:p>
      <w:pPr>
        <w:pStyle w:val="0"/>
        <w:spacing w:before="200" w:line-rule="auto"/>
        <w:ind w:firstLine="540"/>
        <w:jc w:val="both"/>
      </w:pPr>
      <w:r>
        <w:rPr>
          <w:sz w:val="20"/>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00" w:line-rule="auto"/>
        <w:ind w:firstLine="540"/>
        <w:jc w:val="both"/>
      </w:pPr>
      <w:r>
        <w:rPr>
          <w:sz w:val="20"/>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пункте 3 настоящей статьи, не позднее чем за пять лет до истечения наиболее позднего срока эксплуатации указанных зданий и (или) сооружений.</w:t>
      </w:r>
    </w:p>
    <w:p>
      <w:pPr>
        <w:pStyle w:val="0"/>
        <w:spacing w:before="200" w:line-rule="auto"/>
        <w:ind w:firstLine="540"/>
        <w:jc w:val="both"/>
      </w:pPr>
      <w:r>
        <w:rPr>
          <w:sz w:val="20"/>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пункте 3 или 4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pPr>
        <w:pStyle w:val="0"/>
        <w:spacing w:before="200" w:line-rule="auto"/>
        <w:ind w:firstLine="540"/>
        <w:jc w:val="both"/>
      </w:pPr>
      <w:r>
        <w:rPr>
          <w:sz w:val="20"/>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pPr>
        <w:pStyle w:val="0"/>
        <w:spacing w:before="200" w:line-rule="auto"/>
        <w:ind w:firstLine="540"/>
        <w:jc w:val="both"/>
      </w:pPr>
      <w:r>
        <w:rPr>
          <w:sz w:val="20"/>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пунктом 11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орган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00" w:line-rule="auto"/>
        <w:ind w:firstLine="540"/>
        <w:jc w:val="both"/>
      </w:pPr>
      <w:r>
        <w:rPr>
          <w:sz w:val="20"/>
        </w:rPr>
        <w:t xml:space="preserve">10. Порядок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пунктом 9 настоящей статьи случаях, устанавливается Правительством Российской Федерации.</w:t>
      </w:r>
    </w:p>
    <w:p>
      <w:pPr>
        <w:pStyle w:val="0"/>
        <w:spacing w:before="200" w:line-rule="auto"/>
        <w:ind w:firstLine="540"/>
        <w:jc w:val="both"/>
      </w:pPr>
      <w:r>
        <w:rPr>
          <w:sz w:val="20"/>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орган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00" w:line-rule="auto"/>
        <w:ind w:firstLine="540"/>
        <w:jc w:val="both"/>
      </w:pPr>
      <w:r>
        <w:rPr>
          <w:sz w:val="20"/>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абзаце первом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00" w:line-rule="auto"/>
        <w:ind w:firstLine="540"/>
        <w:jc w:val="both"/>
      </w:pPr>
      <w:r>
        <w:rPr>
          <w:sz w:val="20"/>
        </w:rPr>
        <w:t xml:space="preserve">12. В случаях, предусмотренных пунктами 8 и 9 настоящей статьи, уполномоченный Правительством Российской Федерации федеральный орган исполнительной власти или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00" w:line-rule="auto"/>
        <w:ind w:firstLine="540"/>
        <w:jc w:val="both"/>
      </w:pPr>
      <w:r>
        <w:rPr>
          <w:sz w:val="20"/>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В случае, предусмотренном пунктом 11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00" w:line-rule="auto"/>
        <w:ind w:firstLine="540"/>
        <w:jc w:val="both"/>
      </w:pPr>
      <w:r>
        <w:rPr>
          <w:sz w:val="20"/>
        </w:rPr>
        <w:t xml:space="preserve">1) в случае, предусмотренном пунктом 8 настоящей статьи, отсутствие документов и сведений, предусмотренных пунктом 3 или 4 настоящей статьи, или документов, предусмотренных абзацем вторым пункта 8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в случае, предусмотренном пунктом 9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00" w:line-rule="auto"/>
        <w:ind w:firstLine="540"/>
        <w:jc w:val="both"/>
      </w:pPr>
      <w:r>
        <w:rPr>
          <w:sz w:val="20"/>
        </w:rPr>
        <w:t xml:space="preserve">3) в случае, предусмотренном пунктом 11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0"/>
        </w:rPr>
      </w:r>
    </w:p>
    <w:p>
      <w:pPr>
        <w:pStyle w:val="0"/>
        <w:ind w:firstLine="540"/>
        <w:jc w:val="both"/>
      </w:pPr>
      <w:r>
        <w:rPr>
          <w:sz w:val="20"/>
        </w:rPr>
        <w:t xml:space="preserve">Статья 56.2. План мероприятий</w:t>
      </w:r>
    </w:p>
    <w:p>
      <w:pPr>
        <w:pStyle w:val="0"/>
        <w:jc w:val="both"/>
      </w:pPr>
      <w:r>
        <w:rPr>
          <w:sz w:val="20"/>
        </w:rPr>
      </w:r>
    </w:p>
    <w:p>
      <w:pPr>
        <w:pStyle w:val="0"/>
        <w:ind w:firstLine="540"/>
        <w:jc w:val="both"/>
      </w:pPr>
      <w:r>
        <w:rPr>
          <w:sz w:val="20"/>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00" w:line-rule="auto"/>
        <w:ind w:firstLine="540"/>
        <w:jc w:val="both"/>
      </w:pPr>
      <w:r>
        <w:rPr>
          <w:sz w:val="20"/>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пунктом 3 статьи 56.1 настоящего Федерального закона.</w:t>
      </w:r>
    </w:p>
    <w:p>
      <w:pPr>
        <w:pStyle w:val="0"/>
        <w:spacing w:before="200" w:line-rule="auto"/>
        <w:ind w:firstLine="540"/>
        <w:jc w:val="both"/>
      </w:pPr>
      <w:r>
        <w:rPr>
          <w:sz w:val="20"/>
        </w:rPr>
        <w:t xml:space="preserve">2. Состав и требования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00" w:line-rule="auto"/>
        <w:ind w:firstLine="540"/>
        <w:jc w:val="both"/>
      </w:pPr>
      <w:r>
        <w:rPr>
          <w:sz w:val="20"/>
        </w:rPr>
        <w:t xml:space="preserve">3. Сметная стоимость реализации мероприятий, предусмотренных планом мероприятий, в случаях, установленных пунктами 3 и 4 статьи 56.1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00" w:line-rule="auto"/>
        <w:ind w:firstLine="540"/>
        <w:jc w:val="both"/>
      </w:pPr>
      <w:r>
        <w:rPr>
          <w:sz w:val="20"/>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pPr>
        <w:pStyle w:val="0"/>
        <w:spacing w:before="200" w:line-rule="auto"/>
        <w:ind w:firstLine="540"/>
        <w:jc w:val="both"/>
      </w:pPr>
      <w:r>
        <w:rPr>
          <w:sz w:val="20"/>
        </w:rPr>
        <w:t xml:space="preserve">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pPr>
        <w:pStyle w:val="0"/>
        <w:spacing w:before="200" w:line-rule="auto"/>
        <w:ind w:firstLine="540"/>
        <w:jc w:val="both"/>
      </w:pPr>
      <w:r>
        <w:rPr>
          <w:sz w:val="20"/>
        </w:rPr>
        <w:t xml:space="preserve">Порядок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00" w:line-rule="auto"/>
        <w:ind w:firstLine="540"/>
        <w:jc w:val="both"/>
      </w:pPr>
      <w:r>
        <w:rPr>
          <w:sz w:val="20"/>
        </w:rPr>
        <w:t xml:space="preserve">4. В случае внесения изменений в план мероприятий проводится его государственная экологическая экспертиза, а в случаях, установленных пунктами 3 и 4 статьи 56.1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00" w:line-rule="auto"/>
        <w:ind w:firstLine="540"/>
        <w:jc w:val="both"/>
      </w:pPr>
      <w:r>
        <w:rPr>
          <w:sz w:val="20"/>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00" w:line-rule="auto"/>
        <w:ind w:firstLine="540"/>
        <w:jc w:val="both"/>
      </w:pPr>
      <w:r>
        <w:rPr>
          <w:sz w:val="20"/>
        </w:rPr>
        <w:t xml:space="preserve">Документы и сведения, указанные в пункте 3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00" w:line-rule="auto"/>
        <w:ind w:firstLine="540"/>
        <w:jc w:val="both"/>
      </w:pPr>
      <w:r>
        <w:rPr>
          <w:sz w:val="20"/>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00" w:line-rule="auto"/>
        <w:ind w:firstLine="540"/>
        <w:jc w:val="both"/>
      </w:pPr>
      <w:r>
        <w:rPr>
          <w:sz w:val="20"/>
        </w:rPr>
        <w:t xml:space="preserve">Документы и сведения, указанные в пункте 4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00" w:line-rule="auto"/>
        <w:ind w:firstLine="540"/>
        <w:jc w:val="both"/>
      </w:pPr>
      <w:r>
        <w:rPr>
          <w:sz w:val="20"/>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пункте 3 или 4 статьи 56.1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подпунктами 1 и 2 пункта 1 статьи 56.3 настоящего Федерального закона, и (или) ликвидировать резервный фонд, предусмотренный подпунктом 3 пункта 1 статьи 56.3 настоящего Федерального закона.</w:t>
      </w:r>
    </w:p>
    <w:p>
      <w:pPr>
        <w:pStyle w:val="0"/>
        <w:spacing w:before="200" w:line-rule="auto"/>
        <w:ind w:firstLine="540"/>
        <w:jc w:val="both"/>
      </w:pPr>
      <w:r>
        <w:rPr>
          <w:sz w:val="20"/>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абзаце первом пункта 3 и (или) абзаце первом пункта 4 статьи 56.1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пунктах 3 и (или) 4 статьи 56.1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порядке,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00" w:line-rule="auto"/>
        <w:ind w:firstLine="540"/>
        <w:jc w:val="both"/>
      </w:pPr>
      <w:r>
        <w:rPr>
          <w:sz w:val="20"/>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пункте 3 или 4 статьи 56.1 настоящего Федерального закона, по истечении трех месяцев после наступления сроков, указанных в абзаце первом пункта 3 или абзаце первом пункта 4 статьи 56.1 настоящего Федерального закона, может являться индикатором риска нарушения обязательных требований.</w:t>
      </w:r>
    </w:p>
    <w:p>
      <w:pPr>
        <w:pStyle w:val="0"/>
        <w:jc w:val="both"/>
      </w:pPr>
      <w:r>
        <w:rPr>
          <w:sz w:val="20"/>
        </w:rPr>
      </w:r>
    </w:p>
    <w:p>
      <w:pPr>
        <w:pStyle w:val="0"/>
        <w:ind w:firstLine="540"/>
        <w:jc w:val="both"/>
      </w:pPr>
      <w:r>
        <w:rPr>
          <w:sz w:val="20"/>
        </w:rPr>
        <w:t xml:space="preserve">Статья 56.3. Финансовое обеспечение реализации мероприятий, предусмотренных планом мероприятий</w:t>
      </w:r>
    </w:p>
    <w:p>
      <w:pPr>
        <w:pStyle w:val="0"/>
        <w:jc w:val="both"/>
      </w:pPr>
      <w:r>
        <w:rPr>
          <w:sz w:val="20"/>
        </w:rPr>
      </w:r>
    </w:p>
    <w:p>
      <w:pPr>
        <w:pStyle w:val="0"/>
        <w:ind w:firstLine="540"/>
        <w:jc w:val="both"/>
      </w:pPr>
      <w:r>
        <w:rPr>
          <w:sz w:val="20"/>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pPr>
        <w:pStyle w:val="0"/>
        <w:spacing w:before="200" w:line-rule="auto"/>
        <w:ind w:firstLine="540"/>
        <w:jc w:val="both"/>
      </w:pPr>
      <w:r>
        <w:rPr>
          <w:sz w:val="20"/>
        </w:rPr>
        <w:t xml:space="preserve">1) независимая гарантия уплаты денежных сумм, необходимых для реализации мероприятий, предусмотренных планом мероприятий;</w:t>
      </w:r>
    </w:p>
    <w:p>
      <w:pPr>
        <w:pStyle w:val="0"/>
        <w:spacing w:before="200" w:line-rule="auto"/>
        <w:ind w:firstLine="540"/>
        <w:jc w:val="both"/>
      </w:pPr>
      <w:r>
        <w:rPr>
          <w:sz w:val="20"/>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p>
      <w:pPr>
        <w:pStyle w:val="0"/>
        <w:spacing w:before="200" w:line-rule="auto"/>
        <w:ind w:firstLine="540"/>
        <w:jc w:val="both"/>
      </w:pPr>
      <w:r>
        <w:rPr>
          <w:sz w:val="20"/>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00" w:line-rule="auto"/>
        <w:ind w:firstLine="540"/>
        <w:jc w:val="both"/>
      </w:pPr>
      <w:r>
        <w:rPr>
          <w:sz w:val="20"/>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00" w:line-rule="auto"/>
        <w:ind w:firstLine="540"/>
        <w:jc w:val="both"/>
      </w:pPr>
      <w:r>
        <w:rPr>
          <w:sz w:val="20"/>
        </w:rPr>
        <w:t xml:space="preserve">Счет эскроу для размещения денежных средств резервного фонда открывается в соответствии с Гражданским </w:t>
      </w:r>
      <w:hyperlink w:history="0" r:id="rId1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с учетом особенностей, установленных настоящей статьей и утверждаемым Правительством Российской Федерации порядком размещения на счетах эскроу и использования денежных средств резервного фонда, создаваемого в соответствии с подпунктом 3 пункта 1 настоящей статьи.</w:t>
      </w:r>
    </w:p>
    <w:p>
      <w:pPr>
        <w:pStyle w:val="0"/>
        <w:spacing w:before="200" w:line-rule="auto"/>
        <w:ind w:firstLine="540"/>
        <w:jc w:val="both"/>
      </w:pPr>
      <w:r>
        <w:rPr>
          <w:sz w:val="20"/>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00" w:line-rule="auto"/>
        <w:ind w:firstLine="540"/>
        <w:jc w:val="both"/>
      </w:pPr>
      <w:r>
        <w:rPr>
          <w:sz w:val="20"/>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00" w:line-rule="auto"/>
        <w:ind w:firstLine="540"/>
        <w:jc w:val="both"/>
      </w:pPr>
      <w:r>
        <w:rPr>
          <w:sz w:val="20"/>
        </w:rPr>
        <w:t xml:space="preserve">Помимо предусмотренных Гражданским </w:t>
      </w:r>
      <w:hyperlink w:history="0" r:id="rId17"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00" w:line-rule="auto"/>
        <w:ind w:firstLine="540"/>
        <w:jc w:val="both"/>
      </w:pPr>
      <w:r>
        <w:rPr>
          <w:sz w:val="20"/>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00" w:line-rule="auto"/>
        <w:ind w:firstLine="540"/>
        <w:jc w:val="both"/>
      </w:pPr>
      <w:r>
        <w:rPr>
          <w:sz w:val="20"/>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00" w:line-rule="auto"/>
        <w:ind w:firstLine="540"/>
        <w:jc w:val="both"/>
      </w:pPr>
      <w:r>
        <w:rPr>
          <w:sz w:val="20"/>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реализация в полном объеме мероприятий, предусмотренных планом мероприятий, и наличие предусмотренного пунктом 2 статьи 56.5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00" w:line-rule="auto"/>
        <w:ind w:firstLine="540"/>
        <w:jc w:val="both"/>
      </w:pPr>
      <w:r>
        <w:rPr>
          <w:sz w:val="20"/>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pPr>
        <w:pStyle w:val="0"/>
        <w:spacing w:before="200" w:line-rule="auto"/>
        <w:ind w:firstLine="540"/>
        <w:jc w:val="both"/>
      </w:pPr>
      <w:r>
        <w:rPr>
          <w:sz w:val="20"/>
        </w:rPr>
        <w:t xml:space="preserve">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00" w:line-rule="auto"/>
        <w:ind w:firstLine="540"/>
        <w:jc w:val="both"/>
      </w:pPr>
      <w:r>
        <w:rPr>
          <w:sz w:val="20"/>
        </w:rPr>
        <w:t xml:space="preserve">Перечень организаций, указанных в абзаце первом настоящего пункта, утверждается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0"/>
        </w:rPr>
      </w:r>
    </w:p>
    <w:p>
      <w:pPr>
        <w:pStyle w:val="0"/>
        <w:ind w:firstLine="540"/>
        <w:jc w:val="both"/>
      </w:pPr>
      <w:r>
        <w:rPr>
          <w:sz w:val="20"/>
        </w:rPr>
        <w:t xml:space="preserve">Статья 56.4. Компенсационный платеж</w:t>
      </w:r>
    </w:p>
    <w:p>
      <w:pPr>
        <w:pStyle w:val="0"/>
        <w:jc w:val="both"/>
      </w:pPr>
      <w:r>
        <w:rPr>
          <w:sz w:val="20"/>
        </w:rPr>
      </w:r>
    </w:p>
    <w:p>
      <w:pPr>
        <w:pStyle w:val="0"/>
        <w:ind w:firstLine="540"/>
        <w:jc w:val="both"/>
      </w:pPr>
      <w:r>
        <w:rPr>
          <w:sz w:val="20"/>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пунктами 3 и (или) 4 статьи 56.1 настоящего Федерального закона, осуществляется такими лицами добровольно либо по решению суда.</w:t>
      </w:r>
    </w:p>
    <w:p>
      <w:pPr>
        <w:pStyle w:val="0"/>
        <w:spacing w:before="200" w:line-rule="auto"/>
        <w:ind w:firstLine="540"/>
        <w:jc w:val="both"/>
      </w:pPr>
      <w:r>
        <w:rPr>
          <w:sz w:val="20"/>
        </w:rPr>
        <w:t xml:space="preserve">2. Компенсационный платеж относится к неналоговым доходам федерального бюджета.</w:t>
      </w:r>
    </w:p>
    <w:p>
      <w:pPr>
        <w:pStyle w:val="0"/>
        <w:spacing w:before="200" w:line-rule="auto"/>
        <w:ind w:firstLine="540"/>
        <w:jc w:val="both"/>
      </w:pPr>
      <w:r>
        <w:rPr>
          <w:sz w:val="20"/>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1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00" w:line-rule="auto"/>
        <w:ind w:firstLine="540"/>
        <w:jc w:val="both"/>
      </w:pPr>
      <w:r>
        <w:rPr>
          <w:sz w:val="20"/>
        </w:rPr>
        <w:t xml:space="preserve">4. Методика расчета размера компенсационного платежа утверждается Правительством Российской Федерации.</w:t>
      </w:r>
    </w:p>
    <w:p>
      <w:pPr>
        <w:pStyle w:val="0"/>
        <w:spacing w:before="200" w:line-rule="auto"/>
        <w:ind w:firstLine="540"/>
        <w:jc w:val="both"/>
      </w:pPr>
      <w:r>
        <w:rPr>
          <w:sz w:val="20"/>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00" w:line-rule="auto"/>
        <w:ind w:firstLine="540"/>
        <w:jc w:val="both"/>
      </w:pPr>
      <w:r>
        <w:rPr>
          <w:sz w:val="20"/>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00" w:line-rule="auto"/>
        <w:ind w:firstLine="540"/>
        <w:jc w:val="both"/>
      </w:pPr>
      <w:r>
        <w:rPr>
          <w:sz w:val="20"/>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пункте 3 или 4 статьи 56.1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00" w:line-rule="auto"/>
        <w:ind w:firstLine="540"/>
        <w:jc w:val="both"/>
      </w:pPr>
      <w:r>
        <w:rPr>
          <w:sz w:val="20"/>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пунктом 3 или 4 статьи 56.1 настоящего Федерального закона.</w:t>
      </w:r>
    </w:p>
    <w:p>
      <w:pPr>
        <w:pStyle w:val="0"/>
        <w:spacing w:before="200" w:line-rule="auto"/>
        <w:ind w:firstLine="540"/>
        <w:jc w:val="both"/>
      </w:pPr>
      <w:r>
        <w:rPr>
          <w:sz w:val="20"/>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00" w:line-rule="auto"/>
        <w:ind w:firstLine="540"/>
        <w:jc w:val="both"/>
      </w:pPr>
      <w:r>
        <w:rPr>
          <w:sz w:val="20"/>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00" w:line-rule="auto"/>
        <w:ind w:firstLine="540"/>
        <w:jc w:val="both"/>
      </w:pPr>
      <w:r>
        <w:rPr>
          <w:sz w:val="20"/>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статьей 80.2 настоящего Федерального закона.</w:t>
      </w:r>
    </w:p>
    <w:p>
      <w:pPr>
        <w:pStyle w:val="0"/>
        <w:spacing w:before="200" w:line-rule="auto"/>
        <w:ind w:firstLine="540"/>
        <w:jc w:val="both"/>
      </w:pPr>
      <w:r>
        <w:rPr>
          <w:sz w:val="20"/>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0"/>
        </w:rPr>
      </w:r>
    </w:p>
    <w:p>
      <w:pPr>
        <w:pStyle w:val="0"/>
        <w:ind w:firstLine="540"/>
        <w:jc w:val="both"/>
      </w:pPr>
      <w:r>
        <w:rPr>
          <w:sz w:val="20"/>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jc w:val="both"/>
      </w:pPr>
      <w:r>
        <w:rPr>
          <w:sz w:val="20"/>
        </w:rPr>
      </w:r>
    </w:p>
    <w:p>
      <w:pPr>
        <w:pStyle w:val="0"/>
        <w:ind w:firstLine="540"/>
        <w:jc w:val="both"/>
      </w:pPr>
      <w:r>
        <w:rPr>
          <w:sz w:val="20"/>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00" w:line-rule="auto"/>
        <w:ind w:firstLine="540"/>
        <w:jc w:val="both"/>
      </w:pPr>
      <w:r>
        <w:rPr>
          <w:sz w:val="20"/>
        </w:rPr>
        <w:t xml:space="preserve">Форма и содержание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pPr>
        <w:pStyle w:val="0"/>
        <w:spacing w:before="200" w:line-rule="auto"/>
        <w:ind w:firstLine="540"/>
        <w:jc w:val="both"/>
      </w:pPr>
      <w:r>
        <w:rPr>
          <w:sz w:val="20"/>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1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Форма и содержание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3. Основанием для отказа в выдаче заключения о соответствии плану мероприятий является:</w:t>
      </w:r>
    </w:p>
    <w:p>
      <w:pPr>
        <w:pStyle w:val="0"/>
        <w:spacing w:before="200" w:line-rule="auto"/>
        <w:ind w:firstLine="540"/>
        <w:jc w:val="both"/>
      </w:pPr>
      <w:r>
        <w:rPr>
          <w:sz w:val="20"/>
        </w:rPr>
        <w:t xml:space="preserve">1) отсутствие в отношении отдельного производственного объекта документов и сведений, предусмотренных пунктом 3 или 4 статьи 56.1 настоящего Федерального закона и пунктом 1 настоящей статьи, в случаях, установленных пунктом 3 или 4 статьи 56.1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реализация не в полном объеме мероприятий, предусмотренных планом мероприятий;</w:t>
      </w:r>
    </w:p>
    <w:p>
      <w:pPr>
        <w:pStyle w:val="0"/>
        <w:spacing w:before="200" w:line-rule="auto"/>
        <w:ind w:firstLine="540"/>
        <w:jc w:val="both"/>
      </w:pPr>
      <w:r>
        <w:rPr>
          <w:sz w:val="20"/>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00" w:line-rule="auto"/>
        <w:ind w:firstLine="540"/>
        <w:jc w:val="both"/>
      </w:pPr>
      <w:r>
        <w:rPr>
          <w:sz w:val="20"/>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0"/>
        </w:rPr>
      </w:r>
    </w:p>
    <w:p>
      <w:pPr>
        <w:pStyle w:val="0"/>
        <w:ind w:firstLine="540"/>
        <w:jc w:val="both"/>
      </w:pPr>
      <w:r>
        <w:rPr>
          <w:sz w:val="20"/>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jc w:val="both"/>
      </w:pPr>
      <w:r>
        <w:rPr>
          <w:sz w:val="20"/>
        </w:rPr>
      </w:r>
    </w:p>
    <w:p>
      <w:pPr>
        <w:pStyle w:val="0"/>
        <w:ind w:firstLine="540"/>
        <w:jc w:val="both"/>
      </w:pPr>
      <w:r>
        <w:rPr>
          <w:sz w:val="20"/>
        </w:rPr>
        <w:t xml:space="preserve">1. Порядок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00" w:line-rule="auto"/>
        <w:ind w:firstLine="540"/>
        <w:jc w:val="both"/>
      </w:pPr>
      <w:r>
        <w:rPr>
          <w:sz w:val="20"/>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jc w:val="both"/>
      </w:pPr>
      <w:r>
        <w:rPr>
          <w:sz w:val="20"/>
        </w:rPr>
      </w:r>
    </w:p>
    <w:p>
      <w:pPr>
        <w:pStyle w:val="0"/>
        <w:ind w:firstLine="540"/>
        <w:jc w:val="both"/>
      </w:pPr>
      <w:r>
        <w:rPr>
          <w:sz w:val="20"/>
        </w:rPr>
        <w:t xml:space="preserve">8) </w:t>
      </w:r>
      <w:hyperlink w:history="0" r:id="rId20"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наименование</w:t>
        </w:r>
      </w:hyperlink>
      <w:r>
        <w:rPr>
          <w:sz w:val="20"/>
        </w:rPr>
        <w:t xml:space="preserve"> главы XI изложить в следующей редакции:</w:t>
      </w:r>
    </w:p>
    <w:p>
      <w:pPr>
        <w:pStyle w:val="0"/>
        <w:jc w:val="both"/>
      </w:pPr>
      <w:r>
        <w:rPr>
          <w:sz w:val="20"/>
        </w:rPr>
      </w:r>
    </w:p>
    <w:p>
      <w:pPr>
        <w:pStyle w:val="0"/>
        <w:jc w:val="center"/>
      </w:pPr>
      <w:r>
        <w:rPr>
          <w:sz w:val="20"/>
        </w:rPr>
        <w:t xml:space="preserve">"Глава XI. ГОСУДАРСТВЕННЫЙ ЭКОЛОГИЧЕСКИЙ КОНТРОЛЬ (НАДЗОР).</w:t>
      </w:r>
    </w:p>
    <w:p>
      <w:pPr>
        <w:pStyle w:val="0"/>
        <w:jc w:val="center"/>
      </w:pPr>
      <w:r>
        <w:rPr>
          <w:sz w:val="20"/>
        </w:rPr>
        <w:t xml:space="preserve">ПРОИЗВОДСТВЕННЫЙ И ОБЩЕСТВЕННЫЙ КОНТРОЛЬ В ОБЛАСТИ ОХРАНЫ</w:t>
      </w:r>
    </w:p>
    <w:p>
      <w:pPr>
        <w:pStyle w:val="0"/>
        <w:jc w:val="center"/>
      </w:pPr>
      <w:r>
        <w:rPr>
          <w:sz w:val="20"/>
        </w:rPr>
        <w:t xml:space="preserve">ОКРУЖАЮЩЕЙ СРЕДЫ";</w:t>
      </w:r>
    </w:p>
    <w:p>
      <w:pPr>
        <w:pStyle w:val="0"/>
        <w:jc w:val="both"/>
      </w:pPr>
      <w:r>
        <w:rPr>
          <w:sz w:val="20"/>
        </w:rPr>
      </w:r>
    </w:p>
    <w:p>
      <w:pPr>
        <w:pStyle w:val="0"/>
        <w:ind w:firstLine="540"/>
        <w:jc w:val="both"/>
      </w:pPr>
      <w:r>
        <w:rPr>
          <w:sz w:val="20"/>
        </w:rPr>
        <w:t xml:space="preserve">9) в </w:t>
      </w:r>
      <w:hyperlink w:history="0" r:id="rId21"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статье 66</w:t>
        </w:r>
      </w:hyperlink>
      <w:r>
        <w:rPr>
          <w:sz w:val="20"/>
        </w:rPr>
        <w:t xml:space="preserve">:</w:t>
      </w:r>
    </w:p>
    <w:p>
      <w:pPr>
        <w:pStyle w:val="0"/>
        <w:spacing w:before="200" w:line-rule="auto"/>
        <w:ind w:firstLine="540"/>
        <w:jc w:val="both"/>
      </w:pPr>
      <w:r>
        <w:rPr>
          <w:sz w:val="20"/>
        </w:rPr>
        <w:t xml:space="preserve">а) </w:t>
      </w:r>
      <w:hyperlink w:history="0" r:id="rId22"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абзац третий пункта 1</w:t>
        </w:r>
      </w:hyperlink>
      <w:r>
        <w:rPr>
          <w:sz w:val="20"/>
        </w:rPr>
        <w:t xml:space="preserve"> изложить в следующей редакции:</w:t>
      </w:r>
    </w:p>
    <w:p>
      <w:pPr>
        <w:pStyle w:val="0"/>
        <w:spacing w:before="200" w:line-rule="auto"/>
        <w:ind w:firstLine="540"/>
        <w:jc w:val="both"/>
      </w:pPr>
      <w:r>
        <w:rPr>
          <w:sz w:val="20"/>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spacing w:before="200" w:line-rule="auto"/>
        <w:ind w:firstLine="540"/>
        <w:jc w:val="both"/>
      </w:pPr>
      <w:r>
        <w:rPr>
          <w:sz w:val="20"/>
        </w:rPr>
        <w:t xml:space="preserve">б) </w:t>
      </w:r>
      <w:hyperlink w:history="0" r:id="rId23"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2 п. 10 ст. 1 </w:t>
            </w:r>
            <w:hyperlink w:history="0" w:anchor="P279"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r>
                <w:rPr>
                  <w:sz w:val="20"/>
                  <w:color w:val="0000ff"/>
                </w:rPr>
                <w:t xml:space="preserve">вступили</w:t>
              </w:r>
            </w:hyperlink>
            <w:r>
              <w:rPr>
                <w:sz w:val="20"/>
                <w:color w:val="392c69"/>
              </w:rPr>
              <w:t xml:space="preserve"> в силу с 01.01.2022.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 w:name="P173"/>
    <w:bookmarkEnd w:id="173"/>
    <w:p>
      <w:pPr>
        <w:pStyle w:val="0"/>
        <w:spacing w:before="260" w:line-rule="auto"/>
        <w:ind w:firstLine="540"/>
        <w:jc w:val="both"/>
      </w:pPr>
      <w:r>
        <w:rPr>
          <w:sz w:val="20"/>
        </w:rPr>
        <w:t xml:space="preserve">10) </w:t>
      </w:r>
      <w:hyperlink w:history="0" r:id="rId24" w:tooltip="Федеральный закон от 10.01.2002 N 7-ФЗ (ред. от 02.07.2021) &quot;Об охране окружающей среды&quot; ------------ Недействующая редакция {КонсультантПлюс}">
        <w:r>
          <w:rPr>
            <w:sz w:val="20"/>
            <w:color w:val="0000ff"/>
          </w:rPr>
          <w:t xml:space="preserve">дополнить</w:t>
        </w:r>
      </w:hyperlink>
      <w:r>
        <w:rPr>
          <w:sz w:val="20"/>
        </w:rPr>
        <w:t xml:space="preserve"> статьей 75.1 следующего содержания:</w:t>
      </w:r>
    </w:p>
    <w:p>
      <w:pPr>
        <w:pStyle w:val="0"/>
        <w:jc w:val="both"/>
      </w:pPr>
      <w:r>
        <w:rPr>
          <w:sz w:val="20"/>
        </w:rPr>
      </w:r>
    </w:p>
    <w:bookmarkStart w:id="175" w:name="P175"/>
    <w:bookmarkEnd w:id="175"/>
    <w:p>
      <w:pPr>
        <w:pStyle w:val="0"/>
        <w:ind w:firstLine="540"/>
        <w:jc w:val="both"/>
      </w:pPr>
      <w:r>
        <w:rPr>
          <w:sz w:val="20"/>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3 - 5 п. 10 ст. 1 </w:t>
            </w:r>
            <w:hyperlink w:history="0" w:anchor="P280" w:tooltip="2.1. Пункт 5, абзацы третий, четвертый и пятый пункта 10, абзацы третий, четвертый и пятый пункта 12 статьи 1 настоящего Федерального закона вступают в силу с 1 сентября 2022 года.">
              <w:r>
                <w:rPr>
                  <w:sz w:val="20"/>
                  <w:color w:val="0000ff"/>
                </w:rPr>
                <w:t xml:space="preserve">вступают</w:t>
              </w:r>
            </w:hyperlink>
            <w:r>
              <w:rPr>
                <w:sz w:val="20"/>
                <w:color w:val="392c69"/>
              </w:rPr>
              <w:t xml:space="preserve"> в силу с 01.09.2022.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 w:name="P179"/>
    <w:bookmarkEnd w:id="179"/>
    <w:p>
      <w:pPr>
        <w:pStyle w:val="0"/>
        <w:spacing w:before="260" w:line-rule="auto"/>
        <w:ind w:firstLine="540"/>
        <w:jc w:val="both"/>
      </w:pPr>
      <w:r>
        <w:rPr>
          <w:sz w:val="20"/>
        </w:rPr>
        <w:t xml:space="preserve">1. Суммы штрафов, установленных </w:t>
      </w:r>
      <w:hyperlink w:history="0" r:id="rId25"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bookmarkStart w:id="180" w:name="P180"/>
    <w:bookmarkEnd w:id="180"/>
    <w:p>
      <w:pPr>
        <w:pStyle w:val="0"/>
        <w:spacing w:before="200" w:line-rule="auto"/>
        <w:ind w:firstLine="540"/>
        <w:jc w:val="both"/>
      </w:pPr>
      <w:r>
        <w:rPr>
          <w:sz w:val="20"/>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bookmarkStart w:id="181" w:name="P181"/>
    <w:bookmarkEnd w:id="181"/>
    <w:p>
      <w:pPr>
        <w:pStyle w:val="0"/>
        <w:spacing w:before="200" w:line-rule="auto"/>
        <w:ind w:firstLine="540"/>
        <w:jc w:val="both"/>
      </w:pPr>
      <w:r>
        <w:rPr>
          <w:sz w:val="20"/>
        </w:rPr>
        <w:t xml:space="preserve">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6 п. 10 ст. 1 </w:t>
            </w:r>
            <w:hyperlink w:history="0" w:anchor="P279"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r>
                <w:rPr>
                  <w:sz w:val="20"/>
                  <w:color w:val="0000ff"/>
                </w:rPr>
                <w:t xml:space="preserve">вступил</w:t>
              </w:r>
            </w:hyperlink>
            <w:r>
              <w:rPr>
                <w:sz w:val="20"/>
                <w:color w:val="392c69"/>
              </w:rPr>
              <w:t xml:space="preserve"> в силу с 01.01.2022.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 w:name="P184"/>
    <w:bookmarkEnd w:id="184"/>
    <w:p>
      <w:pPr>
        <w:pStyle w:val="0"/>
        <w:spacing w:before="260" w:line-rule="auto"/>
        <w:ind w:firstLine="540"/>
        <w:jc w:val="both"/>
      </w:pPr>
      <w:r>
        <w:rPr>
          <w:sz w:val="20"/>
        </w:rPr>
        <w:t xml:space="preserve">4. Суммы штрафов, установленных </w:t>
      </w:r>
      <w:hyperlink w:history="0" r:id="rId26"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7 п. 10 ст. 1 </w:t>
            </w:r>
            <w:hyperlink w:history="0" w:anchor="P279"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r>
                <w:rPr>
                  <w:sz w:val="20"/>
                  <w:color w:val="0000ff"/>
                </w:rPr>
                <w:t xml:space="preserve">вступил</w:t>
              </w:r>
            </w:hyperlink>
            <w:r>
              <w:rPr>
                <w:sz w:val="20"/>
                <w:color w:val="392c69"/>
              </w:rPr>
              <w:t xml:space="preserve"> в силу с 01.01.2022.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7" w:name="P187"/>
    <w:bookmarkEnd w:id="187"/>
    <w:p>
      <w:pPr>
        <w:pStyle w:val="0"/>
        <w:spacing w:before="260" w:line-rule="auto"/>
        <w:ind w:firstLine="540"/>
        <w:jc w:val="both"/>
      </w:pPr>
      <w:r>
        <w:rPr>
          <w:sz w:val="20"/>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jc w:val="both"/>
      </w:pPr>
      <w:r>
        <w:rPr>
          <w:sz w:val="20"/>
        </w:rPr>
      </w:r>
    </w:p>
    <w:p>
      <w:pPr>
        <w:pStyle w:val="0"/>
        <w:ind w:firstLine="540"/>
        <w:jc w:val="both"/>
      </w:pPr>
      <w:r>
        <w:rPr>
          <w:sz w:val="20"/>
        </w:rPr>
        <w:t xml:space="preserve">11) в </w:t>
      </w:r>
      <w:hyperlink w:history="0" r:id="rId27"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пункте 3 статьи 78</w:t>
        </w:r>
      </w:hyperlink>
      <w:r>
        <w:rPr>
          <w:sz w:val="20"/>
        </w:rPr>
        <w:t xml:space="preserve"> слова "о компенсации вреда окружающей среде, причиненного нарушением законодательства в области охраны окружающей среды" заменить словами "о возмещении вреда, причиненного окружающей среде вследствие нарушений обязательных требований";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2 п. 12 ст. 1 </w:t>
            </w:r>
            <w:hyperlink w:history="0" w:anchor="P279"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r>
                <w:rPr>
                  <w:sz w:val="20"/>
                  <w:color w:val="0000ff"/>
                </w:rPr>
                <w:t xml:space="preserve">вступили</w:t>
              </w:r>
            </w:hyperlink>
            <w:r>
              <w:rPr>
                <w:sz w:val="20"/>
                <w:color w:val="392c69"/>
              </w:rPr>
              <w:t xml:space="preserve"> в силу с 01.01.2022.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 w:name="P192"/>
    <w:bookmarkEnd w:id="192"/>
    <w:p>
      <w:pPr>
        <w:pStyle w:val="0"/>
        <w:spacing w:before="260" w:line-rule="auto"/>
        <w:ind w:firstLine="540"/>
        <w:jc w:val="both"/>
      </w:pPr>
      <w:r>
        <w:rPr>
          <w:sz w:val="20"/>
        </w:rPr>
        <w:t xml:space="preserve">12) </w:t>
      </w:r>
      <w:hyperlink w:history="0" r:id="rId28" w:tooltip="Федеральный закон от 10.01.2002 N 7-ФЗ (ред. от 02.07.2021) &quot;Об охране окружающей среды&quot; ------------ Недействующая редакция {КонсультантПлюс}">
        <w:r>
          <w:rPr>
            <w:sz w:val="20"/>
            <w:color w:val="0000ff"/>
          </w:rPr>
          <w:t xml:space="preserve">дополнить</w:t>
        </w:r>
      </w:hyperlink>
      <w:r>
        <w:rPr>
          <w:sz w:val="20"/>
        </w:rPr>
        <w:t xml:space="preserve"> статьей 78.2 следующего содержания:</w:t>
      </w:r>
    </w:p>
    <w:p>
      <w:pPr>
        <w:pStyle w:val="0"/>
        <w:jc w:val="both"/>
      </w:pPr>
      <w:r>
        <w:rPr>
          <w:sz w:val="20"/>
        </w:rPr>
      </w:r>
    </w:p>
    <w:bookmarkStart w:id="194" w:name="P194"/>
    <w:bookmarkEnd w:id="194"/>
    <w:p>
      <w:pPr>
        <w:pStyle w:val="0"/>
        <w:ind w:firstLine="540"/>
        <w:jc w:val="both"/>
      </w:pPr>
      <w:r>
        <w:rPr>
          <w:sz w:val="20"/>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3-5 п. 12 ст. 1 </w:t>
            </w:r>
            <w:hyperlink w:history="0" w:anchor="P280" w:tooltip="2.1. Пункт 5, абзацы третий, четвертый и пятый пункта 10, абзацы третий, четвертый и пятый пункта 12 статьи 1 настоящего Федерального закона вступают в силу с 1 сентября 2022 года.">
              <w:r>
                <w:rPr>
                  <w:sz w:val="20"/>
                  <w:color w:val="0000ff"/>
                </w:rPr>
                <w:t xml:space="preserve">вступают</w:t>
              </w:r>
            </w:hyperlink>
            <w:r>
              <w:rPr>
                <w:sz w:val="20"/>
                <w:color w:val="392c69"/>
              </w:rPr>
              <w:t xml:space="preserve"> в силу с 01.09.2022.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 w:name="P198"/>
    <w:bookmarkEnd w:id="198"/>
    <w:p>
      <w:pPr>
        <w:pStyle w:val="0"/>
        <w:spacing w:before="260" w:line-rule="auto"/>
        <w:ind w:firstLine="540"/>
        <w:jc w:val="both"/>
      </w:pPr>
      <w:r>
        <w:rPr>
          <w:sz w:val="20"/>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bookmarkStart w:id="199" w:name="P199"/>
    <w:bookmarkEnd w:id="199"/>
    <w:p>
      <w:pPr>
        <w:pStyle w:val="0"/>
        <w:spacing w:before="200" w:line-rule="auto"/>
        <w:ind w:firstLine="540"/>
        <w:jc w:val="both"/>
      </w:pPr>
      <w:r>
        <w:rPr>
          <w:sz w:val="20"/>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bookmarkStart w:id="200" w:name="P200"/>
    <w:bookmarkEnd w:id="200"/>
    <w:p>
      <w:pPr>
        <w:pStyle w:val="0"/>
        <w:spacing w:before="200" w:line-rule="auto"/>
        <w:ind w:firstLine="540"/>
        <w:jc w:val="both"/>
      </w:pPr>
      <w:r>
        <w:rPr>
          <w:sz w:val="20"/>
        </w:rPr>
        <w:t xml:space="preserve">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6 п. 12 ст. 1 </w:t>
            </w:r>
            <w:hyperlink w:history="0" w:anchor="P279"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r>
                <w:rPr>
                  <w:sz w:val="20"/>
                  <w:color w:val="0000ff"/>
                </w:rPr>
                <w:t xml:space="preserve">вступил</w:t>
              </w:r>
            </w:hyperlink>
            <w:r>
              <w:rPr>
                <w:sz w:val="20"/>
                <w:color w:val="392c69"/>
              </w:rPr>
              <w:t xml:space="preserve"> в силу с 01.01.2022.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3" w:name="P203"/>
    <w:bookmarkEnd w:id="203"/>
    <w:p>
      <w:pPr>
        <w:pStyle w:val="0"/>
        <w:spacing w:before="260" w:line-rule="auto"/>
        <w:ind w:firstLine="540"/>
        <w:jc w:val="both"/>
      </w:pPr>
      <w:r>
        <w:rPr>
          <w:sz w:val="20"/>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7 п. 12 ст. 1 </w:t>
            </w:r>
            <w:hyperlink w:history="0" w:anchor="P279" w:tooltip="2. Абзацы первый, второй, шестой и седьмой пункта 10, абзацы первый, второй, шестой и седьмой пункта 12 статьи 1 настоящего Федерального закона вступают в силу с 1 января 2022 года.">
              <w:r>
                <w:rPr>
                  <w:sz w:val="20"/>
                  <w:color w:val="0000ff"/>
                </w:rPr>
                <w:t xml:space="preserve">вступил</w:t>
              </w:r>
            </w:hyperlink>
            <w:r>
              <w:rPr>
                <w:sz w:val="20"/>
                <w:color w:val="392c69"/>
              </w:rPr>
              <w:t xml:space="preserve"> в силу с 01.01.2022.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 w:name="P206"/>
    <w:bookmarkEnd w:id="206"/>
    <w:p>
      <w:pPr>
        <w:pStyle w:val="0"/>
        <w:spacing w:before="260" w:line-rule="auto"/>
        <w:ind w:firstLine="540"/>
        <w:jc w:val="both"/>
      </w:pPr>
      <w:r>
        <w:rPr>
          <w:sz w:val="20"/>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jc w:val="both"/>
      </w:pPr>
      <w:r>
        <w:rPr>
          <w:sz w:val="20"/>
        </w:rPr>
      </w:r>
    </w:p>
    <w:p>
      <w:pPr>
        <w:pStyle w:val="0"/>
        <w:ind w:firstLine="540"/>
        <w:jc w:val="both"/>
      </w:pPr>
      <w:r>
        <w:rPr>
          <w:sz w:val="20"/>
        </w:rPr>
        <w:t xml:space="preserve">13) </w:t>
      </w:r>
      <w:hyperlink w:history="0" r:id="rId29" w:tooltip="Федеральный закон от 10.01.2002 N 7-ФЗ (ред. от 26.03.2022) &quot;Об охране окружающей среды&quot; (с изм. и доп., вступ. в силу с 01.09.2022) ------------ Недействующая редакция {КонсультантПлюс}">
        <w:r>
          <w:rPr>
            <w:sz w:val="20"/>
            <w:color w:val="0000ff"/>
          </w:rPr>
          <w:t xml:space="preserve">главу XIV.1</w:t>
        </w:r>
      </w:hyperlink>
      <w:r>
        <w:rPr>
          <w:sz w:val="20"/>
        </w:rPr>
        <w:t xml:space="preserve"> дополнить статьей 80.3 следующего содержания:</w:t>
      </w:r>
    </w:p>
    <w:p>
      <w:pPr>
        <w:pStyle w:val="0"/>
        <w:jc w:val="both"/>
      </w:pPr>
      <w:r>
        <w:rPr>
          <w:sz w:val="20"/>
        </w:rPr>
      </w:r>
    </w:p>
    <w:p>
      <w:pPr>
        <w:pStyle w:val="0"/>
        <w:ind w:firstLine="540"/>
        <w:jc w:val="both"/>
      </w:pPr>
      <w:r>
        <w:rPr>
          <w:sz w:val="20"/>
        </w:rPr>
        <w:t xml:space="preserve">"Статья 80.3. Финансирование работ по ликвидации накопленного вреда окружающей среде</w:t>
      </w:r>
    </w:p>
    <w:p>
      <w:pPr>
        <w:pStyle w:val="0"/>
        <w:jc w:val="both"/>
      </w:pPr>
      <w:r>
        <w:rPr>
          <w:sz w:val="20"/>
        </w:rPr>
      </w:r>
    </w:p>
    <w:p>
      <w:pPr>
        <w:pStyle w:val="0"/>
        <w:ind w:firstLine="540"/>
        <w:jc w:val="both"/>
      </w:pPr>
      <w:r>
        <w:rPr>
          <w:sz w:val="20"/>
        </w:rPr>
        <w:t xml:space="preserve">Финансирование работ по выявлению и оценке объектов накопленного вреда окружающей среде, а также по организации работ по ликвидации накопленного вреда окружающей среде на объектах накопленного вреда окружающей среде, включенных в государственный реестр объектов накопленного вреда окружающей среде, осуществляется в порядке, установленном бюджетным законодательством Российской Федерации, с учетом требований, установленных настоящим Федеральным законом.".</w:t>
      </w:r>
    </w:p>
    <w:p>
      <w:pPr>
        <w:pStyle w:val="0"/>
        <w:jc w:val="both"/>
      </w:pPr>
      <w:r>
        <w:rPr>
          <w:sz w:val="20"/>
        </w:rPr>
      </w:r>
    </w:p>
    <w:p>
      <w:pPr>
        <w:pStyle w:val="2"/>
        <w:outlineLvl w:val="0"/>
        <w:ind w:firstLine="540"/>
        <w:jc w:val="both"/>
      </w:pPr>
      <w:r>
        <w:rPr>
          <w:sz w:val="20"/>
        </w:rPr>
        <w:t xml:space="preserve">Статья 2</w:t>
      </w:r>
    </w:p>
    <w:p>
      <w:pPr>
        <w:pStyle w:val="0"/>
        <w:jc w:val="both"/>
      </w:pPr>
      <w:r>
        <w:rPr>
          <w:sz w:val="20"/>
        </w:rPr>
      </w:r>
    </w:p>
    <w:p>
      <w:pPr>
        <w:pStyle w:val="0"/>
        <w:ind w:firstLine="540"/>
        <w:jc w:val="both"/>
      </w:pPr>
      <w:r>
        <w:rPr>
          <w:sz w:val="20"/>
        </w:rPr>
        <w:t xml:space="preserve">Внести в Федеральный </w:t>
      </w:r>
      <w:hyperlink w:history="0" r:id="rId30"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закон</w:t>
        </w:r>
      </w:hyperlink>
      <w:r>
        <w:rPr>
          <w:sz w:val="20"/>
        </w:rPr>
        <w:t xml:space="preserve"> от 23 ноября 1995 года N 174-ФЗ "Об экологической экспертизе" (Собрание законодательства Российской Федерации, 1995, N 48, ст. 4556; 2004, N 35, ст. 3607; 2006, N 1, ст. 10; N 52, ст. 5498; 2008, N 20, ст. 2260; N 30, ст. 3618; 2009, N 1, ст. 17; N 19, ст. 2283; 2011, N 27, ст. 3880; N 30, ст. 4591, 4594; 2012, N 26, N 3446; 2013, N 23, ст. 2866; N 52, ст. 6971; 2014, N 26, ст. 3387; N 30, ст. 4220, 4262; 2015, N 1, ст. 11, 72; N 27, ст. 3994; N 29, ст. 4347; 2016, N 1, ст. 28; 2017, N 50, ст. 7564; 2018, N 1, ст. 6; N 32, ст. 5114; N 53, ст. 8422; 2019, N 18, ст. 2224; N 31, ст. 4453; N 51, ст. 7492; N 52, ст. 7768, 7771; 2020, N 29, ст. 4504; N 31, ст. 5013; N 50, ст. 8061; 2021, N 1, ст. 44; N 27, ст. 5049, 5169) следующие изменения:</w:t>
      </w:r>
    </w:p>
    <w:p>
      <w:pPr>
        <w:pStyle w:val="0"/>
        <w:spacing w:before="200" w:line-rule="auto"/>
        <w:ind w:firstLine="540"/>
        <w:jc w:val="both"/>
      </w:pPr>
      <w:r>
        <w:rPr>
          <w:sz w:val="20"/>
        </w:rPr>
        <w:t xml:space="preserve">1) </w:t>
      </w:r>
      <w:hyperlink w:history="0" r:id="rId31"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статью 11</w:t>
        </w:r>
      </w:hyperlink>
      <w:r>
        <w:rPr>
          <w:sz w:val="20"/>
        </w:rPr>
        <w:t xml:space="preserve"> дополнить подпунктом 7.11 следующего содержания:</w:t>
      </w:r>
    </w:p>
    <w:p>
      <w:pPr>
        <w:pStyle w:val="0"/>
        <w:spacing w:before="200" w:line-rule="auto"/>
        <w:ind w:firstLine="540"/>
        <w:jc w:val="both"/>
      </w:pPr>
      <w:r>
        <w:rPr>
          <w:sz w:val="20"/>
        </w:rPr>
        <w:t xml:space="preserve">"7.11) планы мероприятий по предотвращению и ликвидации загрязнения окружающей среды в результате эксплуатации отдельных производственных объектов, указанных в пункте 1 статьи 56.1 Федерального закона от 10 января 2002 года N 7-ФЗ "Об охране окружающей среды";";</w:t>
      </w:r>
    </w:p>
    <w:p>
      <w:pPr>
        <w:pStyle w:val="0"/>
        <w:spacing w:before="200" w:line-rule="auto"/>
        <w:ind w:firstLine="540"/>
        <w:jc w:val="both"/>
      </w:pPr>
      <w:r>
        <w:rPr>
          <w:sz w:val="20"/>
        </w:rPr>
        <w:t xml:space="preserve">2) </w:t>
      </w:r>
      <w:hyperlink w:history="0" r:id="rId32"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статью 14</w:t>
        </w:r>
      </w:hyperlink>
      <w:r>
        <w:rPr>
          <w:sz w:val="20"/>
        </w:rPr>
        <w:t xml:space="preserve"> дополнить пунктом 14 следующего содержания:</w:t>
      </w:r>
    </w:p>
    <w:p>
      <w:pPr>
        <w:pStyle w:val="0"/>
        <w:spacing w:before="200" w:line-rule="auto"/>
        <w:ind w:firstLine="540"/>
        <w:jc w:val="both"/>
      </w:pPr>
      <w:r>
        <w:rPr>
          <w:sz w:val="20"/>
        </w:rPr>
        <w:t xml:space="preserve">"14. При проведении государственной экологической экспертизы, в том числе повторной, плана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года N 7-ФЗ "Об охране окружающей среды", не требуются организация и проведение обсуждений указанного плана мероприятий с гражданами и общественными организациями (объединениями), а также предоставление в составе материалов, подлежащих государственной экологической экспертизе, материалов таких обсуждений.".</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p>
      <w:pPr>
        <w:pStyle w:val="0"/>
        <w:ind w:firstLine="540"/>
        <w:jc w:val="both"/>
      </w:pPr>
      <w:hyperlink w:history="0" r:id="rId33" w:tooltip="Федеральный закон от 24.06.1998 N 89-ФЗ (ред. от 19.12.2022, с изм. от 30.05.2023) &quot;Об отходах производства и потребления&quot; (с изм. и доп., вступ. в силу с 01.03.2023) ------------ Недействующая редакция {КонсультантПлюс}">
        <w:r>
          <w:rPr>
            <w:sz w:val="20"/>
            <w:color w:val="0000ff"/>
          </w:rPr>
          <w:t xml:space="preserve">Статью 12</w:t>
        </w:r>
      </w:hyperlink>
      <w:r>
        <w:rPr>
          <w:sz w:val="20"/>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2004, N 35, ст. 3607; 2008, N 30, ст. 3616; N 45, ст. 5142; 2009, N 1, ст. 17; 2011, N 48, ст. 6732; 2015, N 1, ст. 11; 2019, N 30, ст. 4127) дополнить пунктом 12 следующего содержания:</w:t>
      </w:r>
    </w:p>
    <w:p>
      <w:pPr>
        <w:pStyle w:val="0"/>
        <w:spacing w:before="200" w:line-rule="auto"/>
        <w:ind w:firstLine="540"/>
        <w:jc w:val="both"/>
      </w:pPr>
      <w:r>
        <w:rPr>
          <w:sz w:val="20"/>
        </w:rPr>
        <w:t xml:space="preserve">"12. При вводе в эксплуатацию объектов размещения отходов I и II классов опасности определяется срок их эксплуатации в порядке, установленном Правительством Российской Федерации.".</w:t>
      </w:r>
    </w:p>
    <w:p>
      <w:pPr>
        <w:pStyle w:val="0"/>
        <w:jc w:val="both"/>
      </w:pPr>
      <w:r>
        <w:rPr>
          <w:sz w:val="20"/>
        </w:rPr>
      </w:r>
    </w:p>
    <w:p>
      <w:pPr>
        <w:pStyle w:val="2"/>
        <w:outlineLvl w:val="0"/>
        <w:ind w:firstLine="540"/>
        <w:jc w:val="both"/>
      </w:pPr>
      <w:r>
        <w:rPr>
          <w:sz w:val="20"/>
        </w:rPr>
        <w:t xml:space="preserve">Статья 4</w:t>
      </w:r>
    </w:p>
    <w:p>
      <w:pPr>
        <w:pStyle w:val="0"/>
        <w:jc w:val="both"/>
      </w:pPr>
      <w:r>
        <w:rPr>
          <w:sz w:val="20"/>
        </w:rPr>
      </w:r>
    </w:p>
    <w:p>
      <w:pPr>
        <w:pStyle w:val="0"/>
        <w:ind w:firstLine="540"/>
        <w:jc w:val="both"/>
      </w:pPr>
      <w:r>
        <w:rPr>
          <w:sz w:val="20"/>
        </w:rPr>
        <w:t xml:space="preserve">Внести в </w:t>
      </w:r>
      <w:hyperlink w:history="0" r:id="rId34" w:tooltip="Федеральный закон от 08.08.2001 N 129-ФЗ (ред. от 24.07.2023) &quot;О государственной регистрации юридических лиц и индивидуальных предпринимателей&quot; ------------ Недействующая редакция {КонсультантПлюс}">
        <w:r>
          <w:rPr>
            <w:sz w:val="20"/>
            <w:color w:val="0000ff"/>
          </w:rPr>
          <w:t xml:space="preserve">статью 5</w:t>
        </w:r>
      </w:hyperlink>
      <w:r>
        <w:rPr>
          <w:sz w:val="20"/>
        </w:rPr>
        <w:t xml:space="preserve"> Федерального закона от 8 августа 2001 года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52, ст. 5037; 2005, N 27, ст. 2722; 2007, N 7, ст. 834; N 30, ст. 3754; N 49, ст. 6079; 2008, N 30, ст. 3616; 2009, N 1, ст. 20, 23; N 52, ст. 6428; 2010, N 31, ст. 4196; N 49, ст. 6409; 2011, N 27, ст. 3880; N 30, ст. 4576; N 49, ст. 7061; 2014, N 14, ст. 1551; 2015, N 13, ст. 1811; N 27, ст. 4000, 4001; 2017, N 1, ст. 29; N 45, ст. 6586; 2018, N 32, ст. 5088; 2019, N 46, ст. 6423; N 48, ст. 6739; 2020, N 44, ст. 6892; 2021, N 27, ст. 5182) следующие изменения:</w:t>
      </w:r>
    </w:p>
    <w:p>
      <w:pPr>
        <w:pStyle w:val="0"/>
        <w:spacing w:before="200" w:line-rule="auto"/>
        <w:ind w:firstLine="540"/>
        <w:jc w:val="both"/>
      </w:pPr>
      <w:r>
        <w:rPr>
          <w:sz w:val="20"/>
        </w:rPr>
        <w:t xml:space="preserve">1) </w:t>
      </w:r>
      <w:hyperlink w:history="0" r:id="rId35" w:tooltip="Федеральный закон от 08.08.2001 N 129-ФЗ (ред. от 24.07.2023) &quot;О государственной регистрации юридических лиц и индивидуальных предпринимателей&quot; ------------ Недействующая редакция {КонсультантПлюс}">
        <w:r>
          <w:rPr>
            <w:sz w:val="20"/>
            <w:color w:val="0000ff"/>
          </w:rPr>
          <w:t xml:space="preserve">пункт 1</w:t>
        </w:r>
      </w:hyperlink>
      <w:r>
        <w:rPr>
          <w:sz w:val="20"/>
        </w:rPr>
        <w:t xml:space="preserve"> дополнить подпунктом "х" следующего содержания:</w:t>
      </w:r>
    </w:p>
    <w:p>
      <w:pPr>
        <w:pStyle w:val="0"/>
        <w:spacing w:before="200" w:line-rule="auto"/>
        <w:ind w:firstLine="540"/>
        <w:jc w:val="both"/>
      </w:pPr>
      <w:r>
        <w:rPr>
          <w:sz w:val="20"/>
        </w:rPr>
        <w:t xml:space="preserve">"х) сведения о том, что юридическому лицу принадлежит производственный объект, указанный в пункте 1 статьи 56.1 Федерального закона от 10 января 2002 года N 7-ФЗ "Об охране окружающей среды", отчуждение которого или реорганизация (за исключением реорганизации в форме преобразования) собственника которого возможны при наличии заключения уполномоченного Правительством Российской Федерации федерального органа исполнительной власти о финансовой обеспеченности юридического лица или уведомления о сделке, предусмотренных законодательством в области охраны окружающей среды.";</w:t>
      </w:r>
    </w:p>
    <w:p>
      <w:pPr>
        <w:pStyle w:val="0"/>
        <w:spacing w:before="200" w:line-rule="auto"/>
        <w:ind w:firstLine="540"/>
        <w:jc w:val="both"/>
      </w:pPr>
      <w:r>
        <w:rPr>
          <w:sz w:val="20"/>
        </w:rPr>
        <w:t xml:space="preserve">2) </w:t>
      </w:r>
      <w:hyperlink w:history="0" r:id="rId36" w:tooltip="Федеральный закон от 08.08.2001 N 129-ФЗ (ред. от 24.07.2023) &quot;О государственной регистрации юридических лиц и индивидуальных предпринимателей&quot; ------------ Недействующая редакция {КонсультантПлюс}">
        <w:r>
          <w:rPr>
            <w:sz w:val="20"/>
            <w:color w:val="0000ff"/>
          </w:rPr>
          <w:t xml:space="preserve">пункт 2</w:t>
        </w:r>
      </w:hyperlink>
      <w:r>
        <w:rPr>
          <w:sz w:val="20"/>
        </w:rPr>
        <w:t xml:space="preserve"> дополнить подпунктом "с" следующего содержания:</w:t>
      </w:r>
    </w:p>
    <w:p>
      <w:pPr>
        <w:pStyle w:val="0"/>
        <w:spacing w:before="200" w:line-rule="auto"/>
        <w:ind w:firstLine="540"/>
        <w:jc w:val="both"/>
      </w:pPr>
      <w:r>
        <w:rPr>
          <w:sz w:val="20"/>
        </w:rPr>
        <w:t xml:space="preserve">"с) сведения о том, что индивидуальному предпринимателю принадлежит производственный объект, указанный в пункте 1 статьи 56.1 Федерального закона от 10 января 2002 года N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индивидуального предпринимателя или уведомления о сделке, предусмотренных законодательством в области охраны окружающей среды.".</w:t>
      </w:r>
    </w:p>
    <w:p>
      <w:pPr>
        <w:pStyle w:val="0"/>
        <w:jc w:val="both"/>
      </w:pPr>
      <w:r>
        <w:rPr>
          <w:sz w:val="20"/>
        </w:rPr>
      </w:r>
    </w:p>
    <w:p>
      <w:pPr>
        <w:pStyle w:val="2"/>
        <w:outlineLvl w:val="0"/>
        <w:ind w:firstLine="540"/>
        <w:jc w:val="both"/>
      </w:pPr>
      <w:r>
        <w:rPr>
          <w:sz w:val="20"/>
        </w:rPr>
        <w:t xml:space="preserve">Статья 5</w:t>
      </w:r>
    </w:p>
    <w:p>
      <w:pPr>
        <w:pStyle w:val="0"/>
        <w:jc w:val="both"/>
      </w:pPr>
      <w:r>
        <w:rPr>
          <w:sz w:val="20"/>
        </w:rPr>
      </w:r>
    </w:p>
    <w:p>
      <w:pPr>
        <w:pStyle w:val="0"/>
        <w:ind w:firstLine="540"/>
        <w:jc w:val="both"/>
      </w:pPr>
      <w:r>
        <w:rPr>
          <w:sz w:val="20"/>
        </w:rPr>
        <w:t xml:space="preserve">Внести в Федеральный </w:t>
      </w:r>
      <w:hyperlink w:history="0" r:id="rId37" w:tooltip="Федеральный закон от 26.10.2002 N 127-ФЗ (ред. от 04.08.2023) &quot;О несостоятельности (банкротстве)&quot; (с изм. и доп., вступ. в силу с 24.08.2023) ------------ Недействующая редакция {КонсультантПлюс}">
        <w:r>
          <w:rPr>
            <w:sz w:val="20"/>
            <w:color w:val="0000ff"/>
          </w:rPr>
          <w:t xml:space="preserve">закон</w:t>
        </w:r>
      </w:hyperlink>
      <w:r>
        <w:rPr>
          <w:sz w:val="20"/>
        </w:rPr>
        <w:t xml:space="preserve"> от 26 октября 2002 года N 127-ФЗ "О несостоятельности (банкротстве)" (Собрание законодательства Российской Федерации, 2002, N 43, ст. 4190; 2009, N 1, ст. 4; N 29, ст. 3632; 2011, N 1, ст. 41; N 19, ст. 2708; 2012, N 31, ст. 4333; 2013, N 27, ст. 3481; 2014, N 11, ст. 1098; 2015, N 1, ст. 35; N 29, ст. 4350; 2016, N 23, ст. 3296; N 26, ст. 3891; N 27, ст. 4293; 2020, N 12, ст. 1658) следующие изменения:</w:t>
      </w:r>
    </w:p>
    <w:p>
      <w:pPr>
        <w:pStyle w:val="0"/>
        <w:spacing w:before="200" w:line-rule="auto"/>
        <w:ind w:firstLine="540"/>
        <w:jc w:val="both"/>
      </w:pPr>
      <w:r>
        <w:rPr>
          <w:sz w:val="20"/>
        </w:rPr>
        <w:t xml:space="preserve">1) в </w:t>
      </w:r>
      <w:hyperlink w:history="0" r:id="rId38" w:tooltip="Федеральный закон от 26.10.2002 N 127-ФЗ (ред. от 04.08.2023) &quot;О несостоятельности (банкротстве)&quot; (с изм. и доп., вступ. в силу с 24.08.2023) ------------ Недействующая редакция {КонсультантПлюс}">
        <w:r>
          <w:rPr>
            <w:sz w:val="20"/>
            <w:color w:val="0000ff"/>
          </w:rPr>
          <w:t xml:space="preserve">пункте 10 статьи 110</w:t>
        </w:r>
      </w:hyperlink>
      <w:r>
        <w:rPr>
          <w:sz w:val="20"/>
        </w:rPr>
        <w:t xml:space="preserve">:</w:t>
      </w:r>
    </w:p>
    <w:p>
      <w:pPr>
        <w:pStyle w:val="0"/>
        <w:spacing w:before="200" w:line-rule="auto"/>
        <w:ind w:firstLine="540"/>
        <w:jc w:val="both"/>
      </w:pPr>
      <w:r>
        <w:rPr>
          <w:sz w:val="20"/>
        </w:rPr>
        <w:t xml:space="preserve">а) </w:t>
      </w:r>
      <w:hyperlink w:history="0" r:id="rId39" w:tooltip="Федеральный закон от 26.10.2002 N 127-ФЗ (ред. от 04.08.2023) &quot;О несостоятельности (банкротстве)&quot; (с изм. и доп., вступ. в силу с 24.08.2023) ------------ Недействующая редакция {КонсультантПлюс}">
        <w:r>
          <w:rPr>
            <w:sz w:val="20"/>
            <w:color w:val="0000ff"/>
          </w:rPr>
          <w:t xml:space="preserve">дополнить</w:t>
        </w:r>
      </w:hyperlink>
      <w:r>
        <w:rPr>
          <w:sz w:val="20"/>
        </w:rPr>
        <w:t xml:space="preserve"> новым абзацем шестнадцатым следующего содержания:</w:t>
      </w:r>
    </w:p>
    <w:p>
      <w:pPr>
        <w:pStyle w:val="0"/>
        <w:spacing w:before="200" w:line-rule="auto"/>
        <w:ind w:firstLine="540"/>
        <w:jc w:val="both"/>
      </w:pPr>
      <w:r>
        <w:rPr>
          <w:sz w:val="20"/>
        </w:rPr>
        <w:t xml:space="preserve">"сведения о том, что продажа объекта допускается только при наличии у покупателя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 в случае, если осуществляется продажа объекта, относящегося к производственным объектам, указанным в пункте 1 статьи 56.1 Федерального закона от 10 января 2002 года N 7-ФЗ "Об охране окружающей среды", или предприятия, в состав имущества которого входит такой производственный объект;";</w:t>
      </w:r>
    </w:p>
    <w:p>
      <w:pPr>
        <w:pStyle w:val="0"/>
        <w:spacing w:before="200" w:line-rule="auto"/>
        <w:ind w:firstLine="540"/>
        <w:jc w:val="both"/>
      </w:pPr>
      <w:r>
        <w:rPr>
          <w:sz w:val="20"/>
        </w:rPr>
        <w:t xml:space="preserve">б) </w:t>
      </w:r>
      <w:hyperlink w:history="0" r:id="rId40" w:tooltip="Федеральный закон от 26.10.2002 N 127-ФЗ (ред. от 04.08.2023) &quot;О несостоятельности (банкротстве)&quot; (с изм. и доп., вступ. в силу с 24.08.2023) ------------ Недействующая редакция {КонсультантПлюс}">
        <w:r>
          <w:rPr>
            <w:sz w:val="20"/>
            <w:color w:val="0000ff"/>
          </w:rPr>
          <w:t xml:space="preserve">абзацы шестнадцатый</w:t>
        </w:r>
      </w:hyperlink>
      <w:r>
        <w:rPr>
          <w:sz w:val="20"/>
        </w:rPr>
        <w:t xml:space="preserve"> - </w:t>
      </w:r>
      <w:hyperlink w:history="0" r:id="rId41" w:tooltip="Федеральный закон от 26.10.2002 N 127-ФЗ (ред. от 04.08.2023) &quot;О несостоятельности (банкротстве)&quot; (с изм. и доп., вступ. в силу с 24.08.2023) ------------ Недействующая редакция {КонсультантПлюс}">
        <w:r>
          <w:rPr>
            <w:sz w:val="20"/>
            <w:color w:val="0000ff"/>
          </w:rPr>
          <w:t xml:space="preserve">восемнадцатый</w:t>
        </w:r>
      </w:hyperlink>
      <w:r>
        <w:rPr>
          <w:sz w:val="20"/>
        </w:rPr>
        <w:t xml:space="preserve"> считать соответственно абзацами семнадцатым - девятнадцатым;</w:t>
      </w:r>
    </w:p>
    <w:p>
      <w:pPr>
        <w:pStyle w:val="0"/>
        <w:spacing w:before="200" w:line-rule="auto"/>
        <w:ind w:firstLine="540"/>
        <w:jc w:val="both"/>
      </w:pPr>
      <w:r>
        <w:rPr>
          <w:sz w:val="20"/>
        </w:rPr>
        <w:t xml:space="preserve">2) </w:t>
      </w:r>
      <w:hyperlink w:history="0" r:id="rId42" w:tooltip="Федеральный закон от 26.10.2002 N 127-ФЗ (ред. от 04.08.2023) &quot;О несостоятельности (банкротстве)&quot; (с изм. и доп., вступ. в силу с 24.08.2023) ------------ Недействующая редакция {КонсультантПлюс}">
        <w:r>
          <w:rPr>
            <w:sz w:val="20"/>
            <w:color w:val="0000ff"/>
          </w:rPr>
          <w:t xml:space="preserve">статью 111</w:t>
        </w:r>
      </w:hyperlink>
      <w:r>
        <w:rPr>
          <w:sz w:val="20"/>
        </w:rPr>
        <w:t xml:space="preserve"> дополнить пунктом 6 следующего содержания:</w:t>
      </w:r>
    </w:p>
    <w:p>
      <w:pPr>
        <w:pStyle w:val="0"/>
        <w:spacing w:before="200" w:line-rule="auto"/>
        <w:ind w:firstLine="540"/>
        <w:jc w:val="both"/>
      </w:pPr>
      <w:r>
        <w:rPr>
          <w:sz w:val="20"/>
        </w:rPr>
        <w:t xml:space="preserve">"6. Продажа части имущества должника, относящегося к производственному объекту, указанному в пункте 1 статьи 56.1 Федерального закона от 10 января 2002 года N 7-ФЗ "Об охране окружающей среды", не допускается.".</w:t>
      </w:r>
    </w:p>
    <w:p>
      <w:pPr>
        <w:pStyle w:val="0"/>
        <w:jc w:val="both"/>
      </w:pPr>
      <w:r>
        <w:rPr>
          <w:sz w:val="20"/>
        </w:rPr>
      </w:r>
    </w:p>
    <w:p>
      <w:pPr>
        <w:pStyle w:val="2"/>
        <w:outlineLvl w:val="0"/>
        <w:ind w:firstLine="540"/>
        <w:jc w:val="both"/>
      </w:pPr>
      <w:r>
        <w:rPr>
          <w:sz w:val="20"/>
        </w:rPr>
        <w:t xml:space="preserve">Статья 6</w:t>
      </w:r>
    </w:p>
    <w:p>
      <w:pPr>
        <w:pStyle w:val="0"/>
        <w:jc w:val="both"/>
      </w:pPr>
      <w:r>
        <w:rPr>
          <w:sz w:val="20"/>
        </w:rPr>
      </w:r>
    </w:p>
    <w:p>
      <w:pPr>
        <w:pStyle w:val="0"/>
        <w:ind w:firstLine="540"/>
        <w:jc w:val="both"/>
      </w:pPr>
      <w:r>
        <w:rPr>
          <w:sz w:val="20"/>
        </w:rPr>
        <w:t xml:space="preserve">Внести в Федеральный </w:t>
      </w:r>
      <w:hyperlink w:history="0" r:id="rId43" w:tooltip="Федеральный закон от 13.07.2015 N 218-ФЗ (ред. от 04.08.2023) &quot;О государственной регистрации недвижимости&quot; ------------ Недействующая редакция {КонсультантПлюс}">
        <w:r>
          <w:rPr>
            <w:sz w:val="20"/>
            <w:color w:val="0000ff"/>
          </w:rPr>
          <w:t xml:space="preserve">закон</w:t>
        </w:r>
      </w:hyperlink>
      <w:r>
        <w:rPr>
          <w:sz w:val="20"/>
        </w:rP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4294; 2017, N 31, ст. 4767, 4771, 4796, 4829; 2018, N 1, ст. 90, 91; N 27, ст. 3954; N 28, ст. 4139; N 32, ст. 5131, 5133, 5134, 5135; N 53, ст. 8404, 8464; 2019, N 25, ст. 3170; N 29, ст. 3861; N 30, ст. 4156; 2020, N 29, ст. 4512; 2021, N 1, ст. 57; N 15, ст. 2446; N 18, ст. 3064; N 22, ст. 3683; N 24, ст. 4188; N 27, ст. 5054, 5101, 5103) следующие изменения:</w:t>
      </w:r>
    </w:p>
    <w:p>
      <w:pPr>
        <w:pStyle w:val="0"/>
        <w:spacing w:before="200" w:line-rule="auto"/>
        <w:ind w:firstLine="540"/>
        <w:jc w:val="both"/>
      </w:pPr>
      <w:r>
        <w:rPr>
          <w:sz w:val="20"/>
        </w:rPr>
        <w:t xml:space="preserve">1) </w:t>
      </w:r>
      <w:hyperlink w:history="0" r:id="rId44" w:tooltip="Федеральный закон от 13.07.2015 N 218-ФЗ (ред. от 04.08.2023) &quot;О государственной регистрации недвижимости&quot; ------------ Недействующая редакция {КонсультантПлюс}">
        <w:r>
          <w:rPr>
            <w:sz w:val="20"/>
            <w:color w:val="0000ff"/>
          </w:rPr>
          <w:t xml:space="preserve">часть 5 статьи 8</w:t>
        </w:r>
      </w:hyperlink>
      <w:r>
        <w:rPr>
          <w:sz w:val="20"/>
        </w:rPr>
        <w:t xml:space="preserve"> дополнить пунктом 30 следующего содержания:</w:t>
      </w:r>
    </w:p>
    <w:p>
      <w:pPr>
        <w:pStyle w:val="0"/>
        <w:spacing w:before="200" w:line-rule="auto"/>
        <w:ind w:firstLine="540"/>
        <w:jc w:val="both"/>
      </w:pPr>
      <w:r>
        <w:rPr>
          <w:sz w:val="20"/>
        </w:rPr>
        <w:t xml:space="preserve">"30) сведения о том, что объект недвижимости относится к производственным объектам, указанным в пункте 1 статьи 56.1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pPr>
        <w:pStyle w:val="0"/>
        <w:spacing w:before="200" w:line-rule="auto"/>
        <w:ind w:firstLine="540"/>
        <w:jc w:val="both"/>
      </w:pPr>
      <w:r>
        <w:rPr>
          <w:sz w:val="20"/>
        </w:rPr>
        <w:t xml:space="preserve">2) в </w:t>
      </w:r>
      <w:hyperlink w:history="0" r:id="rId45" w:tooltip="Федеральный закон от 13.07.2015 N 218-ФЗ (ред. от 04.08.2023) &quot;О государственной регистрации недвижимости&quot; ------------ Недействующая редакция {КонсультантПлюс}">
        <w:r>
          <w:rPr>
            <w:sz w:val="20"/>
            <w:color w:val="0000ff"/>
          </w:rPr>
          <w:t xml:space="preserve">статье 26</w:t>
        </w:r>
      </w:hyperlink>
      <w:r>
        <w:rPr>
          <w:sz w:val="20"/>
        </w:rPr>
        <w:t xml:space="preserve">:</w:t>
      </w:r>
    </w:p>
    <w:p>
      <w:pPr>
        <w:pStyle w:val="0"/>
        <w:spacing w:before="200" w:line-rule="auto"/>
        <w:ind w:firstLine="540"/>
        <w:jc w:val="both"/>
      </w:pPr>
      <w:r>
        <w:rPr>
          <w:sz w:val="20"/>
        </w:rPr>
        <w:t xml:space="preserve">а) </w:t>
      </w:r>
      <w:hyperlink w:history="0" r:id="rId46" w:tooltip="Федеральный закон от 13.07.2015 N 218-ФЗ (ред. от 04.08.2023) &quot;О государственной регистрации недвижимости&quot; ------------ Недействующая редакция {КонсультантПлюс}">
        <w:r>
          <w:rPr>
            <w:sz w:val="20"/>
            <w:color w:val="0000ff"/>
          </w:rPr>
          <w:t xml:space="preserve">часть 1</w:t>
        </w:r>
      </w:hyperlink>
      <w:r>
        <w:rPr>
          <w:sz w:val="20"/>
        </w:rPr>
        <w:t xml:space="preserve"> дополнить пунктом 64 следующего содержания:</w:t>
      </w:r>
    </w:p>
    <w:p>
      <w:pPr>
        <w:pStyle w:val="0"/>
        <w:spacing w:before="200" w:line-rule="auto"/>
        <w:ind w:firstLine="540"/>
        <w:jc w:val="both"/>
      </w:pPr>
      <w:r>
        <w:rPr>
          <w:sz w:val="20"/>
        </w:rPr>
        <w:t xml:space="preserve">"64) на государственную регистрацию перехода прав на объект недвижимости, относящийся к производственным объектам, указанным в пункте 1 статьи 56.1 Федерального закона от 10 января 2002 года N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w:t>
      </w:r>
    </w:p>
    <w:p>
      <w:pPr>
        <w:pStyle w:val="0"/>
        <w:spacing w:before="200" w:line-rule="auto"/>
        <w:ind w:firstLine="540"/>
        <w:jc w:val="both"/>
      </w:pPr>
      <w:r>
        <w:rPr>
          <w:sz w:val="20"/>
        </w:rPr>
        <w:t xml:space="preserve">б) </w:t>
      </w:r>
      <w:hyperlink w:history="0" r:id="rId47" w:tooltip="Федеральный закон от 13.07.2015 N 218-ФЗ (ред. от 04.08.2023) &quot;О государственной регистрации недвижимости&quot; ------------ Недействующая редакция {КонсультантПлюс}">
        <w:r>
          <w:rPr>
            <w:sz w:val="20"/>
            <w:color w:val="0000ff"/>
          </w:rPr>
          <w:t xml:space="preserve">дополнить</w:t>
        </w:r>
      </w:hyperlink>
      <w:r>
        <w:rPr>
          <w:sz w:val="20"/>
        </w:rPr>
        <w:t xml:space="preserve"> частью 8.2 следующего содержания:</w:t>
      </w:r>
    </w:p>
    <w:p>
      <w:pPr>
        <w:pStyle w:val="0"/>
        <w:spacing w:before="200" w:line-rule="auto"/>
        <w:ind w:firstLine="540"/>
        <w:jc w:val="both"/>
      </w:pPr>
      <w:r>
        <w:rPr>
          <w:sz w:val="20"/>
        </w:rPr>
        <w:t xml:space="preserve">"8.2. Осуществление государственного кадастрового учета и (или) государственной регистрации прав по основанию, указанному в пункте 64 части 1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pPr>
        <w:pStyle w:val="0"/>
        <w:spacing w:before="200" w:line-rule="auto"/>
        <w:ind w:firstLine="540"/>
        <w:jc w:val="both"/>
      </w:pPr>
      <w:r>
        <w:rPr>
          <w:sz w:val="20"/>
        </w:rPr>
        <w:t xml:space="preserve">3) </w:t>
      </w:r>
      <w:hyperlink w:history="0" r:id="rId48" w:tooltip="Федеральный закон от 13.07.2015 N 218-ФЗ (ред. от 04.08.2023) &quot;О государственной регистрации недвижимости&quot; ------------ Недействующая редакция {КонсультантПлюс}">
        <w:r>
          <w:rPr>
            <w:sz w:val="20"/>
            <w:color w:val="0000ff"/>
          </w:rPr>
          <w:t xml:space="preserve">часть 1 статьи 32</w:t>
        </w:r>
      </w:hyperlink>
      <w:r>
        <w:rPr>
          <w:sz w:val="20"/>
        </w:rPr>
        <w:t xml:space="preserve"> дополнить пунктом 26 следующего содержания:</w:t>
      </w:r>
    </w:p>
    <w:p>
      <w:pPr>
        <w:pStyle w:val="0"/>
        <w:spacing w:before="200" w:line-rule="auto"/>
        <w:ind w:firstLine="540"/>
        <w:jc w:val="both"/>
      </w:pPr>
      <w:r>
        <w:rPr>
          <w:sz w:val="20"/>
        </w:rPr>
        <w:t xml:space="preserve">"26) об отнесении объекта недвижимости к производственным объектам, указанным в пункте 1 статьи 56.1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pPr>
        <w:pStyle w:val="0"/>
        <w:jc w:val="both"/>
      </w:pPr>
      <w:r>
        <w:rPr>
          <w:sz w:val="20"/>
        </w:rPr>
      </w:r>
    </w:p>
    <w:p>
      <w:pPr>
        <w:pStyle w:val="2"/>
        <w:outlineLvl w:val="0"/>
        <w:ind w:firstLine="540"/>
        <w:jc w:val="both"/>
      </w:pPr>
      <w:r>
        <w:rPr>
          <w:sz w:val="20"/>
        </w:rPr>
        <w:t xml:space="preserve">Статья 7</w:t>
      </w:r>
    </w:p>
    <w:p>
      <w:pPr>
        <w:pStyle w:val="0"/>
        <w:jc w:val="both"/>
      </w:pPr>
      <w:r>
        <w:rPr>
          <w:sz w:val="20"/>
        </w:rPr>
      </w:r>
    </w:p>
    <w:p>
      <w:pPr>
        <w:pStyle w:val="0"/>
        <w:ind w:firstLine="540"/>
        <w:jc w:val="both"/>
      </w:pPr>
      <w:r>
        <w:rPr>
          <w:sz w:val="20"/>
        </w:rPr>
        <w:t xml:space="preserve">1. Юридические лица, индивидуальные предприниматели, которым принадлежат объекты размещения отходов I и II классов опасности, введенные в эксплуатацию до 1 сентября 2023 года, обязаны по согласованию с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определить срок эксплуатации объектов размещения отходов I и II классов опасности в срок до 1 марта 2025 года.</w:t>
      </w:r>
    </w:p>
    <w:p>
      <w:pPr>
        <w:pStyle w:val="0"/>
        <w:jc w:val="both"/>
      </w:pPr>
      <w:r>
        <w:rPr>
          <w:sz w:val="20"/>
        </w:rPr>
        <w:t xml:space="preserve">(в ред. Федерального </w:t>
      </w:r>
      <w:hyperlink w:history="0" r:id="rId49"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spacing w:before="200" w:line-rule="auto"/>
        <w:ind w:firstLine="540"/>
        <w:jc w:val="both"/>
      </w:pPr>
      <w:r>
        <w:rPr>
          <w:sz w:val="20"/>
        </w:rPr>
        <w:t xml:space="preserve">2. В случае ввода в эксплуатацию зданий и сооружений, которые являются опасными производственными объектами и (или) в которых находятся опасные производственные объекты, указанные в </w:t>
      </w:r>
      <w:hyperlink w:history="0" r:id="rId5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пункте 1 статьи 56.1</w:t>
        </w:r>
      </w:hyperlink>
      <w:r>
        <w:rPr>
          <w:sz w:val="20"/>
        </w:rPr>
        <w:t xml:space="preserve"> Федерального закона от 10 января 2002 года N 7-ФЗ "Об охране окружающей среды", до 1 сентября 2023 года юридические лица, индивидуальные предприниматели, которым принадлежат такие объекты, в срок до 1 марта 2024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об отнесении опасных производственных объектов к отдельным опасным производственным объектам, указанным в </w:t>
      </w:r>
      <w:hyperlink w:history="0" r:id="rId5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пункте 1 статьи 56.1</w:t>
        </w:r>
      </w:hyperlink>
      <w:r>
        <w:rPr>
          <w:sz w:val="20"/>
        </w:rPr>
        <w:t xml:space="preserve"> Федерального закона от 10 января 2002 года N 7-ФЗ "Об охране окружающей среды".</w:t>
      </w:r>
    </w:p>
    <w:p>
      <w:pPr>
        <w:pStyle w:val="0"/>
        <w:jc w:val="both"/>
      </w:pPr>
      <w:r>
        <w:rPr>
          <w:sz w:val="20"/>
        </w:rPr>
        <w:t xml:space="preserve">(в ред. Федерального </w:t>
      </w:r>
      <w:hyperlink w:history="0" r:id="rId52"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spacing w:before="200" w:line-rule="auto"/>
        <w:ind w:firstLine="540"/>
        <w:jc w:val="both"/>
      </w:pPr>
      <w:r>
        <w:rPr>
          <w:sz w:val="20"/>
        </w:rPr>
        <w:t xml:space="preserve">3. В случае ввода в эксплуатацию зданий и сооружений, которые являются опасными производственными объектами и (или) в которых находятся опасные производственные объекты, указанные в </w:t>
      </w:r>
      <w:hyperlink w:history="0" r:id="rId5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пункте 1 статьи 56.1</w:t>
        </w:r>
      </w:hyperlink>
      <w:r>
        <w:rPr>
          <w:sz w:val="20"/>
        </w:rPr>
        <w:t xml:space="preserve"> Федерального закона от 10 января 2002 года N 7-ФЗ "Об охране окружающей среды" (за исключением шахт угольной промышленности), до 1 сентября 2023 года юридические лица, индивидуальные предприниматели, которым принадлежат такие здания и сооружения, в срок до 1 марта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 сроке эксплуатации таких зданий и сооружений, содержащемся в проектной документации на строительство или реконструкцию таких зданий и сооружений, с указанием реквизитов заключения государственной экспертизы данной проектной документации (в случае реконструкции объекта - также реквизитов разрешения на ввод в эксплуатацию реконструированного объекта).</w:t>
      </w:r>
    </w:p>
    <w:p>
      <w:pPr>
        <w:pStyle w:val="0"/>
        <w:jc w:val="both"/>
      </w:pPr>
      <w:r>
        <w:rPr>
          <w:sz w:val="20"/>
        </w:rPr>
        <w:t xml:space="preserve">(в ред. Федерального </w:t>
      </w:r>
      <w:hyperlink w:history="0" r:id="rId54"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p>
      <w:pPr>
        <w:pStyle w:val="0"/>
        <w:spacing w:before="200" w:line-rule="auto"/>
        <w:ind w:firstLine="540"/>
        <w:jc w:val="both"/>
      </w:pPr>
      <w:r>
        <w:rPr>
          <w:sz w:val="20"/>
        </w:rPr>
        <w:t xml:space="preserve">4. В случае ввода в эксплуатацию шахт угольной промышленности до 1 сентября 2023 года юридические лица, индивидуальные предприниматели, которым принадлежат шахты угольной промышленности, в срок до 1 марта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сведения об установленном лицензией на пользование недрами сроке пользования участком недр с указанием реквизитов лицензии на пользование недрами и о предусмотренном техническим проектом разработки месторождений полезных ископаемых сроке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jc w:val="both"/>
      </w:pPr>
      <w:r>
        <w:rPr>
          <w:sz w:val="20"/>
        </w:rPr>
        <w:t xml:space="preserve">(в ред. Федерального </w:t>
      </w:r>
      <w:hyperlink w:history="0" r:id="rId55"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bookmarkStart w:id="268" w:name="P268"/>
    <w:bookmarkEnd w:id="268"/>
    <w:p>
      <w:pPr>
        <w:pStyle w:val="0"/>
        <w:spacing w:before="200" w:line-rule="auto"/>
        <w:ind w:firstLine="540"/>
        <w:jc w:val="both"/>
      </w:pPr>
      <w:r>
        <w:rPr>
          <w:sz w:val="20"/>
        </w:rPr>
        <w:t xml:space="preserve">5. В случае непредставления в срок до 1 марта 2025 года уведомления об установлении срока эксплуатации зданий и сооружений, которые являются опасными производственными объектами и (или) в которых находятся опасные производственные объекты, указанные в </w:t>
      </w:r>
      <w:hyperlink w:history="0" r:id="rId5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пункте 1 статьи 56.1</w:t>
        </w:r>
      </w:hyperlink>
      <w:r>
        <w:rPr>
          <w:sz w:val="20"/>
        </w:rPr>
        <w:t xml:space="preserve"> Федерального закона от 10 января 2002 года N 7-ФЗ "Об охране окружающей среды" (за исключением шахт угольной промышленности), с указанием реквизитов заключения государственной экспертизы проектной документации соответствующих зданий и сооружений юридические лица, индивидуальные предприниматели, которым принадлежат такие здания и сооружения, не позднее 1 сентября 2025 года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предусмотренные </w:t>
      </w:r>
      <w:hyperlink w:history="0" r:id="rId5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3 статьи 56.1</w:t>
        </w:r>
      </w:hyperlink>
      <w:r>
        <w:rPr>
          <w:sz w:val="20"/>
        </w:rPr>
        <w:t xml:space="preserve"> Федерального закона от 10 января 2002 года N 7-ФЗ "Об охране окружающей среды".</w:t>
      </w:r>
    </w:p>
    <w:p>
      <w:pPr>
        <w:pStyle w:val="0"/>
        <w:spacing w:before="200" w:line-rule="auto"/>
        <w:ind w:firstLine="540"/>
        <w:jc w:val="both"/>
      </w:pPr>
      <w:r>
        <w:rPr>
          <w:sz w:val="20"/>
        </w:rPr>
        <w:t xml:space="preserve">6. В случае непредставления в срок до 1 марта 2025 года уведомлений об установленном лицензией на пользование недрами сроке пользования участком недр и о предусмотренном техническим проектом разработки месторождений полезных ископаемых сроке разработки месторождения полезных ископаемых юридические лица, индивидуальные предприниматели, которым принадлежат шахты угольной промышленности, не позднее 1 сентября 2025 года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предусмотренные </w:t>
      </w:r>
      <w:hyperlink w:history="0" r:id="rId5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4 статьи 56.1</w:t>
        </w:r>
      </w:hyperlink>
      <w:r>
        <w:rPr>
          <w:sz w:val="20"/>
        </w:rPr>
        <w:t xml:space="preserve"> Федерального закона от 10 января 2002 года N 7-ФЗ "Об охране окружающей среды".</w:t>
      </w:r>
    </w:p>
    <w:p>
      <w:pPr>
        <w:pStyle w:val="0"/>
        <w:spacing w:before="200" w:line-rule="auto"/>
        <w:ind w:firstLine="540"/>
        <w:jc w:val="both"/>
      </w:pPr>
      <w:r>
        <w:rPr>
          <w:sz w:val="20"/>
        </w:rPr>
        <w:t xml:space="preserve">7. Юридические лица, индивидуальные предприниматели, которым принадлежат опасные производственные объекты, указанные в </w:t>
      </w:r>
      <w:hyperlink w:history="0" r:id="rId5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пункте 1 статьи 56.1</w:t>
        </w:r>
      </w:hyperlink>
      <w:r>
        <w:rPr>
          <w:sz w:val="20"/>
        </w:rPr>
        <w:t xml:space="preserve"> Федерального закона от 10 января 2002 года N 7-ФЗ "Об охране окружающей среды" (за исключением шахт угольной промышленности), в случае, если срок эксплуатации зданий и сооружений, которые являются такими опасными производственными объектами и (или) в которых находятся такие опасные производственные объекты, истекает менее чем через пять лет со дня вступления в силу настоящего Федерального закона, в срок до 1 сентября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в связи с их реконструкцией с указанием реквизитов заключения государственной экспертизы проектной документации на реконструкцию соответствующих зданий и сооружений, реквизитов разрешения на ввод в эксплуатацию реконструированных зданий и сооружений или документы, предусмотренные </w:t>
      </w:r>
      <w:hyperlink w:history="0" r:id="rId6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3 статьи 56.1</w:t>
        </w:r>
      </w:hyperlink>
      <w:r>
        <w:rPr>
          <w:sz w:val="20"/>
        </w:rPr>
        <w:t xml:space="preserve"> Федерального закона от 10 января 2002 года N 7-ФЗ "Об охране окружающей среды".</w:t>
      </w:r>
    </w:p>
    <w:bookmarkStart w:id="271" w:name="P271"/>
    <w:bookmarkEnd w:id="271"/>
    <w:p>
      <w:pPr>
        <w:pStyle w:val="0"/>
        <w:spacing w:before="200" w:line-rule="auto"/>
        <w:ind w:firstLine="540"/>
        <w:jc w:val="both"/>
      </w:pPr>
      <w:r>
        <w:rPr>
          <w:sz w:val="20"/>
        </w:rPr>
        <w:t xml:space="preserve">8. Юридические лица, индивидуальные предприниматели, которым принадлежат шахты угольной промышленности, в случае, если установленный лицензией на пользование недрами срок пользования участком недр или предусмотренный техническим проектом разработки месторождений полезных ископаемых срок разработки месторождения полезных ископаемых истекает менее чем через два года со дня вступления в силу настоящего Федерального закона, в срок до 1 сентября 2025 года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уведомления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 либо документы, предусмотренные </w:t>
      </w:r>
      <w:hyperlink w:history="0" r:id="rId6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4 статьи 56.1</w:t>
        </w:r>
      </w:hyperlink>
      <w:r>
        <w:rPr>
          <w:sz w:val="20"/>
        </w:rPr>
        <w:t xml:space="preserve"> Федерального закона от 10 января 2002 года N 7-ФЗ "Об охране окружающей среды".</w:t>
      </w:r>
    </w:p>
    <w:p>
      <w:pPr>
        <w:pStyle w:val="0"/>
        <w:spacing w:before="200" w:line-rule="auto"/>
        <w:ind w:firstLine="540"/>
        <w:jc w:val="both"/>
      </w:pPr>
      <w:r>
        <w:rPr>
          <w:sz w:val="20"/>
        </w:rPr>
        <w:t xml:space="preserve">9. Нарушение сроков представления документов, предусмотренных </w:t>
      </w:r>
      <w:hyperlink w:history="0" w:anchor="P268" w:tooltip="5. В случае непредставления в срок до 1 марта 2025 года уведомления об установлении срока эксплуатации зданий и сооружений, которые являются опасными производственными объектами и (или) в которых находятся опасные производственные объекты, указанные в пункте 1 статьи 56.1 Федерального закона от 10 января 2002 года N 7-ФЗ &quot;Об охране окружающей среды&quot; (за исключением шахт угольной промышленности), с указанием реквизитов заключения государственной экспертизы проектной документации соответствующих зданий и с...">
        <w:r>
          <w:rPr>
            <w:sz w:val="20"/>
            <w:color w:val="0000ff"/>
          </w:rPr>
          <w:t xml:space="preserve">частями 5</w:t>
        </w:r>
      </w:hyperlink>
      <w:r>
        <w:rPr>
          <w:sz w:val="20"/>
        </w:rPr>
        <w:t xml:space="preserve"> - </w:t>
      </w:r>
      <w:hyperlink w:history="0" w:anchor="P271" w:tooltip="8. Юридические лица, индивидуальные предприниматели, которым принадлежат шахты угольной промышленности, в случае, если установленный лицензией на пользование недрами срок пользования участком недр или предусмотренный техническим проектом разработки месторождений полезных ископаемых срок разработки месторождения полезных ископаемых истекает менее чем через два года со дня вступления в силу настоящего Федерального закона, в срок до 1 сентября 2025 года обязаны представить в федеральный орган исполнительной...">
        <w:r>
          <w:rPr>
            <w:sz w:val="20"/>
            <w:color w:val="0000ff"/>
          </w:rPr>
          <w:t xml:space="preserve">8</w:t>
        </w:r>
      </w:hyperlink>
      <w:r>
        <w:rPr>
          <w:sz w:val="20"/>
        </w:rPr>
        <w:t xml:space="preserve"> настоящей статьи, может являться индикатором риска нарушения обязательных требований. В случае нарушения указанных сроков осуществляются действия, предусмотренные </w:t>
      </w:r>
      <w:hyperlink w:history="0" r:id="rId6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56.2</w:t>
        </w:r>
      </w:hyperlink>
      <w:r>
        <w:rPr>
          <w:sz w:val="20"/>
        </w:rPr>
        <w:t xml:space="preserve"> и </w:t>
      </w:r>
      <w:hyperlink w:history="0" r:id="rId6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3 статьи 56.4</w:t>
        </w:r>
      </w:hyperlink>
      <w:r>
        <w:rPr>
          <w:sz w:val="20"/>
        </w:rPr>
        <w:t xml:space="preserve"> Федерального закона от 10 января 2002 года N 7-ФЗ "Об охране окружающей среды".</w:t>
      </w:r>
    </w:p>
    <w:p>
      <w:pPr>
        <w:pStyle w:val="0"/>
        <w:spacing w:before="200" w:line-rule="auto"/>
        <w:ind w:firstLine="540"/>
        <w:jc w:val="both"/>
      </w:pPr>
      <w:r>
        <w:rPr>
          <w:sz w:val="20"/>
        </w:rPr>
        <w:t xml:space="preserve">10. В срок до 1 марта 2035 года под отдельными производственными объектами, указанными в </w:t>
      </w:r>
      <w:hyperlink w:history="0" r:id="rId6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пункте 1 статьи 56.1</w:t>
        </w:r>
      </w:hyperlink>
      <w:r>
        <w:rPr>
          <w:sz w:val="20"/>
        </w:rPr>
        <w:t xml:space="preserve"> Федерального закона от 10 января 2002 года N 7-ФЗ "Об охране окружающей среды", понимаются опасные производственные объекты I и II классов опасности, включенные в государственный реестр опасных производственных объектов на основании </w:t>
      </w:r>
      <w:hyperlink w:history="0" r:id="rId65"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подпунктов "д"</w:t>
        </w:r>
      </w:hyperlink>
      <w:r>
        <w:rPr>
          <w:sz w:val="20"/>
        </w:rPr>
        <w:t xml:space="preserve"> - </w:t>
      </w:r>
      <w:hyperlink w:history="0" r:id="rId66"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"ж" пункта 1</w:t>
        </w:r>
      </w:hyperlink>
      <w:r>
        <w:rPr>
          <w:sz w:val="20"/>
        </w:rPr>
        <w:t xml:space="preserve"> (за исключением горных выработок, буровых скважин и иных сооружений, связанных с пользованием недрами), </w:t>
      </w:r>
      <w:hyperlink w:history="0" r:id="rId67"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пункта 5</w:t>
        </w:r>
      </w:hyperlink>
      <w:r>
        <w:rPr>
          <w:sz w:val="20"/>
        </w:rPr>
        <w:t xml:space="preserve"> (в части шахт угольной промышленности) приложения 1 к Федеральному закону от 21 июля 1997 года N 116-ФЗ "О промышленной безопасности опасных производственных объектов", объекты размещения отходов I и II классов опасности.</w:t>
      </w:r>
    </w:p>
    <w:p>
      <w:pPr>
        <w:pStyle w:val="0"/>
        <w:jc w:val="both"/>
      </w:pPr>
      <w:r>
        <w:rPr>
          <w:sz w:val="20"/>
        </w:rPr>
      </w:r>
    </w:p>
    <w:p>
      <w:pPr>
        <w:pStyle w:val="2"/>
        <w:outlineLvl w:val="0"/>
        <w:ind w:firstLine="540"/>
        <w:jc w:val="both"/>
      </w:pPr>
      <w:r>
        <w:rPr>
          <w:sz w:val="20"/>
        </w:rPr>
        <w:t xml:space="preserve">Статья 8</w:t>
      </w:r>
    </w:p>
    <w:p>
      <w:pPr>
        <w:pStyle w:val="0"/>
        <w:jc w:val="both"/>
      </w:pPr>
      <w:r>
        <w:rPr>
          <w:sz w:val="20"/>
        </w:rPr>
      </w:r>
    </w:p>
    <w:p>
      <w:pPr>
        <w:pStyle w:val="0"/>
        <w:ind w:firstLine="540"/>
        <w:jc w:val="both"/>
      </w:pPr>
      <w:r>
        <w:rPr>
          <w:sz w:val="20"/>
        </w:rPr>
        <w:t xml:space="preserve">1. Настоящий Федеральный закон вступает в силу с 1 сентября 2023 года, за исключением положений, для которых настоящей статьей установлен иной срок вступления их в силу.</w:t>
      </w:r>
    </w:p>
    <w:p>
      <w:pPr>
        <w:pStyle w:val="0"/>
        <w:jc w:val="both"/>
      </w:pPr>
      <w:r>
        <w:rPr>
          <w:sz w:val="20"/>
        </w:rPr>
        <w:t xml:space="preserve">(в ред. Федерального </w:t>
      </w:r>
      <w:hyperlink w:history="0" r:id="rId68"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26.03.2022 N 71-ФЗ)</w:t>
      </w:r>
    </w:p>
    <w:bookmarkStart w:id="279" w:name="P279"/>
    <w:bookmarkEnd w:id="279"/>
    <w:p>
      <w:pPr>
        <w:pStyle w:val="0"/>
        <w:spacing w:before="200" w:line-rule="auto"/>
        <w:ind w:firstLine="540"/>
        <w:jc w:val="both"/>
      </w:pPr>
      <w:r>
        <w:rPr>
          <w:sz w:val="20"/>
        </w:rPr>
        <w:t xml:space="preserve">2. </w:t>
      </w:r>
      <w:hyperlink w:history="0" w:anchor="P173" w:tooltip="10) дополнить статьей 75.1 следующего содержания:">
        <w:r>
          <w:rPr>
            <w:sz w:val="20"/>
            <w:color w:val="0000ff"/>
          </w:rPr>
          <w:t xml:space="preserve">Абзацы первый</w:t>
        </w:r>
      </w:hyperlink>
      <w:r>
        <w:rPr>
          <w:sz w:val="20"/>
        </w:rPr>
        <w:t xml:space="preserve">, </w:t>
      </w:r>
      <w:hyperlink w:history="0" w:anchor="P175" w:tooltip="&quo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
        <w:r>
          <w:rPr>
            <w:sz w:val="20"/>
            <w:color w:val="0000ff"/>
          </w:rPr>
          <w:t xml:space="preserve">второй</w:t>
        </w:r>
      </w:hyperlink>
      <w:r>
        <w:rPr>
          <w:sz w:val="20"/>
        </w:rPr>
        <w:t xml:space="preserve">, </w:t>
      </w:r>
      <w:hyperlink w:history="0" w:anchor="P184" w:tooltip="4.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
        <w:r>
          <w:rPr>
            <w:sz w:val="20"/>
            <w:color w:val="0000ff"/>
          </w:rPr>
          <w:t xml:space="preserve">шестой</w:t>
        </w:r>
      </w:hyperlink>
      <w:r>
        <w:rPr>
          <w:sz w:val="20"/>
        </w:rPr>
        <w:t xml:space="preserve"> и </w:t>
      </w:r>
      <w:hyperlink w:history="0" w:anchor="P187" w:tooltip="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quot;;">
        <w:r>
          <w:rPr>
            <w:sz w:val="20"/>
            <w:color w:val="0000ff"/>
          </w:rPr>
          <w:t xml:space="preserve">седьмой пункта 10</w:t>
        </w:r>
      </w:hyperlink>
      <w:r>
        <w:rPr>
          <w:sz w:val="20"/>
        </w:rPr>
        <w:t xml:space="preserve">, </w:t>
      </w:r>
      <w:hyperlink w:history="0" w:anchor="P192" w:tooltip="12) дополнить статьей 78.2 следующего содержания:">
        <w:r>
          <w:rPr>
            <w:sz w:val="20"/>
            <w:color w:val="0000ff"/>
          </w:rPr>
          <w:t xml:space="preserve">абзацы первый</w:t>
        </w:r>
      </w:hyperlink>
      <w:r>
        <w:rPr>
          <w:sz w:val="20"/>
        </w:rPr>
        <w:t xml:space="preserve">, </w:t>
      </w:r>
      <w:hyperlink w:history="0" w:anchor="P194" w:tooltip="&quo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w:r>
          <w:rPr>
            <w:sz w:val="20"/>
            <w:color w:val="0000ff"/>
          </w:rPr>
          <w:t xml:space="preserve">второй</w:t>
        </w:r>
      </w:hyperlink>
      <w:r>
        <w:rPr>
          <w:sz w:val="20"/>
        </w:rPr>
        <w:t xml:space="preserve">, </w:t>
      </w:r>
      <w:hyperlink w:history="0" w:anchor="P203" w:tooltip="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
        <w:r>
          <w:rPr>
            <w:sz w:val="20"/>
            <w:color w:val="0000ff"/>
          </w:rPr>
          <w:t xml:space="preserve">шестой</w:t>
        </w:r>
      </w:hyperlink>
      <w:r>
        <w:rPr>
          <w:sz w:val="20"/>
        </w:rPr>
        <w:t xml:space="preserve"> и </w:t>
      </w:r>
      <w:hyperlink w:history="0" w:anchor="P206" w:tooltip="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
        <w:r>
          <w:rPr>
            <w:sz w:val="20"/>
            <w:color w:val="0000ff"/>
          </w:rPr>
          <w:t xml:space="preserve">седьмой пункта 12 статьи 1</w:t>
        </w:r>
      </w:hyperlink>
      <w:r>
        <w:rPr>
          <w:sz w:val="20"/>
        </w:rPr>
        <w:t xml:space="preserve"> настоящего Федерального закона вступают в силу с 1 января 2022 года.</w:t>
      </w:r>
    </w:p>
    <w:bookmarkStart w:id="280" w:name="P280"/>
    <w:bookmarkEnd w:id="280"/>
    <w:p>
      <w:pPr>
        <w:pStyle w:val="0"/>
        <w:spacing w:before="200" w:line-rule="auto"/>
        <w:ind w:firstLine="540"/>
        <w:jc w:val="both"/>
      </w:pPr>
      <w:r>
        <w:rPr>
          <w:sz w:val="20"/>
        </w:rPr>
        <w:t xml:space="preserve">2.1. </w:t>
      </w:r>
      <w:hyperlink w:history="0" w:anchor="P35" w:tooltip="5) дополнить статьей 16.6 следующего содержания:">
        <w:r>
          <w:rPr>
            <w:sz w:val="20"/>
            <w:color w:val="0000ff"/>
          </w:rPr>
          <w:t xml:space="preserve">Пункт 5</w:t>
        </w:r>
      </w:hyperlink>
      <w:r>
        <w:rPr>
          <w:sz w:val="20"/>
        </w:rPr>
        <w:t xml:space="preserve">, </w:t>
      </w:r>
      <w:hyperlink w:history="0" w:anchor="P179"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и оценку объектов накопленного вреда ...">
        <w:r>
          <w:rPr>
            <w:sz w:val="20"/>
            <w:color w:val="0000ff"/>
          </w:rPr>
          <w:t xml:space="preserve">абзацы третий</w:t>
        </w:r>
      </w:hyperlink>
      <w:r>
        <w:rPr>
          <w:sz w:val="20"/>
        </w:rPr>
        <w:t xml:space="preserve">, </w:t>
      </w:r>
      <w:hyperlink w:history="0" w:anchor="P180" w:tooltip="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
        <w:r>
          <w:rPr>
            <w:sz w:val="20"/>
            <w:color w:val="0000ff"/>
          </w:rPr>
          <w:t xml:space="preserve">четвертый</w:t>
        </w:r>
      </w:hyperlink>
      <w:r>
        <w:rPr>
          <w:sz w:val="20"/>
        </w:rPr>
        <w:t xml:space="preserve"> и </w:t>
      </w:r>
      <w:hyperlink w:history="0" w:anchor="P181" w:tooltip="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
        <w:r>
          <w:rPr>
            <w:sz w:val="20"/>
            <w:color w:val="0000ff"/>
          </w:rPr>
          <w:t xml:space="preserve">пятый пункта 10</w:t>
        </w:r>
      </w:hyperlink>
      <w:r>
        <w:rPr>
          <w:sz w:val="20"/>
        </w:rPr>
        <w:t xml:space="preserve">, </w:t>
      </w:r>
      <w:hyperlink w:history="0" w:anchor="P19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
        <w:r>
          <w:rPr>
            <w:sz w:val="20"/>
            <w:color w:val="0000ff"/>
          </w:rPr>
          <w:t xml:space="preserve">абзацы третий</w:t>
        </w:r>
      </w:hyperlink>
      <w:r>
        <w:rPr>
          <w:sz w:val="20"/>
        </w:rPr>
        <w:t xml:space="preserve">, </w:t>
      </w:r>
      <w:hyperlink w:history="0" w:anchor="P199" w:tooltip="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
        <w:r>
          <w:rPr>
            <w:sz w:val="20"/>
            <w:color w:val="0000ff"/>
          </w:rPr>
          <w:t xml:space="preserve">четвертый</w:t>
        </w:r>
      </w:hyperlink>
      <w:r>
        <w:rPr>
          <w:sz w:val="20"/>
        </w:rPr>
        <w:t xml:space="preserve"> и </w:t>
      </w:r>
      <w:hyperlink w:history="0" w:anchor="P200" w:tooltip="3. 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
        <w:r>
          <w:rPr>
            <w:sz w:val="20"/>
            <w:color w:val="0000ff"/>
          </w:rPr>
          <w:t xml:space="preserve">пятый пункта 12 статьи 1</w:t>
        </w:r>
      </w:hyperlink>
      <w:r>
        <w:rPr>
          <w:sz w:val="20"/>
        </w:rPr>
        <w:t xml:space="preserve"> настоящего Федерального закона вступают в силу с 1 сентября 2022 года.</w:t>
      </w:r>
    </w:p>
    <w:p>
      <w:pPr>
        <w:pStyle w:val="0"/>
        <w:jc w:val="both"/>
      </w:pPr>
      <w:r>
        <w:rPr>
          <w:sz w:val="20"/>
        </w:rPr>
        <w:t xml:space="preserve">(часть 2.1 введена Федеральным </w:t>
      </w:r>
      <w:hyperlink w:history="0" r:id="rId69"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pStyle w:val="0"/>
        <w:spacing w:before="200" w:line-rule="auto"/>
        <w:ind w:firstLine="540"/>
        <w:jc w:val="both"/>
      </w:pPr>
      <w:r>
        <w:rPr>
          <w:sz w:val="20"/>
        </w:rPr>
        <w:t xml:space="preserve">3. Положения </w:t>
      </w:r>
      <w:hyperlink w:history="0" r:id="rId7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пункта 1 статьи 56.1</w:t>
        </w:r>
      </w:hyperlink>
      <w:r>
        <w:rPr>
          <w:sz w:val="20"/>
        </w:rPr>
        <w:t xml:space="preserve"> Федерального закона от 10 января 2002 года N 7-ФЗ "Об охране окружающей среды" в части отнесения опасных производственных объектов I и II классов опасности и объектов размещения отходов I и II классов опасности к отдельным производственным объектам, а также ведения реестра отдельных производственных объектов применяются с 1 марта 2035 года.</w:t>
      </w:r>
    </w:p>
    <w:p>
      <w:pPr>
        <w:pStyle w:val="0"/>
        <w:spacing w:before="200" w:line-rule="auto"/>
        <w:ind w:firstLine="540"/>
        <w:jc w:val="both"/>
      </w:pPr>
      <w:r>
        <w:rPr>
          <w:sz w:val="20"/>
        </w:rPr>
        <w:t xml:space="preserve">4. Положения </w:t>
      </w:r>
      <w:hyperlink w:history="0" r:id="rId7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пункта 5 статьи 75.1</w:t>
        </w:r>
      </w:hyperlink>
      <w:r>
        <w:rPr>
          <w:sz w:val="20"/>
        </w:rPr>
        <w:t xml:space="preserve"> Федерального закона от 10 января 2002 года N 7-ФЗ "Об охране окружающей среды" не применяются до 1 сентября 2022 года в части целевого использования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w:t>
      </w:r>
    </w:p>
    <w:p>
      <w:pPr>
        <w:pStyle w:val="0"/>
        <w:spacing w:before="200" w:line-rule="auto"/>
        <w:ind w:firstLine="540"/>
        <w:jc w:val="both"/>
      </w:pPr>
      <w:r>
        <w:rPr>
          <w:sz w:val="20"/>
        </w:rPr>
        <w:t xml:space="preserve">5. Положения </w:t>
      </w:r>
      <w:hyperlink w:history="0" r:id="rId7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пункта 5 статьи 78.2</w:t>
        </w:r>
      </w:hyperlink>
      <w:r>
        <w:rPr>
          <w:sz w:val="20"/>
        </w:rPr>
        <w:t xml:space="preserve"> Федерального закона от 10 января 2002 года N 7-ФЗ "Об охране окружающей среды" не применяются до 1 сентября 2022 года в части целевого использования соответствующих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30 декабря 2021 года</w:t>
      </w:r>
    </w:p>
    <w:p>
      <w:pPr>
        <w:pStyle w:val="0"/>
        <w:spacing w:before="200" w:line-rule="auto"/>
      </w:pPr>
      <w:r>
        <w:rPr>
          <w:sz w:val="20"/>
        </w:rPr>
        <w:t xml:space="preserve">N 446-ФЗ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30.12.2021 N 446-ФЗ</w:t>
            <w:br/>
            <w:t>(ред. от 26.03.2022)</w:t>
            <w:br/>
            <w:t>"О внесении изменений в Федеральный закон "Об охране окруж...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2689&amp;dst=100120" TargetMode = "External"/>
	<Relationship Id="rId8" Type="http://schemas.openxmlformats.org/officeDocument/2006/relationships/hyperlink" Target="https://login.consultant.ru/link/?req=doc&amp;base=LAW&amp;n=389504" TargetMode = "External"/>
	<Relationship Id="rId9" Type="http://schemas.openxmlformats.org/officeDocument/2006/relationships/hyperlink" Target="https://login.consultant.ru/link/?req=doc&amp;base=LAW&amp;n=412870&amp;dst=100109" TargetMode = "External"/>
	<Relationship Id="rId10" Type="http://schemas.openxmlformats.org/officeDocument/2006/relationships/hyperlink" Target="https://login.consultant.ru/link/?req=doc&amp;base=LAW&amp;n=412870&amp;dst=100545" TargetMode = "External"/>
	<Relationship Id="rId11" Type="http://schemas.openxmlformats.org/officeDocument/2006/relationships/hyperlink" Target="https://login.consultant.ru/link/?req=doc&amp;base=LAW&amp;n=412870&amp;dst=100162" TargetMode = "External"/>
	<Relationship Id="rId12" Type="http://schemas.openxmlformats.org/officeDocument/2006/relationships/hyperlink" Target="https://login.consultant.ru/link/?req=doc&amp;base=LAW&amp;n=412870&amp;dst=100181" TargetMode = "External"/>
	<Relationship Id="rId13" Type="http://schemas.openxmlformats.org/officeDocument/2006/relationships/hyperlink" Target="https://login.consultant.ru/link/?req=doc&amp;base=LAW&amp;n=412727" TargetMode = "External"/>
	<Relationship Id="rId14" Type="http://schemas.openxmlformats.org/officeDocument/2006/relationships/hyperlink" Target="https://login.consultant.ru/link/?req=doc&amp;base=LAW&amp;n=412870&amp;dst=75" TargetMode = "External"/>
	<Relationship Id="rId15" Type="http://schemas.openxmlformats.org/officeDocument/2006/relationships/hyperlink" Target="https://login.consultant.ru/link/?req=doc&amp;base=LAW&amp;n=412870" TargetMode = "External"/>
	<Relationship Id="rId16" Type="http://schemas.openxmlformats.org/officeDocument/2006/relationships/hyperlink" Target="https://login.consultant.ru/link/?req=doc&amp;base=LAW&amp;n=482692" TargetMode = "External"/>
	<Relationship Id="rId17" Type="http://schemas.openxmlformats.org/officeDocument/2006/relationships/hyperlink" Target="https://login.consultant.ru/link/?req=doc&amp;base=LAW&amp;n=482692" TargetMode = "External"/>
	<Relationship Id="rId18" Type="http://schemas.openxmlformats.org/officeDocument/2006/relationships/hyperlink" Target="https://login.consultant.ru/link/?req=doc&amp;base=LAW&amp;n=480240&amp;dst=101263" TargetMode = "External"/>
	<Relationship Id="rId19" Type="http://schemas.openxmlformats.org/officeDocument/2006/relationships/hyperlink" Target="https://login.consultant.ru/link/?req=doc&amp;base=LAW&amp;n=480240&amp;dst=101263" TargetMode = "External"/>
	<Relationship Id="rId20" Type="http://schemas.openxmlformats.org/officeDocument/2006/relationships/hyperlink" Target="https://login.consultant.ru/link/?req=doc&amp;base=LAW&amp;n=412870&amp;dst=100600" TargetMode = "External"/>
	<Relationship Id="rId21" Type="http://schemas.openxmlformats.org/officeDocument/2006/relationships/hyperlink" Target="https://login.consultant.ru/link/?req=doc&amp;base=LAW&amp;n=412870&amp;dst=887" TargetMode = "External"/>
	<Relationship Id="rId22" Type="http://schemas.openxmlformats.org/officeDocument/2006/relationships/hyperlink" Target="https://login.consultant.ru/link/?req=doc&amp;base=LAW&amp;n=412870&amp;dst=890" TargetMode = "External"/>
	<Relationship Id="rId23" Type="http://schemas.openxmlformats.org/officeDocument/2006/relationships/hyperlink" Target="https://login.consultant.ru/link/?req=doc&amp;base=LAW&amp;n=412870&amp;dst=100633" TargetMode = "External"/>
	<Relationship Id="rId24" Type="http://schemas.openxmlformats.org/officeDocument/2006/relationships/hyperlink" Target="https://login.consultant.ru/link/?req=doc&amp;base=LAW&amp;n=389504" TargetMode = "External"/>
	<Relationship Id="rId25" Type="http://schemas.openxmlformats.org/officeDocument/2006/relationships/hyperlink" Target="https://login.consultant.ru/link/?req=doc&amp;base=LAW&amp;n=494455" TargetMode = "External"/>
	<Relationship Id="rId26" Type="http://schemas.openxmlformats.org/officeDocument/2006/relationships/hyperlink" Target="https://login.consultant.ru/link/?req=doc&amp;base=LAW&amp;n=494455" TargetMode = "External"/>
	<Relationship Id="rId27" Type="http://schemas.openxmlformats.org/officeDocument/2006/relationships/hyperlink" Target="https://login.consultant.ru/link/?req=doc&amp;base=LAW&amp;n=412870&amp;dst=100507" TargetMode = "External"/>
	<Relationship Id="rId28" Type="http://schemas.openxmlformats.org/officeDocument/2006/relationships/hyperlink" Target="https://login.consultant.ru/link/?req=doc&amp;base=LAW&amp;n=389504" TargetMode = "External"/>
	<Relationship Id="rId29" Type="http://schemas.openxmlformats.org/officeDocument/2006/relationships/hyperlink" Target="https://login.consultant.ru/link/?req=doc&amp;base=LAW&amp;n=412870&amp;dst=552" TargetMode = "External"/>
	<Relationship Id="rId30" Type="http://schemas.openxmlformats.org/officeDocument/2006/relationships/hyperlink" Target="https://login.consultant.ru/link/?req=doc&amp;base=LAW&amp;n=422215" TargetMode = "External"/>
	<Relationship Id="rId31" Type="http://schemas.openxmlformats.org/officeDocument/2006/relationships/hyperlink" Target="https://login.consultant.ru/link/?req=doc&amp;base=LAW&amp;n=422215&amp;dst=128" TargetMode = "External"/>
	<Relationship Id="rId32" Type="http://schemas.openxmlformats.org/officeDocument/2006/relationships/hyperlink" Target="https://login.consultant.ru/link/?req=doc&amp;base=LAW&amp;n=422215&amp;dst=100179" TargetMode = "External"/>
	<Relationship Id="rId33" Type="http://schemas.openxmlformats.org/officeDocument/2006/relationships/hyperlink" Target="https://login.consultant.ru/link/?req=doc&amp;base=LAW&amp;n=422266&amp;dst=100102" TargetMode = "External"/>
	<Relationship Id="rId34" Type="http://schemas.openxmlformats.org/officeDocument/2006/relationships/hyperlink" Target="https://login.consultant.ru/link/?req=doc&amp;base=LAW&amp;n=452694&amp;dst=100200" TargetMode = "External"/>
	<Relationship Id="rId35" Type="http://schemas.openxmlformats.org/officeDocument/2006/relationships/hyperlink" Target="https://login.consultant.ru/link/?req=doc&amp;base=LAW&amp;n=452694&amp;dst=548" TargetMode = "External"/>
	<Relationship Id="rId36" Type="http://schemas.openxmlformats.org/officeDocument/2006/relationships/hyperlink" Target="https://login.consultant.ru/link/?req=doc&amp;base=LAW&amp;n=452694&amp;dst=100203" TargetMode = "External"/>
	<Relationship Id="rId37" Type="http://schemas.openxmlformats.org/officeDocument/2006/relationships/hyperlink" Target="https://login.consultant.ru/link/?req=doc&amp;base=LAW&amp;n=452697" TargetMode = "External"/>
	<Relationship Id="rId38" Type="http://schemas.openxmlformats.org/officeDocument/2006/relationships/hyperlink" Target="https://login.consultant.ru/link/?req=doc&amp;base=LAW&amp;n=452697&amp;dst=993" TargetMode = "External"/>
	<Relationship Id="rId39" Type="http://schemas.openxmlformats.org/officeDocument/2006/relationships/hyperlink" Target="https://login.consultant.ru/link/?req=doc&amp;base=LAW&amp;n=452697&amp;dst=993" TargetMode = "External"/>
	<Relationship Id="rId40" Type="http://schemas.openxmlformats.org/officeDocument/2006/relationships/hyperlink" Target="https://login.consultant.ru/link/?req=doc&amp;base=LAW&amp;n=452697&amp;dst=1008" TargetMode = "External"/>
	<Relationship Id="rId41" Type="http://schemas.openxmlformats.org/officeDocument/2006/relationships/hyperlink" Target="https://login.consultant.ru/link/?req=doc&amp;base=LAW&amp;n=452697&amp;dst=2877" TargetMode = "External"/>
	<Relationship Id="rId42" Type="http://schemas.openxmlformats.org/officeDocument/2006/relationships/hyperlink" Target="https://login.consultant.ru/link/?req=doc&amp;base=LAW&amp;n=452697&amp;dst=1078" TargetMode = "External"/>
	<Relationship Id="rId43" Type="http://schemas.openxmlformats.org/officeDocument/2006/relationships/hyperlink" Target="https://login.consultant.ru/link/?req=doc&amp;base=LAW&amp;n=454207" TargetMode = "External"/>
	<Relationship Id="rId44" Type="http://schemas.openxmlformats.org/officeDocument/2006/relationships/hyperlink" Target="https://login.consultant.ru/link/?req=doc&amp;base=LAW&amp;n=454207&amp;dst=100102" TargetMode = "External"/>
	<Relationship Id="rId45" Type="http://schemas.openxmlformats.org/officeDocument/2006/relationships/hyperlink" Target="https://login.consultant.ru/link/?req=doc&amp;base=LAW&amp;n=454207&amp;dst=100379" TargetMode = "External"/>
	<Relationship Id="rId46" Type="http://schemas.openxmlformats.org/officeDocument/2006/relationships/hyperlink" Target="https://login.consultant.ru/link/?req=doc&amp;base=LAW&amp;n=454207&amp;dst=100380" TargetMode = "External"/>
	<Relationship Id="rId47" Type="http://schemas.openxmlformats.org/officeDocument/2006/relationships/hyperlink" Target="https://login.consultant.ru/link/?req=doc&amp;base=LAW&amp;n=454207&amp;dst=100379" TargetMode = "External"/>
	<Relationship Id="rId48" Type="http://schemas.openxmlformats.org/officeDocument/2006/relationships/hyperlink" Target="https://login.consultant.ru/link/?req=doc&amp;base=LAW&amp;n=454207&amp;dst=100492" TargetMode = "External"/>
	<Relationship Id="rId49" Type="http://schemas.openxmlformats.org/officeDocument/2006/relationships/hyperlink" Target="https://login.consultant.ru/link/?req=doc&amp;base=LAW&amp;n=412689&amp;dst=100122" TargetMode = "External"/>
	<Relationship Id="rId50" Type="http://schemas.openxmlformats.org/officeDocument/2006/relationships/hyperlink" Target="https://login.consultant.ru/link/?req=doc&amp;base=LAW&amp;n=471223&amp;dst=910" TargetMode = "External"/>
	<Relationship Id="rId51" Type="http://schemas.openxmlformats.org/officeDocument/2006/relationships/hyperlink" Target="https://login.consultant.ru/link/?req=doc&amp;base=LAW&amp;n=471223&amp;dst=910" TargetMode = "External"/>
	<Relationship Id="rId52" Type="http://schemas.openxmlformats.org/officeDocument/2006/relationships/hyperlink" Target="https://login.consultant.ru/link/?req=doc&amp;base=LAW&amp;n=412689&amp;dst=100123" TargetMode = "External"/>
	<Relationship Id="rId53" Type="http://schemas.openxmlformats.org/officeDocument/2006/relationships/hyperlink" Target="https://login.consultant.ru/link/?req=doc&amp;base=LAW&amp;n=471223&amp;dst=910" TargetMode = "External"/>
	<Relationship Id="rId54" Type="http://schemas.openxmlformats.org/officeDocument/2006/relationships/hyperlink" Target="https://login.consultant.ru/link/?req=doc&amp;base=LAW&amp;n=412689&amp;dst=100124" TargetMode = "External"/>
	<Relationship Id="rId55" Type="http://schemas.openxmlformats.org/officeDocument/2006/relationships/hyperlink" Target="https://login.consultant.ru/link/?req=doc&amp;base=LAW&amp;n=412689&amp;dst=100125" TargetMode = "External"/>
	<Relationship Id="rId56" Type="http://schemas.openxmlformats.org/officeDocument/2006/relationships/hyperlink" Target="https://login.consultant.ru/link/?req=doc&amp;base=LAW&amp;n=471223&amp;dst=910" TargetMode = "External"/>
	<Relationship Id="rId57" Type="http://schemas.openxmlformats.org/officeDocument/2006/relationships/hyperlink" Target="https://login.consultant.ru/link/?req=doc&amp;base=LAW&amp;n=471223&amp;dst=913" TargetMode = "External"/>
	<Relationship Id="rId58" Type="http://schemas.openxmlformats.org/officeDocument/2006/relationships/hyperlink" Target="https://login.consultant.ru/link/?req=doc&amp;base=LAW&amp;n=471223&amp;dst=918" TargetMode = "External"/>
	<Relationship Id="rId59" Type="http://schemas.openxmlformats.org/officeDocument/2006/relationships/hyperlink" Target="https://login.consultant.ru/link/?req=doc&amp;base=LAW&amp;n=471223&amp;dst=910" TargetMode = "External"/>
	<Relationship Id="rId60" Type="http://schemas.openxmlformats.org/officeDocument/2006/relationships/hyperlink" Target="https://login.consultant.ru/link/?req=doc&amp;base=LAW&amp;n=471223&amp;dst=913" TargetMode = "External"/>
	<Relationship Id="rId61" Type="http://schemas.openxmlformats.org/officeDocument/2006/relationships/hyperlink" Target="https://login.consultant.ru/link/?req=doc&amp;base=LAW&amp;n=471223&amp;dst=918" TargetMode = "External"/>
	<Relationship Id="rId62" Type="http://schemas.openxmlformats.org/officeDocument/2006/relationships/hyperlink" Target="https://login.consultant.ru/link/?req=doc&amp;base=LAW&amp;n=471223&amp;dst=955" TargetMode = "External"/>
	<Relationship Id="rId63" Type="http://schemas.openxmlformats.org/officeDocument/2006/relationships/hyperlink" Target="https://login.consultant.ru/link/?req=doc&amp;base=LAW&amp;n=471223&amp;dst=978" TargetMode = "External"/>
	<Relationship Id="rId64" Type="http://schemas.openxmlformats.org/officeDocument/2006/relationships/hyperlink" Target="https://login.consultant.ru/link/?req=doc&amp;base=LAW&amp;n=471223&amp;dst=910" TargetMode = "External"/>
	<Relationship Id="rId65" Type="http://schemas.openxmlformats.org/officeDocument/2006/relationships/hyperlink" Target="https://login.consultant.ru/link/?req=doc&amp;base=LAW&amp;n=466788&amp;dst=100163" TargetMode = "External"/>
	<Relationship Id="rId66" Type="http://schemas.openxmlformats.org/officeDocument/2006/relationships/hyperlink" Target="https://login.consultant.ru/link/?req=doc&amp;base=LAW&amp;n=466788&amp;dst=100290" TargetMode = "External"/>
	<Relationship Id="rId67" Type="http://schemas.openxmlformats.org/officeDocument/2006/relationships/hyperlink" Target="https://login.consultant.ru/link/?req=doc&amp;base=LAW&amp;n=466788&amp;dst=159" TargetMode = "External"/>
	<Relationship Id="rId68" Type="http://schemas.openxmlformats.org/officeDocument/2006/relationships/hyperlink" Target="https://login.consultant.ru/link/?req=doc&amp;base=LAW&amp;n=412689&amp;dst=100127" TargetMode = "External"/>
	<Relationship Id="rId69" Type="http://schemas.openxmlformats.org/officeDocument/2006/relationships/hyperlink" Target="https://login.consultant.ru/link/?req=doc&amp;base=LAW&amp;n=412689&amp;dst=100128" TargetMode = "External"/>
	<Relationship Id="rId70" Type="http://schemas.openxmlformats.org/officeDocument/2006/relationships/hyperlink" Target="https://login.consultant.ru/link/?req=doc&amp;base=LAW&amp;n=471223&amp;dst=910" TargetMode = "External"/>
	<Relationship Id="rId71" Type="http://schemas.openxmlformats.org/officeDocument/2006/relationships/hyperlink" Target="https://login.consultant.ru/link/?req=doc&amp;base=LAW&amp;n=471223&amp;dst=100782" TargetMode = "External"/>
	<Relationship Id="rId72" Type="http://schemas.openxmlformats.org/officeDocument/2006/relationships/hyperlink" Target="https://login.consultant.ru/link/?req=doc&amp;base=LAW&amp;n=471223&amp;dst=10078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30.12.2021 N 446-ФЗ
(ред. от 26.03.2022)
"О внесении изменений в Федеральный закон "Об охране окружающей среды" и отдельные законодательные акты Российской Федерации"</dc:title>
  <dcterms:created xsi:type="dcterms:W3CDTF">2025-01-13T14:28:32Z</dcterms:created>
</cp:coreProperties>
</file>