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198"/>
        <w:gridCol w:w="3118"/>
        <w:gridCol w:w="1843"/>
        <w:gridCol w:w="2410"/>
      </w:tblGrid>
      <w:tr w:rsidR="00471BBD" w:rsidRPr="000E57B3" w14:paraId="567A4F95" w14:textId="77777777" w:rsidTr="00472654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8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204E9" w:rsidRPr="00087397" w14:paraId="5EA0CB4F" w14:textId="77777777" w:rsidTr="00452DB4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A176D" w14:textId="00A3A6CE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Противооползневые мероприятия на участках автомобильной дороги с. Веселое - с.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Аибга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км 10-10+250 справа и с слева, 13-13+300 справа и с слева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82DF" w14:textId="2142EA8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ФГБУ "Сочинский национальный парк"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696C" w14:textId="1F3D1E08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01.04/45 от 25.01.2019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27DB" w14:textId="28E4333C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4E9" w:rsidRPr="00087397" w14:paraId="70980909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491C" w14:textId="540A085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объекта: "Автомобильная дорога п.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Лазареское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а.Тхагапш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, км 13+100 – 13+500 в городе-курорте Сочи"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74FD" w14:textId="1FEDF4E4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ИнжПроектСтрой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E221" w14:textId="06D88860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01.04/125 от 12.02.2019 (положительное (Заключение № 2) 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F795" w14:textId="127E447B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2340E746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A473" w14:textId="3BF49188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Горноклиматический курорт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Альпика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-Сервис", в том числе объекты олимпийской </w:t>
            </w:r>
            <w:proofErr w:type="gram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инфраструктуры ,</w:t>
            </w:r>
            <w:proofErr w:type="gram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канатная дорога "Аибга-2" и сооружения инженерной защиты, технологическая дорога, пешеходный переход, антенно-мачтовое сооружение № 2 (проектные и изыскательские работы, строительство). Этап строительства 4.2.2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C1E5" w14:textId="307FF34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"фирма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Альпика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-сервис"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385BB275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01.04/169 от 26.02.2019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0BDD0028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12C954F8" w14:textId="77777777" w:rsidTr="00452DB4">
        <w:trPr>
          <w:jc w:val="center"/>
        </w:trPr>
        <w:tc>
          <w:tcPr>
            <w:tcW w:w="1027" w:type="dxa"/>
            <w:vAlign w:val="center"/>
          </w:tcPr>
          <w:p w14:paraId="3010CEF7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A590" w14:textId="2D283745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курорт "Роза Хутор", в том числе горнолыжные трассы и серия подъемников с объектами и сооружениями культурно-туристической, инженерно-транспортной, обслуживающей и сопутствующей инфраструктуры постолимпийского развития. Здание для размещения общественного питания в </w:t>
            </w:r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составе инфраструктуры общего пользования спортивного и курортно-туристического обслуживания, расположенное по адресу: Краснодарский край, г. Сочи, Адлерский район, п.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Эстосадок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, ул. Олимпийская, д. 35 (проектные и изыскательские работы, строительство)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31E5" w14:textId="7ADD0AA2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"Обер Хутор"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FAF3" w14:textId="30DA07A0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01.04/180 от 01.03.2019 (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3789" w14:textId="20D47C8C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3FE68AD4" w14:textId="77777777" w:rsidTr="00452DB4">
        <w:trPr>
          <w:jc w:val="center"/>
        </w:trPr>
        <w:tc>
          <w:tcPr>
            <w:tcW w:w="1027" w:type="dxa"/>
            <w:vAlign w:val="center"/>
          </w:tcPr>
          <w:p w14:paraId="2B5996C9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A6B9F" w14:textId="1EDEA6BA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«ПК «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Шесхарис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». Инженерная защита в районе 13-го и 14-го ущелий. Строительство. Корректировка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7AFD" w14:textId="5EAEFCD8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Гипротрубопровод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» филиал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Омскгипротрубопровод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4002" w14:textId="22F26B3E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01.04/206 от 13.03.2019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6F8F" w14:textId="57018CAD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6CA2631A" w14:textId="77777777" w:rsidTr="00452DB4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8431" w14:textId="3D4890BB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причалов для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служебно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- вспомогательного флота Азово-Черноморского бассейнового филиала ФГУП "РОСМОРПОРТ" в акватории морского порта Новороссийск вдоль западного мола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1814" w14:textId="23E53C10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Азово- Черноморский бассейновый филиал ФГУП "РОСМОРПОРТ" (поручение на ООО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Морстройтехнология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8DA9" w14:textId="717E9B9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01.04/331 от 15.04.2019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506D" w14:textId="62C26E38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 </w:t>
            </w:r>
          </w:p>
        </w:tc>
      </w:tr>
      <w:tr w:rsidR="002204E9" w:rsidRPr="00087397" w14:paraId="2A6B9CB6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75A979" w14:textId="60E21367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Горнолыжный курорт "Роза Хутор", в том числе горнолыжные трассы и серия подъемников с объектами и сооружениями культурно-туристической, инженерно-транспортной, обслуживающей и сопутствующей инфраструктуры постолимпийского развития. (проектные и изыскательские работы, строительство) (заказчик - ООО "Обер Хутор") Серия подъемников. Пассажирская подвесная канатная дорога «Лифт R».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F353E8" w14:textId="5C0F3BB8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"Обер Хутор"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E6DA06" w14:textId="44BD742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01.04/339 от 19.04.2019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4703D9" w14:textId="779B105F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26A2E4FD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DBB8" w14:textId="07B573F8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"Намечаемая хозяйственная деятельность по перегрузке сыпучих и навалочных грузов в акватории морского порта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, рейдовые перегрузочные районы (РПР) в границах участков № 2 и № 3"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E6B3" w14:textId="572EABE9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"Эко-Экспресс-Сервис"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5E75" w14:textId="70FB313B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01.04/358 от </w:t>
            </w:r>
            <w:r w:rsidRPr="0022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26.04.2019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8B0A" w14:textId="4CD699C0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 </w:t>
            </w:r>
          </w:p>
        </w:tc>
      </w:tr>
      <w:tr w:rsidR="002204E9" w:rsidRPr="00087397" w14:paraId="47B1DCAE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E18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5913" w14:textId="12D616CB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"Комплекс производства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автобензинов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и ароматических углеводородов"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1F92" w14:textId="3A35365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НПЗ"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ECA5" w14:textId="384B558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E9">
              <w:rPr>
                <w:rFonts w:ascii="Times New Roman" w:hAnsi="Times New Roman" w:cs="Times New Roman"/>
                <w:sz w:val="28"/>
                <w:szCs w:val="28"/>
              </w:rPr>
              <w:t xml:space="preserve">№ 01.04/490 </w:t>
            </w: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от 21.06.2019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5028" w14:textId="3C80E7D9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7CC794C9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5905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4D7F4" w14:textId="78C724FF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"Мостовой переход через ручей на автомобильной дороге п. Лазаревское - а.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Тхагапш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, км 10+915 в городе-курорте Сочи"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7BE3" w14:textId="0AE349A5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ДорПроект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A1E9" w14:textId="011EBBA6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01.04/523 от 04.07.2019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3798" w14:textId="08BE8496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</w:t>
            </w:r>
          </w:p>
        </w:tc>
      </w:tr>
      <w:tr w:rsidR="002204E9" w:rsidRPr="00087397" w14:paraId="7E683441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52F2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BDB8" w14:textId="55904C4D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«Реконструкция накопителей фосфогипса ООО «ЕвроХим-БМУ»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1157" w14:textId="1BCC107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ООО «ЕвроХим - Белореченские Минудобрения»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F3C0" w14:textId="5E13E4A7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01.04/583 от 26.07.2019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C89F" w14:textId="4EDD9F20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204E9" w:rsidRPr="00087397" w14:paraId="7E2FAF98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BD77C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97FA" w14:textId="521CCAEA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документации «Горнолыжный курорт «Роза Хутор», в том числе горнолыжные трассы и серия подъемников с объектами и сооружениями курортно-туристической, инженерно-транспортной, обслуживающей и сопутствующей инфраструктуры постолимпийского развития» (проектные и изыскательские работы, строительство). Серия подъемников. Пассажирская подвесная канатная дорога «Лифт R»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02E6" w14:textId="35A147C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«Обер Хутор»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A6C" w14:textId="3D83CB35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01.04/591 от 30.07.2019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950B" w14:textId="7E2C3159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2204E9" w:rsidRPr="00087397" w14:paraId="77305587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6553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F3F2" w14:textId="4F68F7B0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«Подключение скважин №10, 12 и 13 Восточно-Прибрежного месторождения к УПГ-500 Восточно-Прибрежного месторождения»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5801A" w14:textId="08F2F60E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Гипротрубопровод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» филиал "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Омскгипротрубопровод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4294" w14:textId="1A61E706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01.04/633 от 15.08.2019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1F81" w14:textId="4A69E763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2204E9" w:rsidRPr="00087397" w14:paraId="2C9CD3E8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418D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C88B" w14:textId="1173B044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объекта 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Псехако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(проектные и изыскательные работы, </w:t>
            </w:r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строительство). Шестой этап строительства. Подъездные автомобильные дороги.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3BF7" w14:textId="1E3DCF16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«Газпром </w:t>
            </w:r>
            <w:proofErr w:type="spellStart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социнвест</w:t>
            </w:r>
            <w:proofErr w:type="spellEnd"/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82070" w14:textId="6751C4B9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01.04/915 от 06.12.2019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3AE3" w14:textId="21BE4AD0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2204E9" w:rsidRPr="00087397" w14:paraId="19FC810B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AF6B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64C7" w14:textId="23A3FA6E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«Обоснование намечаемой хозяйственной деятельности ООО НПФ «Крокус» во внутренних морских водах и территориальном море РФ»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8F605" w14:textId="64CB02B5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НПФ «Крокус»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DB7B" w14:textId="2EE8C562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01.04/855 от 19.11.2019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EA55" w14:textId="7A8FCCE0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2204E9" w:rsidRPr="005332DA" w14:paraId="08AEE59E" w14:textId="77777777" w:rsidTr="005332DA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9ED9" w14:textId="77777777" w:rsidR="002204E9" w:rsidRPr="005332DA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E13" w14:textId="14175502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«Рекультивация закрытой городской свалки бытовых отходов по адресу: Ставропольский край, северная часть города-курорта Железноводска района горы «Развалка»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076" w14:textId="246506F7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ПФ "ГОСТ-Стандарт"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C99" w14:textId="4AA1524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№ 01.04/874 от 25.11.2019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7B7B" w14:textId="32D48143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2204E9" w:rsidRPr="00087397" w14:paraId="22BFB067" w14:textId="77777777" w:rsidTr="00452DB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4D55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97BD" w14:textId="7B3EA24C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«Проектирование, строительство и реконструкция Международного детского центра «Артек», Республика Крым. Инженерная защита территории и берегоукрепление. 6 этап»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E9AE" w14:textId="2CE52982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8"/>
                <w:szCs w:val="28"/>
              </w:rPr>
              <w:t>ООО «РЦР»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77EA4" w14:textId="5FA11DEE" w:rsidR="002204E9" w:rsidRPr="002204E9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E9">
              <w:rPr>
                <w:rFonts w:ascii="Times New Roman" w:hAnsi="Times New Roman" w:cs="Times New Roman"/>
                <w:sz w:val="28"/>
                <w:szCs w:val="28"/>
              </w:rPr>
              <w:t xml:space="preserve">№ 01.04/880 от 26.11.2019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4FE3" w14:textId="3E92FC7B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4E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2204E9" w:rsidRPr="00087397" w14:paraId="6CBE1C50" w14:textId="77777777" w:rsidTr="00114319">
        <w:trPr>
          <w:trHeight w:val="1673"/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CB4F5" w14:textId="77777777" w:rsidR="002204E9" w:rsidRPr="00087397" w:rsidRDefault="002204E9" w:rsidP="002204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BF7F" w14:textId="6E762947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7"/>
                <w:szCs w:val="27"/>
              </w:rPr>
              <w:t xml:space="preserve">«Строительство ПС 35/6 </w:t>
            </w:r>
            <w:proofErr w:type="spellStart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 xml:space="preserve"> «Плавни» с отпайкой от ВЛ 35 </w:t>
            </w:r>
            <w:proofErr w:type="spellStart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 xml:space="preserve"> «Голубая Нива – Черный Ерик» для электроснабжения «Скважина № 1 Западно-</w:t>
            </w:r>
            <w:proofErr w:type="spellStart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>Варавенской</w:t>
            </w:r>
            <w:proofErr w:type="spellEnd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 xml:space="preserve"> площади (ГРР-БУР)»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3039" w14:textId="461A8CD1" w:rsidR="002204E9" w:rsidRPr="005332DA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A">
              <w:rPr>
                <w:rFonts w:ascii="Times New Roman" w:hAnsi="Times New Roman" w:cs="Times New Roman"/>
                <w:sz w:val="27"/>
                <w:szCs w:val="27"/>
              </w:rPr>
              <w:t xml:space="preserve">ПАО «Кубаньэнерго» Славянские электрические сети от 06.06.2019 № </w:t>
            </w:r>
            <w:proofErr w:type="spellStart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>СлЭС</w:t>
            </w:r>
            <w:proofErr w:type="spellEnd"/>
            <w:r w:rsidRPr="005332DA">
              <w:rPr>
                <w:rFonts w:ascii="Times New Roman" w:hAnsi="Times New Roman" w:cs="Times New Roman"/>
                <w:sz w:val="27"/>
                <w:szCs w:val="27"/>
              </w:rPr>
              <w:t>/1/1285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C051" w14:textId="40632FBA" w:rsidR="002204E9" w:rsidRPr="002204E9" w:rsidRDefault="002204E9" w:rsidP="002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E9">
              <w:rPr>
                <w:rFonts w:ascii="Times New Roman" w:hAnsi="Times New Roman" w:cs="Times New Roman"/>
                <w:sz w:val="28"/>
                <w:szCs w:val="28"/>
              </w:rPr>
              <w:t xml:space="preserve">№ 01.04/968 от 26.12.2019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B372" w14:textId="3DD1BCB2" w:rsidR="002204E9" w:rsidRPr="00A129DA" w:rsidRDefault="002204E9" w:rsidP="002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4E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6C86"/>
    <w:rsid w:val="0010568A"/>
    <w:rsid w:val="00106FC2"/>
    <w:rsid w:val="001110EA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04E9"/>
    <w:rsid w:val="002246A3"/>
    <w:rsid w:val="00226581"/>
    <w:rsid w:val="0025044E"/>
    <w:rsid w:val="00267104"/>
    <w:rsid w:val="00273EB8"/>
    <w:rsid w:val="00276738"/>
    <w:rsid w:val="00292292"/>
    <w:rsid w:val="00297853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72654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32DA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15</cp:revision>
  <cp:lastPrinted>2021-06-08T05:20:00Z</cp:lastPrinted>
  <dcterms:created xsi:type="dcterms:W3CDTF">2022-03-09T14:15:00Z</dcterms:created>
  <dcterms:modified xsi:type="dcterms:W3CDTF">2022-03-10T09:21:00Z</dcterms:modified>
</cp:coreProperties>
</file>