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02.02.2024 N 110</w:t>
              <w:br/>
              <w:t xml:space="preserve">"Об утверждении Правил использования геологической информации о недрах, обладателем которой является Российская Федерация"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 февраля 2024 г. N 110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ИСПОЛЬЗОВАНИЯ ГЕОЛОГИЧЕСКОЙ ИНФОРМАЦИИ О НЕДРАХ, ОБЛАДАТЕЛЕМ</w:t>
      </w:r>
    </w:p>
    <w:p>
      <w:pPr>
        <w:pStyle w:val="2"/>
        <w:jc w:val="center"/>
      </w:pPr>
      <w:r>
        <w:rPr>
          <w:sz w:val="20"/>
        </w:rPr>
        <w:t xml:space="preserve">КОТОРОЙ ЯВЛЯЕТСЯ РОССИЙСКАЯ ФЕДЕРАЦИЯ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статьей 27</w:t>
        </w:r>
      </w:hyperlink>
      <w:r>
        <w:rPr>
          <w:sz w:val="20"/>
        </w:rPr>
        <w:t xml:space="preserve"> Закона Российской Федерации "О недрах"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использования геологической информации о недрах, обладателем которой является Российская Федерация.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8" w:tooltip="Постановление Правительства РФ от 02.06.2016 N 492 (ред. от 23.09.2020) &quot;Об утверждении Правил использования геологической информации о недрах, обладателем которой является Российская Федераци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 июня 2016 г. N 492 "Об утверждении Правил использования геологической информации о недрах, обладателем которой является Российская Федерация" (Собрание законодательства Российской Федерации, 2016, N 24, ст. 3531);</w:t>
      </w:r>
    </w:p>
    <w:p>
      <w:pPr>
        <w:pStyle w:val="0"/>
        <w:spacing w:before="200" w:line-rule="auto"/>
        <w:ind w:firstLine="540"/>
        <w:jc w:val="both"/>
      </w:pPr>
      <w:hyperlink w:history="0" r:id="rId9" w:tooltip="Постановление Правительства РФ от 23.09.2020 N 1522 (ред. от 01.03.2023) &quot;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ие участках недр&quot; ------------ Недействующая редакция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изменений, которые вносятся в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пользование участках недр, утвержденных постановлением Правительства Российской Федерации от 23 сентября 2020 г. N 1522 "О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пользование участках недр" (Собрание законодательства Российской Федерации, 2020, N 41, ст. 6411).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r:id="rId10" w:tooltip="Постановление Правительства РФ от 31.12.2020 N 2467 (ред. от 12.06.2024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0"/>
            <w:color w:val="0000ff"/>
          </w:rPr>
          <w:t xml:space="preserve">Пункт 738</w:t>
        </w:r>
      </w:hyperlink>
      <w:r>
        <w:rPr>
          <w:sz w:val="20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Настоящее постановление вступает в силу с 1 сентября 2024 г.</w:t>
      </w:r>
    </w:p>
    <w:bookmarkStart w:id="18" w:name="P18"/>
    <w:bookmarkEnd w:id="1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</w:t>
      </w:r>
      <w:hyperlink w:history="0" w:anchor="P3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, утвержденные настоящим постановлением, действуют до 1 сентября 2030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Правила </w:t>
            </w:r>
            <w:hyperlink w:history="0" w:anchor="P18" w:tooltip="6. Правила, утвержденные настоящим постановлением, действуют до 1 сентября 2030 г.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до 01.09.2030.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 февраля 2024 г. N 110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ИСПОЛЬЗОВАНИЯ ГЕОЛОГИЧЕСКОЙ ИНФОРМАЦИИ О НЕДРАХ, ОБЛАДАТЕЛЕМ</w:t>
      </w:r>
    </w:p>
    <w:p>
      <w:pPr>
        <w:pStyle w:val="2"/>
        <w:jc w:val="center"/>
      </w:pPr>
      <w:r>
        <w:rPr>
          <w:sz w:val="20"/>
        </w:rPr>
        <w:t xml:space="preserve">КОТОРОЙ ЯВЛЯЕТСЯ РОССИЙСКАЯ ФЕДЕРАЦИЯ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и условия использования геологической информации о недрах, обладателем которой является Российская Федерация (далее - геологическая информация).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Пользователями геологической информации могут выступать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самоуправления, федеральный фонд геологической информации и его территориальные фонды, фонды геологической информации субъектов Российской Федерации, государственные специализированные хранилища, физические и юридические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Федеральное агентство по недропользованию, его территориальные органы и подведомственные ему учреждения, органы государственной власти Российской Федерации и органы государственной власти субъектов Российской Федерации используют геологическую информацию в информационных целях для осуществления управления государственным фондом недр, государственного геологического изучения, ведения государственного кадастра месторождений и проявлений полезных ископаемых, государственного баланса запасов полезных ископаемых, государственного реестра работ по геологическому изучению недр, государственного реестра участков недр, предоставленных в пользование, и лицензий на пользование недрами, предупреждения опасных природных процессов и явлений и устранения их последствий, обеспечения обороны страны и безопасности государства, организации и осуществления государственного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Федеральный фонд геологической информации и его территориальные фонды, фонды геологической информации субъектов Российской Федерации, государственные специализированные хранилища используют геологическую информацию для информационно-аналитического обеспечения деятельности Федерального агентства по недропользованию, его территориальных органов и подведомственных ему учреждений, органов государственной власти Российской Федерации и органов государственной власти субъектов Российской Федерации посредством информационного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Пользователи геологической информации используют геологическую информацию в соответствии с требованиями законодательства Российской Федерации о недрах,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тайне исключительно для целей, указанных при ее получении.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Предоставление геологической информации для ее использования пользователями геологической информации осуществляется федеральным фондом геологической информации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 а также пользователями недр, коммерческими организациями и некоммерческими организациями, осуществляющими на безвозмездной основе временное хранение геологической информации в соответствии со </w:t>
      </w:r>
      <w:hyperlink w:history="0" r:id="rId11" w:tooltip="Закон РФ от 21.02.1992 N 2395-1 (ред. от 08.08.2024) &quot;О недрах&quot; (с изм. и доп., вступ. в силу с 01.09.2024) {КонсультантПлюс}">
        <w:r>
          <w:rPr>
            <w:sz w:val="20"/>
            <w:color w:val="0000ff"/>
          </w:rPr>
          <w:t xml:space="preserve">статьей 27</w:t>
        </w:r>
      </w:hyperlink>
      <w:r>
        <w:rPr>
          <w:sz w:val="20"/>
        </w:rPr>
        <w:t xml:space="preserve"> Закона Российской Федерации "О недрах", </w:t>
      </w:r>
      <w:hyperlink w:history="0" r:id="rId12" w:tooltip="Федеральный закон от 29.06.2015 N 205-ФЗ &quot;О внесении изменений в Закон Российской Федерации &quot;О недрах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Федерального закона от 29 июня 2015 г. N 205-ФЗ "О внесении изменений в Закон Российской Федерации "О недрах" и отдельные законодательные акты Российской Федерации" (далее - организации, осуществляющие временное хранение геологической информации).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срокам и форматам информационного взаимодействия с пользователями геологической информации при предоставлении геологической информации федеральным фондом геологической информации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 а также организациями, осуществляющими временное хранение геологической информации, устанавливаются Федеральным агентством по недропользованию по согласованию с Министерством природных ресурсов и экологии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Геологическая информация предоставляется следующими способами: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электронных носителях посредством ознакомления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(далее - заинтересованные лица) с электронными документами и материалами с правом скачивания электронных образов документов и материалов на электронные носители заинтересованных лиц посредством использования федеральной государственной информационной системы "Единый фонд геологической информации о недрах" (далее - Единый фонд геологической информации о недрах);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бумажных носителях посредством ознакомления заинтересованных лиц с ее содержанием с правом выписок и (или) выкопировок (за счет собственных средств заявителя) по месту хранения геологической информации, за исключением геологической информации, размещенной в Едином фонде геологической информации о недрах, посредством ознакомления заинтересованных лиц с ее содержанием с правом изготовления электронных образов документов и материалов для копирования на электронные носители заинтересованных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 иных материальных носителях, содержащих геологическую информацию (в том числе в образцах горных пород, керна, пластовых жидкостей, флюидов) (далее - материальные носители), исключительно по месту их нахождения посредством ознакомления с ними: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подведомственных учреждений Федерального агентства по недропользованию - путем проведения исследований, в том числе не обеспечивающих их сохранность и приводящих к уничтожению материальных носителей, в случае наличия дублирующего образца материального носителя;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иных заинтересованных лиц - путем проведения исследований, обеспечивающих их сохранность и возможность дальнейшего использования и исследования по месту хранения геологической информации, без права проведения исследований, приводящих к уничтожению материальных носителей.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Предоставление в пользование геологической информации способом, предусмотренным </w:t>
      </w:r>
      <w:hyperlink w:history="0" w:anchor="P48" w:tooltip="б) на бумажных носителях посредством ознакомления заинтересованных лиц с ее содержанием с правом выписок и (или) выкопировок (за счет собственных средств заявителя) по месту хранения геологической информации, за исключением геологической информации, размещенной в Едином фонде геологической информации о недрах, посредством ознакомления заинтересованных лиц с ее содержанием с правом изготовления электронных образов документов и материалов для копирования на электронные носители заинтересованных лиц;">
        <w:r>
          <w:rPr>
            <w:sz w:val="20"/>
            <w:color w:val="0000ff"/>
          </w:rPr>
          <w:t xml:space="preserve">подпунктом "б" пункта 6</w:t>
        </w:r>
      </w:hyperlink>
      <w:r>
        <w:rPr>
          <w:sz w:val="20"/>
        </w:rPr>
        <w:t xml:space="preserve"> настоящих Правил, не осуществляется в отношении геологической информации, которая может быть предоставлена способом, предусмотренным </w:t>
      </w:r>
      <w:hyperlink w:history="0" w:anchor="P47" w:tooltip="а) на электронных носителях посредством ознакомл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(далее - заинтересованные лица) с электронными документами и материалами с правом скачивания электронных образов документов и материалов на электронные носители заинтересованных лиц посредством использования федеральной государственной информационной системы &quot;Единый фонд геолог...">
        <w:r>
          <w:rPr>
            <w:sz w:val="20"/>
            <w:color w:val="0000ff"/>
          </w:rPr>
          <w:t xml:space="preserve">подпунктом "а" пункта 6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Заинтересованные лица могут получить сведения о местах хранения геологической информации, форме ее предоставления, а также о наличии ограничений на получение доступа к ней с использованием Единого фонда геологической информации о недрах.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обеспечения предоставления геологической информации заинтересованным лицам оператор Единого фонда геологической информации о недрах обеспечивает внесение сведений о геологической информации, хранящейся в федеральном фонде геологической информации и его территориальных фондах, фондах геологической информации субъектов Российской Федерации, государственных специализированных хранилищах, а также в организациях, осуществляющих временное хранение геологической информации, на основании сведений, предоставляемых указанными лицами и организациями, осуществляющими хранение геологической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Получение геологической информации осуществляется одним из следующих способов: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направление заинтересованным лицом </w:t>
      </w:r>
      <w:hyperlink w:history="0" r:id="rId13" w:tooltip="&lt;Письмо&gt; Роснедр от 26.10.2020 N ЕП-02-30/17476 &lt;О предоставлении геологической информации о недрах&gt; {КонсультантПлюс}">
        <w:r>
          <w:rPr>
            <w:sz w:val="20"/>
            <w:color w:val="0000ff"/>
          </w:rPr>
          <w:t xml:space="preserve">заявки</w:t>
        </w:r>
      </w:hyperlink>
      <w:r>
        <w:rPr>
          <w:sz w:val="20"/>
        </w:rPr>
        <w:t xml:space="preserve">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геологической информации, размещенной в Едином фонде геологической информации о недрах или хранящейся в федеральном фонде геологической информации, его территориальном фонде, фонде геологической информации субъекта Российской Федерации;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получение доступа заинтересованным лицом к Единому фонду геологической информации о недрах для последующего ознакомления и скачивания документов и материалов, содержащих геологическую информацию, в отношении геологической информации, размещенной на электронных носителях и внесенной в Единый фонд геологической информации о недрах с использованием информационно-телекоммуникационной сети "Интернет". Доступ к геологической информации, содержащейся в Едином фонде геологической информации о недрах, предоставляется в автоматизированном режиме пользователям Единого фонда геологической информации о недрах, прошедшим авторизацию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в соответствии с </w:t>
      </w:r>
      <w:hyperlink w:history="0" r:id="rId14" w:tooltip="Постановление Правительства РФ от 30.01.2016 N 48 &quot;О федеральной государственной информационной системе &quot;Единый фонд геологической информации о недрах&quot; (вместе с &quot;Положением о федеральной государственной информационной системе &quot;Единый фонд геологической информации о недрах&quot;) {КонсультантПлюс}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фонд геологической информации о недрах", утвержденного постановлением Правительства Российской Федерации от 30 января 2016 г. N 48 "О федеральной государственной информационной системе "Единый фонд геологической информации о недрах";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</w:t>
      </w:r>
      <w:hyperlink w:history="0"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>
        <w:r>
          <w:rPr>
            <w:sz w:val="20"/>
            <w:color w:val="0000ff"/>
          </w:rPr>
          <w:t xml:space="preserve">подпунктах "а"</w:t>
        </w:r>
      </w:hyperlink>
      <w:r>
        <w:rPr>
          <w:sz w:val="20"/>
        </w:rPr>
        <w:t xml:space="preserve"> и </w:t>
      </w:r>
      <w:hyperlink w:history="0" w:anchor="P57" w:tooltip="б) получение доступа заинтересованным лицом к Единому фонду геологической информации о недрах для последующего ознакомления и скачивания документов и материалов, содержащих геологическую информацию, в отношении геологической информации, размещенной на электронных носителях и внесенной в Единый фонд геологической информации о недрах с использованием информационно-телекоммуникационной сети &quot;Интернет&quot;. Доступ к геологической информации, содержащейся в Едином фонде геологической информации о недрах, предоста...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Заявка, предусмотренная </w:t>
      </w:r>
      <w:hyperlink w:history="0"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>
        <w:r>
          <w:rPr>
            <w:sz w:val="20"/>
            <w:color w:val="0000ff"/>
          </w:rPr>
          <w:t xml:space="preserve">подпунктом "а" пункта 9</w:t>
        </w:r>
      </w:hyperlink>
      <w:r>
        <w:rPr>
          <w:sz w:val="20"/>
        </w:rPr>
        <w:t xml:space="preserve"> настоящих Правил, должна содержать: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данные о заинтересованном лице (для юридического лица - полное наименование,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 для органа государственной власти, органа местного самоуправления - полное наименование, адрес электронной почты (при наличии), почтовый адрес; 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налогоплательщика; для физического лица, не являющегося индивидуальным предпринимателем, - фамилия, имя, отчество (при наличии), данные документа, удостоверяющего личность, адрес электронной почты (при наличии), почтовый адрес);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цель получения геологической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перечень запрашиваемых для ознакомления документов и материалов с указанием их вида, инвентарных номеров и названий, а также наименований единиц хранения геологической информации (в соответствии с каталогами федерального фонда геологической информации и его территориальных фондов, каталогами или базами данных государственных специализированных хранилищ);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документы и сведения, необходимые для получения доступа к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разрешение федерального органа государственной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документ, подтверждающий полномочия лица на осуществление действий от имени заинтересованного лица, за исключением случаев подписания заявки индивидуальным предпринимателем (если заинтересованным лицом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заинтересованным лицом является юридическое лицо). Указанный документ может быть оформлен в машиночитаемом виде. В случае если полномочия лица на осуществление действий от имени заинтересованного лица реализовываются на основании доверенности, выданной в порядке передоверия, требуется представление документов, подтверждающих полномочия лица, передоверившего осуществление полномочий.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Заинтересованное лицо вправе подать заявку, предусмотренную </w:t>
      </w:r>
      <w:hyperlink w:history="0"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>
        <w:r>
          <w:rPr>
            <w:sz w:val="20"/>
            <w:color w:val="0000ff"/>
          </w:rPr>
          <w:t xml:space="preserve">подпунктом "а" пункта 9</w:t>
        </w:r>
      </w:hyperlink>
      <w:r>
        <w:rPr>
          <w:sz w:val="20"/>
        </w:rPr>
        <w:t xml:space="preserve"> настоящих Правил, с использованием средств Единого фонда геологической информации о недрах или федеральной государственной информационной системы "Единый портал государственных и муниципальных услуг (функций)" при условии прохождения процедуры авторизации в указанных системах, в соответствии с </w:t>
      </w:r>
      <w:hyperlink w:history="0" r:id="rId15" w:tooltip="Постановление Правительства РФ от 30.01.2016 N 48 &quot;О федеральной государственной информационной системе &quot;Единый фонд геологической информации о недрах&quot; (вместе с &quot;Положением о федеральной государственной информационной системе &quot;Единый фонд геологической информации о недрах&quot;) {КонсультантПлюс}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фонд геологической информации о недрах", утвержденного постановлением Правительства Российской Федерации от 30 января 2016 г. N 48 "О федеральной государственной информационной системе "Единый фонд геологической информации о недрах", за исключением заявки на получение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тайне, геологической информации, содержащей служебную информацию ограниченного распространения.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на получение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тайне, геологической информации, содержащей служебную информацию ограниченного распространения, и прилагаемые к ней документы и сведения представляются в Федеральное агентство по недропользованию или его территориальный орган на бумажном носителе в запечатанном виде и сопровождаются описью входящих в ее состав документов, оформленной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листы поданной на бумажном носителе заявки и прилагаемых к ней документов и сведений должны быть прошиты и пронумерованы. Заявка должна быть скреплена печатью (при наличии) заинтересованного лица (для юридического лица) и подписана заинтересованным лицом либо уполномоченным лицом заинтересованного лица. При этом ненадлежащее исполнение заинтересованным лицом требования о том, что все листы заявки должны быть пронумерованы, не является основанием для отказа в приеме заявки. В случае подачи заявки с использованием средств Единого фонда геологической информации о недрах или федеральной государственной информационной системы "Единый портал государственных и муниципальных услуг (функций)" заявка представляется в форме электронного документа, подписанного электронной подписью в соответствии с требованиями Федерального </w:t>
      </w:r>
      <w:hyperlink w:history="0" r:id="rId16" w:tooltip="Федеральный закон от 06.04.2011 N 63-ФЗ (ред. от 04.08.2023) &quot;Об электронной подписи&quot; (с изм. и доп., вступ. в силу с 05.08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"Об электронной подписи".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Предоставление геологической информации, указанной в </w:t>
      </w:r>
      <w:hyperlink w:history="0"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>
        <w:r>
          <w:rPr>
            <w:sz w:val="20"/>
            <w:color w:val="0000ff"/>
          </w:rPr>
          <w:t xml:space="preserve">подпункте "а" пункта 9</w:t>
        </w:r>
      </w:hyperlink>
      <w:r>
        <w:rPr>
          <w:sz w:val="20"/>
        </w:rPr>
        <w:t xml:space="preserve"> настоящих Правил, осуществляется в срок, не превышающий 10 рабочих дней со дня представления документов и сведений, указанных в </w:t>
      </w:r>
      <w:hyperlink w:history="0" w:anchor="P71" w:tooltip="реквизиты решения Федерального агентства по недропользованию или его территориального органа о предоставлении геологической информации;">
        <w:r>
          <w:rPr>
            <w:sz w:val="20"/>
            <w:color w:val="0000ff"/>
          </w:rPr>
          <w:t xml:space="preserve">абзацах третьем</w:t>
        </w:r>
      </w:hyperlink>
      <w:r>
        <w:rPr>
          <w:sz w:val="20"/>
        </w:rPr>
        <w:t xml:space="preserve"> - </w:t>
      </w:r>
      <w:hyperlink w:history="0" w:anchor="P74" w:tooltip="разрешение федерального органа госуд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.">
        <w:r>
          <w:rPr>
            <w:sz w:val="20"/>
            <w:color w:val="0000ff"/>
          </w:rPr>
          <w:t xml:space="preserve">шестом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доступа к геологической информации, указанной в </w:t>
      </w:r>
      <w:hyperlink w:history="0" w:anchor="P56" w:tooltip="а) направление заинтересованным лицом заявки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...">
        <w:r>
          <w:rPr>
            <w:sz w:val="20"/>
            <w:color w:val="0000ff"/>
          </w:rPr>
          <w:t xml:space="preserve">подпункте "а" пункта 9</w:t>
        </w:r>
      </w:hyperlink>
      <w:r>
        <w:rPr>
          <w:sz w:val="20"/>
        </w:rPr>
        <w:t xml:space="preserve"> настоящих Правил, осуществляется при личном посещении заинтересованным лицом федерального фонда геологической информации, его территориального фонда, фонда геологической информации субъекта Российской Федерации, государственного специализированного хранилища, а также организации, осуществляющей временное хранение геологической информации, с представлением следующих документов и сведений:</w:t>
      </w:r>
    </w:p>
    <w:bookmarkStart w:id="71" w:name="P71"/>
    <w:bookmarkEnd w:id="7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реквизиты решения Федерального агентства по недропользованию или его территориального органа о предоставлении геологической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удостоверяющий личность (для граждан Российской Федерации), или копия документа, удостоверяющего личность иностранного гражданина, с приложением перевода указанного документа на русский язык (верность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и сведения, необходимые для получения доступа к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bookmarkStart w:id="74" w:name="P74"/>
    <w:bookmarkEnd w:id="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разрешение федерального органа государственной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Запросы, предусмотренные </w:t>
      </w:r>
      <w:hyperlink w:history="0"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>
        <w:r>
          <w:rPr>
            <w:sz w:val="20"/>
            <w:color w:val="0000ff"/>
          </w:rPr>
          <w:t xml:space="preserve">подпунктом "в" пункта 9</w:t>
        </w:r>
      </w:hyperlink>
      <w:r>
        <w:rPr>
          <w:sz w:val="20"/>
        </w:rPr>
        <w:t xml:space="preserve"> настоящих Правил, оформляются в электронной форме с использованием Единого фонда геологической информации о недрах.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геологической информации, указанной в </w:t>
      </w:r>
      <w:hyperlink w:history="0"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>
        <w:r>
          <w:rPr>
            <w:sz w:val="20"/>
            <w:color w:val="0000ff"/>
          </w:rPr>
          <w:t xml:space="preserve">подпункте "в" пункта 9</w:t>
        </w:r>
      </w:hyperlink>
      <w:r>
        <w:rPr>
          <w:sz w:val="20"/>
        </w:rPr>
        <w:t xml:space="preserve"> настоящих Правил, осуществляется в срок, не превышающий 7 рабочих дней со дня направления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доступа к геологической информации, указанной в </w:t>
      </w:r>
      <w:hyperlink w:history="0"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>
        <w:r>
          <w:rPr>
            <w:sz w:val="20"/>
            <w:color w:val="0000ff"/>
          </w:rPr>
          <w:t xml:space="preserve">подпункте "в" пункта 9</w:t>
        </w:r>
      </w:hyperlink>
      <w:r>
        <w:rPr>
          <w:sz w:val="20"/>
        </w:rPr>
        <w:t xml:space="preserve"> настоящих Правил, осуществляется при личном посещении заинтересованным лицом федерального фонда геологической информации, его территориального фонда, фонда геологической информации субъекта Российской Федерации, государственного специализированного хранилища с представлением следующих документов и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удостоверяющий личность (для граждан Российской Федерации), или копия документа, удостоверяющего личность иностранного гражданина, с приложением перевода указанного документа на русский язык (верность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подтверждающий полномочия лица на осуществление действий от имени лица, направившего запрос, предусмотренный </w:t>
      </w:r>
      <w:hyperlink w:history="0"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>
        <w:r>
          <w:rPr>
            <w:sz w:val="20"/>
            <w:color w:val="0000ff"/>
          </w:rPr>
          <w:t xml:space="preserve">подпунктом "в" пункта 9</w:t>
        </w:r>
      </w:hyperlink>
      <w:r>
        <w:rPr>
          <w:sz w:val="20"/>
        </w:rPr>
        <w:t xml:space="preserve"> настоящих Правил, за исключением случаев подписания указанного запроса индивидуальным предпринимателем (если запрос направлен индивидуальным предпринимателем)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запрос направлен юридическим лицом). Указанный документ может быть оформлен в машиночитаемом виде. В случае если полномочия лица на осуществление действий от имени лица, направившего запрос, предусмотренный </w:t>
      </w:r>
      <w:hyperlink w:history="0" w:anchor="P58" w:tooltip="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подпунктах &quot;а&quot; и &quot;б&quot; настоящего пункта.">
        <w:r>
          <w:rPr>
            <w:sz w:val="20"/>
            <w:color w:val="0000ff"/>
          </w:rPr>
          <w:t xml:space="preserve">подпунктом "в" пункта 9</w:t>
        </w:r>
      </w:hyperlink>
      <w:r>
        <w:rPr>
          <w:sz w:val="20"/>
        </w:rPr>
        <w:t xml:space="preserve"> настоящих Правил, реализовываются на основании доверенности, выданной в порядке передоверия, требуется представление документов, подтверждающих полномочия лица, передоверившего осуществление полномочий. Если доверенность подписана лицом, не являющимся индивидуальным предпринимателем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Плата за предоставление геологической информации не взимается.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02.02.2024 N 110</w:t>
            <w:br/>
            <w:t>"Об утверждении Правил использования геологической информации о недра...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1078&amp;dst=255" TargetMode = "External"/>
	<Relationship Id="rId8" Type="http://schemas.openxmlformats.org/officeDocument/2006/relationships/hyperlink" Target="https://login.consultant.ru/link/?req=doc&amp;base=LAW&amp;n=363879" TargetMode = "External"/>
	<Relationship Id="rId9" Type="http://schemas.openxmlformats.org/officeDocument/2006/relationships/hyperlink" Target="https://login.consultant.ru/link/?req=doc&amp;base=LAW&amp;n=441413&amp;dst=100164" TargetMode = "External"/>
	<Relationship Id="rId10" Type="http://schemas.openxmlformats.org/officeDocument/2006/relationships/hyperlink" Target="https://login.consultant.ru/link/?req=doc&amp;base=LAW&amp;n=478732&amp;dst=100893" TargetMode = "External"/>
	<Relationship Id="rId11" Type="http://schemas.openxmlformats.org/officeDocument/2006/relationships/hyperlink" Target="https://login.consultant.ru/link/?req=doc&amp;base=LAW&amp;n=471078&amp;dst=239" TargetMode = "External"/>
	<Relationship Id="rId12" Type="http://schemas.openxmlformats.org/officeDocument/2006/relationships/hyperlink" Target="https://login.consultant.ru/link/?req=doc&amp;base=LAW&amp;n=181855&amp;dst=100095" TargetMode = "External"/>
	<Relationship Id="rId13" Type="http://schemas.openxmlformats.org/officeDocument/2006/relationships/hyperlink" Target="https://login.consultant.ru/link/?req=doc&amp;base=LAW&amp;n=393987&amp;dst=100023" TargetMode = "External"/>
	<Relationship Id="rId14" Type="http://schemas.openxmlformats.org/officeDocument/2006/relationships/hyperlink" Target="https://login.consultant.ru/link/?req=doc&amp;base=LAW&amp;n=193265&amp;dst=100052" TargetMode = "External"/>
	<Relationship Id="rId15" Type="http://schemas.openxmlformats.org/officeDocument/2006/relationships/hyperlink" Target="https://login.consultant.ru/link/?req=doc&amp;base=LAW&amp;n=193265&amp;dst=100052" TargetMode = "External"/>
	<Relationship Id="rId16" Type="http://schemas.openxmlformats.org/officeDocument/2006/relationships/hyperlink" Target="https://login.consultant.ru/link/?req=doc&amp;base=LAW&amp;n=46847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02.02.2024 N 110
"Об утверждении Правил использования геологической информации о недрах, обладателем которой является Российская Федерация"</dc:title>
  <dcterms:created xsi:type="dcterms:W3CDTF">2024-12-26T03:12:03Z</dcterms:created>
</cp:coreProperties>
</file>