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8B2" w:rsidRPr="00216DFB" w:rsidRDefault="00544280" w:rsidP="00740132">
      <w:pPr>
        <w:jc w:val="center"/>
        <w:rPr>
          <w:rFonts w:ascii="Times New Roman" w:hAnsi="Times New Roman"/>
          <w:b/>
          <w:sz w:val="28"/>
          <w:szCs w:val="28"/>
        </w:rPr>
      </w:pPr>
      <w:r w:rsidRPr="00216DFB">
        <w:rPr>
          <w:rFonts w:ascii="Times New Roman" w:hAnsi="Times New Roman"/>
          <w:b/>
          <w:sz w:val="28"/>
          <w:szCs w:val="28"/>
        </w:rPr>
        <w:t xml:space="preserve">ДОКЛАД </w:t>
      </w:r>
    </w:p>
    <w:p w:rsidR="009028B2" w:rsidRPr="00216DFB" w:rsidRDefault="00544280" w:rsidP="009028B2">
      <w:pPr>
        <w:spacing w:after="0" w:line="276" w:lineRule="auto"/>
        <w:jc w:val="center"/>
        <w:rPr>
          <w:rFonts w:ascii="Times New Roman" w:hAnsi="Times New Roman"/>
          <w:b/>
          <w:sz w:val="28"/>
          <w:szCs w:val="28"/>
        </w:rPr>
      </w:pPr>
      <w:r w:rsidRPr="00216DFB">
        <w:rPr>
          <w:rFonts w:ascii="Times New Roman" w:hAnsi="Times New Roman"/>
          <w:b/>
          <w:sz w:val="28"/>
          <w:szCs w:val="28"/>
        </w:rPr>
        <w:t>ПО ПРАВОПРИМЕНИТЕЛЬНОЙ ПРАКТИКЕ</w:t>
      </w:r>
    </w:p>
    <w:p w:rsidR="009028B2" w:rsidRPr="00216DFB" w:rsidRDefault="00740132" w:rsidP="009028B2">
      <w:pPr>
        <w:spacing w:after="0" w:line="276" w:lineRule="auto"/>
        <w:jc w:val="center"/>
        <w:rPr>
          <w:rFonts w:ascii="Times New Roman" w:hAnsi="Times New Roman"/>
          <w:b/>
          <w:sz w:val="28"/>
          <w:szCs w:val="28"/>
        </w:rPr>
      </w:pPr>
      <w:r w:rsidRPr="00216DFB">
        <w:rPr>
          <w:rFonts w:ascii="Times New Roman" w:hAnsi="Times New Roman"/>
          <w:b/>
          <w:sz w:val="28"/>
          <w:szCs w:val="28"/>
        </w:rPr>
        <w:t xml:space="preserve">УПРАВЛЕНИЯ РОСПРИРОДНАДЗОРА </w:t>
      </w:r>
    </w:p>
    <w:p w:rsidR="009028B2" w:rsidRPr="00216DFB" w:rsidRDefault="00740132" w:rsidP="009028B2">
      <w:pPr>
        <w:spacing w:after="0" w:line="276" w:lineRule="auto"/>
        <w:jc w:val="center"/>
        <w:rPr>
          <w:rFonts w:ascii="Times New Roman" w:hAnsi="Times New Roman"/>
          <w:b/>
          <w:sz w:val="28"/>
          <w:szCs w:val="28"/>
        </w:rPr>
      </w:pPr>
      <w:r w:rsidRPr="00216DFB">
        <w:rPr>
          <w:rFonts w:ascii="Times New Roman" w:hAnsi="Times New Roman"/>
          <w:b/>
          <w:sz w:val="28"/>
          <w:szCs w:val="28"/>
        </w:rPr>
        <w:t xml:space="preserve">ПО ВОРОНЕЖСКОЙ ОБЛАСТИ </w:t>
      </w:r>
    </w:p>
    <w:p w:rsidR="00740132" w:rsidRPr="00216DFB" w:rsidRDefault="00740132" w:rsidP="009028B2">
      <w:pPr>
        <w:spacing w:after="0" w:line="276" w:lineRule="auto"/>
        <w:jc w:val="center"/>
        <w:rPr>
          <w:rFonts w:ascii="Times New Roman" w:hAnsi="Times New Roman"/>
          <w:b/>
          <w:sz w:val="28"/>
          <w:szCs w:val="28"/>
        </w:rPr>
      </w:pPr>
      <w:r w:rsidRPr="00216DFB">
        <w:rPr>
          <w:rFonts w:ascii="Times New Roman" w:hAnsi="Times New Roman"/>
          <w:b/>
          <w:sz w:val="28"/>
          <w:szCs w:val="28"/>
        </w:rPr>
        <w:t xml:space="preserve">ЗА </w:t>
      </w:r>
      <w:r w:rsidR="007B73BD">
        <w:rPr>
          <w:rFonts w:ascii="Times New Roman" w:hAnsi="Times New Roman"/>
          <w:b/>
          <w:sz w:val="28"/>
          <w:szCs w:val="28"/>
        </w:rPr>
        <w:t>1</w:t>
      </w:r>
      <w:r w:rsidRPr="00216DFB">
        <w:rPr>
          <w:rFonts w:ascii="Times New Roman" w:hAnsi="Times New Roman"/>
          <w:b/>
          <w:sz w:val="28"/>
          <w:szCs w:val="28"/>
        </w:rPr>
        <w:t xml:space="preserve"> КВАРТАЛ 201</w:t>
      </w:r>
      <w:r w:rsidR="007B73BD">
        <w:rPr>
          <w:rFonts w:ascii="Times New Roman" w:hAnsi="Times New Roman"/>
          <w:b/>
          <w:sz w:val="28"/>
          <w:szCs w:val="28"/>
        </w:rPr>
        <w:t>8</w:t>
      </w:r>
      <w:r w:rsidRPr="00216DFB">
        <w:rPr>
          <w:rFonts w:ascii="Times New Roman" w:hAnsi="Times New Roman"/>
          <w:b/>
          <w:sz w:val="28"/>
          <w:szCs w:val="28"/>
        </w:rPr>
        <w:t xml:space="preserve"> ГОДА.</w:t>
      </w:r>
    </w:p>
    <w:p w:rsidR="00F92726" w:rsidRPr="00216DFB" w:rsidRDefault="00F92726" w:rsidP="009028B2">
      <w:pPr>
        <w:spacing w:after="0"/>
        <w:jc w:val="center"/>
        <w:rPr>
          <w:rFonts w:ascii="Times New Roman" w:hAnsi="Times New Roman"/>
          <w:b/>
          <w:sz w:val="28"/>
          <w:szCs w:val="28"/>
        </w:rPr>
      </w:pPr>
    </w:p>
    <w:p w:rsidR="00544280" w:rsidRPr="00216DFB" w:rsidRDefault="002E0D04" w:rsidP="00740132">
      <w:pPr>
        <w:jc w:val="center"/>
        <w:rPr>
          <w:rFonts w:ascii="Times New Roman" w:hAnsi="Times New Roman"/>
          <w:b/>
          <w:color w:val="FF0000"/>
          <w:sz w:val="28"/>
          <w:szCs w:val="28"/>
          <w:u w:val="single"/>
        </w:rPr>
      </w:pPr>
      <w:r w:rsidRPr="00216DFB">
        <w:rPr>
          <w:rFonts w:ascii="Times New Roman" w:hAnsi="Times New Roman"/>
          <w:b/>
          <w:color w:val="FF0000"/>
          <w:sz w:val="28"/>
          <w:szCs w:val="28"/>
          <w:u w:val="single"/>
        </w:rPr>
        <w:t>«</w:t>
      </w:r>
      <w:r w:rsidR="00FA709F" w:rsidRPr="00216DFB">
        <w:rPr>
          <w:rFonts w:ascii="Times New Roman" w:hAnsi="Times New Roman"/>
          <w:b/>
          <w:color w:val="FF0000"/>
          <w:sz w:val="28"/>
          <w:szCs w:val="28"/>
          <w:u w:val="single"/>
        </w:rPr>
        <w:t>КАК ДЕЛАТЬ НЕЛЬЗЯ</w:t>
      </w:r>
      <w:r w:rsidRPr="00216DFB">
        <w:rPr>
          <w:rFonts w:ascii="Times New Roman" w:hAnsi="Times New Roman"/>
          <w:b/>
          <w:color w:val="FF0000"/>
          <w:sz w:val="28"/>
          <w:szCs w:val="28"/>
          <w:u w:val="single"/>
        </w:rPr>
        <w:t>»</w:t>
      </w:r>
    </w:p>
    <w:p w:rsidR="007229FB" w:rsidRPr="00216DFB" w:rsidRDefault="007229FB" w:rsidP="00E64B69">
      <w:pPr>
        <w:ind w:firstLine="567"/>
        <w:jc w:val="center"/>
        <w:rPr>
          <w:rFonts w:ascii="Times New Roman" w:hAnsi="Times New Roman"/>
          <w:sz w:val="28"/>
          <w:szCs w:val="28"/>
          <w:u w:val="single"/>
        </w:rPr>
      </w:pPr>
      <w:r w:rsidRPr="00216DFB">
        <w:rPr>
          <w:rFonts w:ascii="Times New Roman" w:hAnsi="Times New Roman"/>
          <w:sz w:val="28"/>
          <w:szCs w:val="28"/>
          <w:u w:val="single"/>
        </w:rPr>
        <w:t>Сведения о типовых и массовых нарушениях обязательных требований с возможными мероприятиями по их устранению</w:t>
      </w:r>
    </w:p>
    <w:p w:rsidR="00552E95" w:rsidRDefault="00552E95" w:rsidP="00D35069">
      <w:pPr>
        <w:autoSpaceDE w:val="0"/>
        <w:autoSpaceDN w:val="0"/>
        <w:adjustRightInd w:val="0"/>
        <w:spacing w:after="0" w:line="240" w:lineRule="auto"/>
        <w:ind w:right="-141" w:firstLine="709"/>
        <w:jc w:val="center"/>
        <w:outlineLvl w:val="0"/>
        <w:rPr>
          <w:rFonts w:ascii="Times New Roman" w:hAnsi="Times New Roman"/>
          <w:b/>
          <w:sz w:val="28"/>
          <w:szCs w:val="28"/>
          <w:u w:val="single"/>
        </w:rPr>
      </w:pPr>
      <w:r w:rsidRPr="00216DFB">
        <w:rPr>
          <w:rFonts w:ascii="Times New Roman" w:hAnsi="Times New Roman"/>
          <w:b/>
          <w:sz w:val="28"/>
          <w:szCs w:val="28"/>
          <w:u w:val="single"/>
        </w:rPr>
        <w:t>О федеральном государственном экологическом надзоре</w:t>
      </w:r>
    </w:p>
    <w:p w:rsidR="00725099" w:rsidRPr="00216DFB" w:rsidRDefault="00725099" w:rsidP="00D35069">
      <w:pPr>
        <w:autoSpaceDE w:val="0"/>
        <w:autoSpaceDN w:val="0"/>
        <w:adjustRightInd w:val="0"/>
        <w:spacing w:after="0" w:line="240" w:lineRule="auto"/>
        <w:ind w:right="-141" w:firstLine="709"/>
        <w:jc w:val="center"/>
        <w:outlineLvl w:val="0"/>
        <w:rPr>
          <w:rFonts w:ascii="Times New Roman" w:hAnsi="Times New Roman"/>
          <w:b/>
          <w:sz w:val="28"/>
          <w:szCs w:val="28"/>
          <w:u w:val="single"/>
        </w:rPr>
      </w:pPr>
    </w:p>
    <w:p w:rsidR="00552E95" w:rsidRPr="002A2329" w:rsidRDefault="00552E95" w:rsidP="00552E95">
      <w:pPr>
        <w:autoSpaceDE w:val="0"/>
        <w:autoSpaceDN w:val="0"/>
        <w:adjustRightInd w:val="0"/>
        <w:spacing w:after="0" w:line="240" w:lineRule="auto"/>
        <w:ind w:right="-141" w:firstLine="709"/>
        <w:jc w:val="both"/>
        <w:rPr>
          <w:rFonts w:ascii="Times New Roman" w:hAnsi="Times New Roman"/>
          <w:sz w:val="28"/>
          <w:szCs w:val="28"/>
        </w:rPr>
      </w:pPr>
      <w:r w:rsidRPr="002A2329">
        <w:rPr>
          <w:rFonts w:ascii="Times New Roman" w:hAnsi="Times New Roman"/>
          <w:sz w:val="28"/>
          <w:szCs w:val="28"/>
        </w:rPr>
        <w:t xml:space="preserve">В соответствии с ч.6 ст.65 Федерального закона от 10.01.2002 № 7-ФЗ «Об охране окружающей среды» федеральный государственный экологический надзор организуется и </w:t>
      </w:r>
      <w:r w:rsidR="009D496C" w:rsidRPr="002A2329">
        <w:rPr>
          <w:rFonts w:ascii="Times New Roman" w:hAnsi="Times New Roman"/>
          <w:sz w:val="28"/>
          <w:szCs w:val="28"/>
        </w:rPr>
        <w:t>реализуется</w:t>
      </w:r>
      <w:r w:rsidRPr="002A2329">
        <w:rPr>
          <w:rFonts w:ascii="Times New Roman" w:hAnsi="Times New Roman"/>
          <w:sz w:val="28"/>
          <w:szCs w:val="28"/>
        </w:rPr>
        <w:t xml:space="preserve">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621CC6" w:rsidRPr="002A2329" w:rsidRDefault="00552E95" w:rsidP="00552E95">
      <w:pPr>
        <w:autoSpaceDE w:val="0"/>
        <w:autoSpaceDN w:val="0"/>
        <w:adjustRightInd w:val="0"/>
        <w:spacing w:after="0" w:line="240" w:lineRule="auto"/>
        <w:ind w:right="-141" w:firstLine="709"/>
        <w:jc w:val="both"/>
        <w:rPr>
          <w:rFonts w:ascii="Times New Roman" w:hAnsi="Times New Roman"/>
          <w:sz w:val="28"/>
          <w:szCs w:val="28"/>
        </w:rPr>
      </w:pPr>
      <w:r w:rsidRPr="002A2329">
        <w:rPr>
          <w:rFonts w:ascii="Times New Roman" w:hAnsi="Times New Roman"/>
          <w:sz w:val="28"/>
          <w:szCs w:val="28"/>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 которые утверждены постановлением Правительства Российской Федерации от 28.08.2015 № 903 (далее – Критерии № 903).</w:t>
      </w:r>
    </w:p>
    <w:p w:rsidR="00552E95" w:rsidRDefault="00621CC6" w:rsidP="00552E95">
      <w:pPr>
        <w:autoSpaceDE w:val="0"/>
        <w:autoSpaceDN w:val="0"/>
        <w:adjustRightInd w:val="0"/>
        <w:spacing w:after="0" w:line="240" w:lineRule="auto"/>
        <w:ind w:right="-141" w:firstLine="709"/>
        <w:jc w:val="both"/>
        <w:rPr>
          <w:rFonts w:ascii="Times New Roman" w:hAnsi="Times New Roman"/>
          <w:sz w:val="28"/>
          <w:szCs w:val="28"/>
        </w:rPr>
      </w:pPr>
      <w:r w:rsidRPr="002A2329">
        <w:rPr>
          <w:rFonts w:ascii="Times New Roman" w:hAnsi="Times New Roman"/>
          <w:sz w:val="28"/>
          <w:szCs w:val="28"/>
        </w:rPr>
        <w:t xml:space="preserve">По состоянию на </w:t>
      </w:r>
      <w:r w:rsidR="00A101A9" w:rsidRPr="002A2329">
        <w:rPr>
          <w:rFonts w:ascii="Times New Roman" w:hAnsi="Times New Roman"/>
          <w:sz w:val="28"/>
          <w:szCs w:val="28"/>
        </w:rPr>
        <w:t>23</w:t>
      </w:r>
      <w:r w:rsidR="00991573" w:rsidRPr="002A2329">
        <w:rPr>
          <w:rFonts w:ascii="Times New Roman" w:hAnsi="Times New Roman"/>
          <w:sz w:val="28"/>
          <w:szCs w:val="28"/>
        </w:rPr>
        <w:t>.0</w:t>
      </w:r>
      <w:r w:rsidR="00A101A9" w:rsidRPr="002A2329">
        <w:rPr>
          <w:rFonts w:ascii="Times New Roman" w:hAnsi="Times New Roman"/>
          <w:sz w:val="28"/>
          <w:szCs w:val="28"/>
        </w:rPr>
        <w:t>8</w:t>
      </w:r>
      <w:r w:rsidR="00991573" w:rsidRPr="002A2329">
        <w:rPr>
          <w:rFonts w:ascii="Times New Roman" w:hAnsi="Times New Roman"/>
          <w:sz w:val="28"/>
          <w:szCs w:val="28"/>
        </w:rPr>
        <w:t>.2018</w:t>
      </w:r>
      <w:r w:rsidRPr="002A2329">
        <w:rPr>
          <w:rFonts w:ascii="Times New Roman" w:hAnsi="Times New Roman"/>
          <w:sz w:val="28"/>
          <w:szCs w:val="28"/>
        </w:rPr>
        <w:t xml:space="preserve"> в реестре федеральных объектов Управления состо</w:t>
      </w:r>
      <w:r w:rsidR="001B091D" w:rsidRPr="002A2329">
        <w:rPr>
          <w:rFonts w:ascii="Times New Roman" w:hAnsi="Times New Roman"/>
          <w:sz w:val="28"/>
          <w:szCs w:val="28"/>
        </w:rPr>
        <w:t>я</w:t>
      </w:r>
      <w:r w:rsidRPr="002A2329">
        <w:rPr>
          <w:rFonts w:ascii="Times New Roman" w:hAnsi="Times New Roman"/>
          <w:sz w:val="28"/>
          <w:szCs w:val="28"/>
        </w:rPr>
        <w:t>т 1</w:t>
      </w:r>
      <w:r w:rsidR="00F8202D" w:rsidRPr="002A2329">
        <w:rPr>
          <w:rFonts w:ascii="Times New Roman" w:hAnsi="Times New Roman"/>
          <w:sz w:val="28"/>
          <w:szCs w:val="28"/>
        </w:rPr>
        <w:t>4</w:t>
      </w:r>
      <w:r w:rsidR="00A101A9" w:rsidRPr="002A2329">
        <w:rPr>
          <w:rFonts w:ascii="Times New Roman" w:hAnsi="Times New Roman"/>
          <w:sz w:val="28"/>
          <w:szCs w:val="28"/>
        </w:rPr>
        <w:t>87</w:t>
      </w:r>
      <w:r w:rsidRPr="002A2329">
        <w:rPr>
          <w:rFonts w:ascii="Times New Roman" w:hAnsi="Times New Roman"/>
          <w:sz w:val="28"/>
          <w:szCs w:val="28"/>
        </w:rPr>
        <w:t xml:space="preserve"> объект.</w:t>
      </w:r>
    </w:p>
    <w:p w:rsidR="00725099" w:rsidRDefault="00725099" w:rsidP="00552E95">
      <w:pPr>
        <w:autoSpaceDE w:val="0"/>
        <w:autoSpaceDN w:val="0"/>
        <w:adjustRightInd w:val="0"/>
        <w:spacing w:after="0" w:line="240" w:lineRule="auto"/>
        <w:ind w:right="-141" w:firstLine="709"/>
        <w:jc w:val="both"/>
        <w:rPr>
          <w:rFonts w:ascii="Times New Roman" w:hAnsi="Times New Roman"/>
          <w:sz w:val="28"/>
          <w:szCs w:val="28"/>
        </w:rPr>
      </w:pPr>
    </w:p>
    <w:p w:rsidR="00F067BF" w:rsidRPr="00216DFB" w:rsidRDefault="00F067BF" w:rsidP="00552E95">
      <w:pPr>
        <w:autoSpaceDE w:val="0"/>
        <w:autoSpaceDN w:val="0"/>
        <w:adjustRightInd w:val="0"/>
        <w:spacing w:after="0" w:line="240" w:lineRule="auto"/>
        <w:ind w:firstLine="709"/>
        <w:jc w:val="both"/>
        <w:rPr>
          <w:rFonts w:ascii="Times New Roman" w:hAnsi="Times New Roman"/>
          <w:sz w:val="28"/>
          <w:szCs w:val="28"/>
        </w:rPr>
      </w:pPr>
    </w:p>
    <w:p w:rsidR="00F067BF" w:rsidRDefault="00F067BF" w:rsidP="00F067BF">
      <w:pPr>
        <w:autoSpaceDE w:val="0"/>
        <w:autoSpaceDN w:val="0"/>
        <w:adjustRightInd w:val="0"/>
        <w:spacing w:after="0" w:line="240" w:lineRule="auto"/>
        <w:ind w:firstLine="709"/>
        <w:jc w:val="center"/>
        <w:rPr>
          <w:rFonts w:ascii="Times New Roman" w:hAnsi="Times New Roman"/>
          <w:b/>
          <w:sz w:val="28"/>
          <w:szCs w:val="28"/>
        </w:rPr>
      </w:pPr>
      <w:r w:rsidRPr="00216DFB">
        <w:rPr>
          <w:rFonts w:ascii="Times New Roman" w:hAnsi="Times New Roman"/>
          <w:b/>
          <w:sz w:val="28"/>
          <w:szCs w:val="28"/>
        </w:rPr>
        <w:t>Постановка на государственный учет объектов, оказывающих негативное воздействии на окружающую среду.</w:t>
      </w:r>
    </w:p>
    <w:p w:rsidR="00B63C9A" w:rsidRPr="00216DFB" w:rsidRDefault="00B63C9A" w:rsidP="00F067BF">
      <w:pPr>
        <w:autoSpaceDE w:val="0"/>
        <w:autoSpaceDN w:val="0"/>
        <w:adjustRightInd w:val="0"/>
        <w:spacing w:after="0" w:line="240" w:lineRule="auto"/>
        <w:ind w:firstLine="709"/>
        <w:jc w:val="center"/>
        <w:rPr>
          <w:rFonts w:ascii="Times New Roman" w:hAnsi="Times New Roman"/>
          <w:b/>
          <w:sz w:val="28"/>
          <w:szCs w:val="28"/>
        </w:rPr>
      </w:pPr>
    </w:p>
    <w:p w:rsidR="008D36D8" w:rsidRPr="00216DFB" w:rsidRDefault="008D36D8" w:rsidP="00FA5D18">
      <w:pPr>
        <w:spacing w:after="0" w:line="240" w:lineRule="auto"/>
        <w:ind w:right="-2" w:firstLine="709"/>
        <w:jc w:val="both"/>
        <w:rPr>
          <w:rFonts w:ascii="Times New Roman" w:hAnsi="Times New Roman"/>
          <w:sz w:val="28"/>
          <w:szCs w:val="24"/>
        </w:rPr>
      </w:pPr>
      <w:r w:rsidRPr="00216DFB">
        <w:rPr>
          <w:rFonts w:ascii="Times New Roman" w:hAnsi="Times New Roman"/>
          <w:sz w:val="28"/>
          <w:szCs w:val="24"/>
        </w:rPr>
        <w:t xml:space="preserve">Согласно </w:t>
      </w:r>
      <w:r w:rsidRPr="00216DFB">
        <w:rPr>
          <w:rFonts w:ascii="Times New Roman" w:hAnsi="Times New Roman"/>
          <w:sz w:val="28"/>
          <w:szCs w:val="24"/>
          <w:shd w:val="clear" w:color="auto" w:fill="FFFFFF"/>
        </w:rPr>
        <w:t>ст. 69.2 Федерального закона №7-ФЗ все объекты, оказывающие негативное воздействие на окружающую среду, подлежат обязательной постановке на государственный учет</w:t>
      </w:r>
      <w:r w:rsidRPr="00216DFB">
        <w:rPr>
          <w:rFonts w:ascii="Times New Roman" w:hAnsi="Times New Roman"/>
          <w:sz w:val="28"/>
          <w:szCs w:val="24"/>
        </w:rPr>
        <w:t>. С</w:t>
      </w:r>
      <w:r w:rsidRPr="00216DFB">
        <w:rPr>
          <w:rFonts w:ascii="Times New Roman" w:hAnsi="Times New Roman"/>
          <w:sz w:val="28"/>
          <w:szCs w:val="24"/>
          <w:shd w:val="clear" w:color="auto" w:fill="FFFFFF"/>
        </w:rPr>
        <w:t xml:space="preserve">рок постановки объектов на государственный учет был установлен до 31 декабря </w:t>
      </w:r>
      <w:smartTag w:uri="urn:schemas-microsoft-com:office:smarttags" w:element="metricconverter">
        <w:smartTagPr>
          <w:attr w:name="ProductID" w:val="2016 г"/>
        </w:smartTagPr>
        <w:r w:rsidRPr="00216DFB">
          <w:rPr>
            <w:rFonts w:ascii="Times New Roman" w:hAnsi="Times New Roman"/>
            <w:sz w:val="28"/>
            <w:szCs w:val="24"/>
            <w:shd w:val="clear" w:color="auto" w:fill="FFFFFF"/>
          </w:rPr>
          <w:t>2016 г</w:t>
        </w:r>
      </w:smartTag>
      <w:r w:rsidRPr="00216DFB">
        <w:rPr>
          <w:rFonts w:ascii="Times New Roman" w:hAnsi="Times New Roman"/>
          <w:sz w:val="28"/>
          <w:szCs w:val="24"/>
          <w:shd w:val="clear" w:color="auto" w:fill="FFFFFF"/>
        </w:rPr>
        <w:t>.</w:t>
      </w:r>
      <w:r w:rsidR="001B091D">
        <w:rPr>
          <w:rFonts w:ascii="Times New Roman" w:hAnsi="Times New Roman"/>
          <w:sz w:val="28"/>
          <w:szCs w:val="24"/>
        </w:rPr>
        <w:t>С</w:t>
      </w:r>
      <w:r w:rsidRPr="00216DFB">
        <w:rPr>
          <w:rFonts w:ascii="Times New Roman" w:hAnsi="Times New Roman"/>
          <w:sz w:val="28"/>
          <w:szCs w:val="24"/>
        </w:rPr>
        <w:t xml:space="preserve">огласно </w:t>
      </w:r>
      <w:r w:rsidRPr="00216DFB">
        <w:rPr>
          <w:rFonts w:ascii="Times New Roman" w:hAnsi="Times New Roman"/>
          <w:sz w:val="28"/>
          <w:szCs w:val="24"/>
          <w:shd w:val="clear" w:color="auto" w:fill="FFFFFF"/>
        </w:rPr>
        <w:t xml:space="preserve">ч.3 ст.11 Федерального закона № 219-ФЗ. </w:t>
      </w:r>
      <w:r w:rsidRPr="00216DFB">
        <w:rPr>
          <w:rFonts w:ascii="Times New Roman" w:hAnsi="Times New Roman"/>
          <w:sz w:val="28"/>
          <w:szCs w:val="24"/>
        </w:rPr>
        <w:t>В связи с чем, с</w:t>
      </w:r>
      <w:r w:rsidRPr="00216DFB">
        <w:rPr>
          <w:rFonts w:ascii="Times New Roman" w:hAnsi="Times New Roman"/>
          <w:sz w:val="28"/>
          <w:szCs w:val="28"/>
        </w:rPr>
        <w:t xml:space="preserve"> 1 января 2017 года вступила в силу статья 8.46 КоАП РФ, согласно которой за невыполнение или несвоевременное выполнение обязанности по подаче заявки на постановку на государственный учет объектов НВОС представлению сведений для актуализации учетных сведений предусмотрена ответственность в виде административного штрафа:</w:t>
      </w:r>
    </w:p>
    <w:p w:rsidR="008D36D8" w:rsidRPr="00216DFB" w:rsidRDefault="008D36D8" w:rsidP="00FA5D18">
      <w:pPr>
        <w:spacing w:after="0" w:line="240" w:lineRule="auto"/>
        <w:ind w:firstLine="567"/>
        <w:jc w:val="both"/>
        <w:rPr>
          <w:rFonts w:ascii="Times New Roman" w:hAnsi="Times New Roman"/>
          <w:sz w:val="28"/>
          <w:szCs w:val="28"/>
        </w:rPr>
      </w:pPr>
      <w:r w:rsidRPr="00216DFB">
        <w:rPr>
          <w:rFonts w:ascii="Times New Roman" w:hAnsi="Times New Roman"/>
          <w:sz w:val="28"/>
          <w:szCs w:val="28"/>
        </w:rPr>
        <w:t>- на должностных лиц в размере от пяти тысяч до двадцати тысяч рублей;</w:t>
      </w:r>
    </w:p>
    <w:p w:rsidR="008D36D8" w:rsidRPr="00216DFB" w:rsidRDefault="008D36D8" w:rsidP="00FA5D18">
      <w:pPr>
        <w:spacing w:after="0" w:line="240" w:lineRule="auto"/>
        <w:ind w:firstLine="567"/>
        <w:jc w:val="both"/>
        <w:rPr>
          <w:rFonts w:ascii="Times New Roman" w:hAnsi="Times New Roman"/>
          <w:sz w:val="28"/>
          <w:szCs w:val="28"/>
        </w:rPr>
      </w:pPr>
      <w:r w:rsidRPr="00216DFB">
        <w:rPr>
          <w:rFonts w:ascii="Times New Roman" w:hAnsi="Times New Roman"/>
          <w:sz w:val="28"/>
          <w:szCs w:val="28"/>
        </w:rPr>
        <w:t>- на юридических лиц - от тридцати тысяч до ста тысяч рублей.</w:t>
      </w:r>
    </w:p>
    <w:p w:rsidR="008D36D8" w:rsidRPr="00216DFB" w:rsidRDefault="008D36D8" w:rsidP="00FA5D18">
      <w:pPr>
        <w:autoSpaceDE w:val="0"/>
        <w:autoSpaceDN w:val="0"/>
        <w:adjustRightInd w:val="0"/>
        <w:spacing w:after="0" w:line="240" w:lineRule="auto"/>
        <w:ind w:firstLine="709"/>
        <w:jc w:val="both"/>
        <w:rPr>
          <w:rFonts w:ascii="Times New Roman" w:hAnsi="Times New Roman"/>
          <w:sz w:val="28"/>
          <w:szCs w:val="28"/>
        </w:rPr>
      </w:pPr>
      <w:r w:rsidRPr="00216DFB">
        <w:rPr>
          <w:rFonts w:ascii="Times New Roman" w:hAnsi="Times New Roman"/>
          <w:sz w:val="28"/>
          <w:szCs w:val="28"/>
        </w:rPr>
        <w:lastRenderedPageBreak/>
        <w:t>Учитывая, что сроки постановки на государственный учет объектов НВОС, в связи с поздним выходом нормативных правовых актов, были сокращены с двух лет до нескольких месяцев, Росприроднадзором было принято решение о необходимости (в случае поступления информации, что организацией не была подана заявка о постановке своих объектов НВОС на государственный учет) официально уведомить организацию о требованиях законодательства в данной сфере и, вслучае</w:t>
      </w:r>
      <w:r w:rsidR="001B091D">
        <w:rPr>
          <w:rFonts w:ascii="Times New Roman" w:hAnsi="Times New Roman"/>
          <w:sz w:val="28"/>
          <w:szCs w:val="28"/>
        </w:rPr>
        <w:t>,</w:t>
      </w:r>
      <w:r w:rsidRPr="00216DFB">
        <w:rPr>
          <w:rFonts w:ascii="Times New Roman" w:hAnsi="Times New Roman"/>
          <w:sz w:val="28"/>
          <w:szCs w:val="28"/>
        </w:rPr>
        <w:t xml:space="preserve"> если после такого уведомления организацией не будет предпринято никаких мер по постановке объектов НВОС на государственный учет, принять предусмотренные законодательством меры административного воздействия.</w:t>
      </w:r>
    </w:p>
    <w:p w:rsidR="00F26B36" w:rsidRDefault="00F26B36" w:rsidP="00F26B36">
      <w:pPr>
        <w:autoSpaceDE w:val="0"/>
        <w:autoSpaceDN w:val="0"/>
        <w:adjustRightInd w:val="0"/>
        <w:spacing w:after="0" w:line="240" w:lineRule="auto"/>
        <w:ind w:firstLine="540"/>
        <w:jc w:val="both"/>
        <w:outlineLvl w:val="0"/>
        <w:rPr>
          <w:rFonts w:ascii="Times New Roman" w:hAnsi="Times New Roman"/>
          <w:bCs/>
          <w:sz w:val="28"/>
          <w:szCs w:val="28"/>
          <w:lang w:eastAsia="ru-RU"/>
        </w:rPr>
      </w:pPr>
      <w:r w:rsidRPr="00396B52">
        <w:rPr>
          <w:rFonts w:ascii="Times New Roman" w:hAnsi="Times New Roman"/>
          <w:bCs/>
          <w:sz w:val="28"/>
          <w:szCs w:val="28"/>
          <w:lang w:eastAsia="ru-RU"/>
        </w:rPr>
        <w:t>За</w:t>
      </w:r>
      <w:r w:rsidR="004E214E">
        <w:rPr>
          <w:rFonts w:ascii="Times New Roman" w:hAnsi="Times New Roman"/>
          <w:bCs/>
          <w:sz w:val="28"/>
          <w:szCs w:val="28"/>
          <w:lang w:eastAsia="ru-RU"/>
        </w:rPr>
        <w:t>второй</w:t>
      </w:r>
      <w:r w:rsidR="00991573">
        <w:rPr>
          <w:rFonts w:ascii="Times New Roman" w:hAnsi="Times New Roman"/>
          <w:bCs/>
          <w:sz w:val="28"/>
          <w:szCs w:val="28"/>
          <w:lang w:eastAsia="ru-RU"/>
        </w:rPr>
        <w:t xml:space="preserve"> квартал 2018 за </w:t>
      </w:r>
      <w:r w:rsidRPr="00396B52">
        <w:rPr>
          <w:rFonts w:ascii="Times New Roman" w:hAnsi="Times New Roman"/>
          <w:bCs/>
          <w:sz w:val="28"/>
          <w:szCs w:val="28"/>
          <w:lang w:eastAsia="ru-RU"/>
        </w:rPr>
        <w:t xml:space="preserve"> невыполнение  обязанности по подаче заявки на постановку на государственный учет объектов, оказывающих негативное воздействие на окружающую среду</w:t>
      </w:r>
      <w:r w:rsidR="001B091D">
        <w:rPr>
          <w:rFonts w:ascii="Times New Roman" w:hAnsi="Times New Roman"/>
          <w:bCs/>
          <w:sz w:val="28"/>
          <w:szCs w:val="28"/>
          <w:lang w:eastAsia="ru-RU"/>
        </w:rPr>
        <w:t>,</w:t>
      </w:r>
      <w:r w:rsidR="00396B52" w:rsidRPr="00396B52">
        <w:rPr>
          <w:rFonts w:ascii="Times New Roman" w:hAnsi="Times New Roman"/>
          <w:bCs/>
          <w:sz w:val="28"/>
          <w:szCs w:val="28"/>
          <w:lang w:eastAsia="ru-RU"/>
        </w:rPr>
        <w:t xml:space="preserve"> Управлением </w:t>
      </w:r>
      <w:r w:rsidR="004E214E">
        <w:rPr>
          <w:rFonts w:ascii="Times New Roman" w:hAnsi="Times New Roman"/>
          <w:bCs/>
          <w:sz w:val="28"/>
          <w:szCs w:val="28"/>
          <w:lang w:eastAsia="ru-RU"/>
        </w:rPr>
        <w:t xml:space="preserve">возбуждено 2 </w:t>
      </w:r>
      <w:r w:rsidR="00991573">
        <w:rPr>
          <w:rFonts w:ascii="Times New Roman" w:hAnsi="Times New Roman"/>
          <w:bCs/>
          <w:sz w:val="28"/>
          <w:szCs w:val="28"/>
          <w:lang w:eastAsia="ru-RU"/>
        </w:rPr>
        <w:t>административных дел</w:t>
      </w:r>
      <w:r w:rsidR="004E214E">
        <w:rPr>
          <w:rFonts w:ascii="Times New Roman" w:hAnsi="Times New Roman"/>
          <w:bCs/>
          <w:sz w:val="28"/>
          <w:szCs w:val="28"/>
          <w:lang w:eastAsia="ru-RU"/>
        </w:rPr>
        <w:t>а</w:t>
      </w:r>
      <w:r w:rsidR="00991573">
        <w:rPr>
          <w:rFonts w:ascii="Times New Roman" w:hAnsi="Times New Roman"/>
          <w:bCs/>
          <w:sz w:val="28"/>
          <w:szCs w:val="28"/>
          <w:lang w:eastAsia="ru-RU"/>
        </w:rPr>
        <w:t>.</w:t>
      </w:r>
    </w:p>
    <w:p w:rsidR="00B9295D" w:rsidRPr="00B9295D" w:rsidRDefault="00B9295D" w:rsidP="00F26B36">
      <w:pPr>
        <w:autoSpaceDE w:val="0"/>
        <w:autoSpaceDN w:val="0"/>
        <w:adjustRightInd w:val="0"/>
        <w:spacing w:after="0" w:line="240" w:lineRule="auto"/>
        <w:ind w:firstLine="540"/>
        <w:jc w:val="both"/>
        <w:outlineLvl w:val="0"/>
        <w:rPr>
          <w:rFonts w:ascii="Times New Roman" w:hAnsi="Times New Roman"/>
          <w:b/>
          <w:bCs/>
          <w:sz w:val="32"/>
          <w:szCs w:val="32"/>
          <w:lang w:eastAsia="ru-RU"/>
        </w:rPr>
      </w:pPr>
    </w:p>
    <w:p w:rsidR="00B9295D" w:rsidRDefault="00B9295D" w:rsidP="00B9295D">
      <w:pPr>
        <w:autoSpaceDE w:val="0"/>
        <w:autoSpaceDN w:val="0"/>
        <w:adjustRightInd w:val="0"/>
        <w:spacing w:after="0" w:line="240" w:lineRule="auto"/>
        <w:ind w:firstLine="540"/>
        <w:jc w:val="center"/>
        <w:outlineLvl w:val="0"/>
        <w:rPr>
          <w:rFonts w:ascii="Times New Roman" w:hAnsi="Times New Roman"/>
          <w:b/>
          <w:bCs/>
          <w:sz w:val="32"/>
          <w:szCs w:val="32"/>
          <w:lang w:eastAsia="ru-RU"/>
        </w:rPr>
      </w:pPr>
      <w:r w:rsidRPr="00B9295D">
        <w:rPr>
          <w:rFonts w:ascii="Times New Roman" w:hAnsi="Times New Roman"/>
          <w:b/>
          <w:bCs/>
          <w:sz w:val="32"/>
          <w:szCs w:val="32"/>
          <w:lang w:eastAsia="ru-RU"/>
        </w:rPr>
        <w:t>Типовые и массовые нарушения, выявленные при осуществлении федерального государственного экологического надзора во  2 квартале 2018 году</w:t>
      </w:r>
    </w:p>
    <w:p w:rsidR="00B9295D" w:rsidRPr="00B9295D" w:rsidRDefault="00B9295D" w:rsidP="00B9295D">
      <w:pPr>
        <w:autoSpaceDE w:val="0"/>
        <w:autoSpaceDN w:val="0"/>
        <w:adjustRightInd w:val="0"/>
        <w:spacing w:after="0" w:line="240" w:lineRule="auto"/>
        <w:ind w:firstLine="540"/>
        <w:jc w:val="center"/>
        <w:outlineLvl w:val="0"/>
        <w:rPr>
          <w:rFonts w:ascii="Times New Roman" w:hAnsi="Times New Roman"/>
          <w:b/>
          <w:bCs/>
          <w:sz w:val="32"/>
          <w:szCs w:val="32"/>
          <w:lang w:eastAsia="ru-RU"/>
        </w:rPr>
      </w:pPr>
    </w:p>
    <w:p w:rsidR="001E6B77" w:rsidRPr="00396B52" w:rsidRDefault="001E6B77" w:rsidP="00F26B36">
      <w:pPr>
        <w:autoSpaceDE w:val="0"/>
        <w:autoSpaceDN w:val="0"/>
        <w:adjustRightInd w:val="0"/>
        <w:spacing w:after="0" w:line="240" w:lineRule="auto"/>
        <w:ind w:firstLine="540"/>
        <w:jc w:val="both"/>
        <w:outlineLvl w:val="0"/>
        <w:rPr>
          <w:rFonts w:ascii="Times New Roman" w:hAnsi="Times New Roman"/>
          <w:bCs/>
          <w:sz w:val="28"/>
          <w:szCs w:val="28"/>
          <w:lang w:eastAsia="ru-RU"/>
        </w:rPr>
      </w:pPr>
      <w:r w:rsidRPr="001E6B77">
        <w:rPr>
          <w:rFonts w:ascii="Times New Roman" w:hAnsi="Times New Roman"/>
          <w:bCs/>
          <w:sz w:val="28"/>
          <w:szCs w:val="28"/>
          <w:lang w:eastAsia="ru-RU"/>
        </w:rPr>
        <w:t>По результатам внеплановой выездной  проверки в отношении Администрации Новоживотинновского сельского поселения Рамонского района Воронежской области, проведенной в период с 14.05.2018 по 08.06.2018, установлено нарушение, выразившееся в несоблюдение экологических требований при осуществлении градостроительной деятельности и эксплуатации предприятий, сооружений или иных объектов. За выявленное нарушение к административной ответственности в виде штрафа привлечено  юридическое лицо - Администрация Новоживотинновского сельского поселения Рамонского района Воронежской области  по ст. 8.1 КоАП РФ на сумму 20 тыс. руб. и должностное лицо по ст. 8.1 КоАП РФ на сумму 2 тыс. руб.</w:t>
      </w:r>
    </w:p>
    <w:p w:rsidR="00443383" w:rsidRDefault="00443383" w:rsidP="00396B52">
      <w:pPr>
        <w:pStyle w:val="a7"/>
        <w:autoSpaceDE w:val="0"/>
        <w:autoSpaceDN w:val="0"/>
        <w:adjustRightInd w:val="0"/>
        <w:spacing w:after="0" w:line="240" w:lineRule="auto"/>
        <w:ind w:left="0"/>
        <w:rPr>
          <w:rFonts w:ascii="Times New Roman" w:hAnsi="Times New Roman"/>
          <w:sz w:val="28"/>
          <w:szCs w:val="28"/>
        </w:rPr>
      </w:pPr>
    </w:p>
    <w:p w:rsidR="00F92726" w:rsidRPr="00216DFB" w:rsidRDefault="00F92726" w:rsidP="00BD2E88">
      <w:pPr>
        <w:pStyle w:val="a7"/>
        <w:autoSpaceDE w:val="0"/>
        <w:autoSpaceDN w:val="0"/>
        <w:adjustRightInd w:val="0"/>
        <w:spacing w:after="0" w:line="240" w:lineRule="auto"/>
        <w:ind w:left="0"/>
        <w:jc w:val="center"/>
        <w:rPr>
          <w:rFonts w:ascii="Times New Roman" w:hAnsi="Times New Roman"/>
          <w:b/>
          <w:sz w:val="28"/>
          <w:szCs w:val="28"/>
        </w:rPr>
      </w:pPr>
      <w:r w:rsidRPr="00216DFB">
        <w:rPr>
          <w:rFonts w:ascii="Times New Roman" w:hAnsi="Times New Roman"/>
          <w:b/>
          <w:sz w:val="28"/>
          <w:szCs w:val="28"/>
        </w:rPr>
        <w:t>Типовые и массовые нарушения, выявленные при осуществлении федерального государственного экологического надзора в</w:t>
      </w:r>
      <w:r w:rsidR="00355C9F">
        <w:rPr>
          <w:rFonts w:ascii="Times New Roman" w:hAnsi="Times New Roman"/>
          <w:b/>
          <w:sz w:val="28"/>
          <w:szCs w:val="28"/>
        </w:rPr>
        <w:t>о2</w:t>
      </w:r>
      <w:r w:rsidRPr="00216DFB">
        <w:rPr>
          <w:rFonts w:ascii="Times New Roman" w:hAnsi="Times New Roman"/>
          <w:b/>
          <w:sz w:val="28"/>
          <w:szCs w:val="28"/>
        </w:rPr>
        <w:t>квартале 201</w:t>
      </w:r>
      <w:r w:rsidR="00991573">
        <w:rPr>
          <w:rFonts w:ascii="Times New Roman" w:hAnsi="Times New Roman"/>
          <w:b/>
          <w:sz w:val="28"/>
          <w:szCs w:val="28"/>
        </w:rPr>
        <w:t>8</w:t>
      </w:r>
      <w:r w:rsidRPr="00216DFB">
        <w:rPr>
          <w:rFonts w:ascii="Times New Roman" w:hAnsi="Times New Roman"/>
          <w:b/>
          <w:sz w:val="28"/>
          <w:szCs w:val="28"/>
        </w:rPr>
        <w:t xml:space="preserve">  г</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405"/>
        <w:gridCol w:w="1269"/>
      </w:tblGrid>
      <w:tr w:rsidR="00F92726" w:rsidRPr="00F173F4">
        <w:trPr>
          <w:trHeight w:val="558"/>
        </w:trPr>
        <w:tc>
          <w:tcPr>
            <w:tcW w:w="588" w:type="dxa"/>
            <w:vAlign w:val="center"/>
          </w:tcPr>
          <w:p w:rsidR="00F92726" w:rsidRPr="00CC016B" w:rsidRDefault="00F92726" w:rsidP="00F173F4">
            <w:pPr>
              <w:spacing w:after="0" w:line="240" w:lineRule="auto"/>
              <w:ind w:right="-143"/>
              <w:jc w:val="center"/>
              <w:rPr>
                <w:rFonts w:ascii="Times New Roman" w:hAnsi="Times New Roman"/>
                <w:sz w:val="24"/>
                <w:szCs w:val="24"/>
              </w:rPr>
            </w:pPr>
            <w:r w:rsidRPr="00CC016B">
              <w:rPr>
                <w:rFonts w:ascii="Times New Roman" w:hAnsi="Times New Roman"/>
                <w:sz w:val="24"/>
                <w:szCs w:val="24"/>
              </w:rPr>
              <w:t>№ п/п</w:t>
            </w:r>
          </w:p>
        </w:tc>
        <w:tc>
          <w:tcPr>
            <w:tcW w:w="7405" w:type="dxa"/>
            <w:vAlign w:val="center"/>
          </w:tcPr>
          <w:p w:rsidR="00F92726" w:rsidRPr="00CC016B" w:rsidRDefault="00F92726" w:rsidP="00F173F4">
            <w:pPr>
              <w:spacing w:after="0" w:line="240" w:lineRule="auto"/>
              <w:ind w:right="-143"/>
              <w:jc w:val="center"/>
              <w:rPr>
                <w:rFonts w:ascii="Times New Roman" w:hAnsi="Times New Roman"/>
                <w:sz w:val="24"/>
                <w:szCs w:val="24"/>
              </w:rPr>
            </w:pPr>
            <w:r w:rsidRPr="00CC016B">
              <w:rPr>
                <w:rFonts w:ascii="Times New Roman" w:hAnsi="Times New Roman"/>
                <w:sz w:val="24"/>
                <w:szCs w:val="24"/>
              </w:rPr>
              <w:t>Статья КоАП РФ</w:t>
            </w:r>
          </w:p>
        </w:tc>
        <w:tc>
          <w:tcPr>
            <w:tcW w:w="1269" w:type="dxa"/>
            <w:tcBorders>
              <w:bottom w:val="single" w:sz="4" w:space="0" w:color="auto"/>
            </w:tcBorders>
            <w:vAlign w:val="center"/>
          </w:tcPr>
          <w:p w:rsidR="00F92726" w:rsidRPr="00CC016B" w:rsidRDefault="00F92726" w:rsidP="00F173F4">
            <w:pPr>
              <w:spacing w:after="0" w:line="240" w:lineRule="auto"/>
              <w:ind w:right="-143"/>
              <w:jc w:val="center"/>
              <w:rPr>
                <w:rFonts w:ascii="Times New Roman" w:hAnsi="Times New Roman"/>
                <w:b/>
                <w:bCs/>
                <w:sz w:val="24"/>
                <w:szCs w:val="24"/>
              </w:rPr>
            </w:pPr>
            <w:r w:rsidRPr="00CC016B">
              <w:rPr>
                <w:rFonts w:ascii="Times New Roman" w:hAnsi="Times New Roman"/>
                <w:bCs/>
                <w:sz w:val="24"/>
                <w:szCs w:val="24"/>
              </w:rPr>
              <w:t>Кол-во</w:t>
            </w:r>
          </w:p>
        </w:tc>
      </w:tr>
      <w:tr w:rsidR="004E214E" w:rsidRPr="00F173F4">
        <w:trPr>
          <w:trHeight w:val="558"/>
        </w:trPr>
        <w:tc>
          <w:tcPr>
            <w:tcW w:w="588" w:type="dxa"/>
            <w:vAlign w:val="center"/>
          </w:tcPr>
          <w:p w:rsidR="004E214E" w:rsidRPr="00CC016B" w:rsidRDefault="004E214E" w:rsidP="004E214E">
            <w:pPr>
              <w:spacing w:after="0" w:line="240" w:lineRule="auto"/>
              <w:ind w:right="-143"/>
              <w:rPr>
                <w:rFonts w:ascii="Times New Roman" w:hAnsi="Times New Roman"/>
                <w:sz w:val="24"/>
                <w:szCs w:val="24"/>
              </w:rPr>
            </w:pPr>
            <w:r>
              <w:rPr>
                <w:rFonts w:ascii="Times New Roman" w:hAnsi="Times New Roman"/>
                <w:sz w:val="24"/>
                <w:szCs w:val="24"/>
              </w:rPr>
              <w:t xml:space="preserve">  1</w:t>
            </w:r>
          </w:p>
        </w:tc>
        <w:tc>
          <w:tcPr>
            <w:tcW w:w="7405" w:type="dxa"/>
            <w:vAlign w:val="center"/>
          </w:tcPr>
          <w:p w:rsidR="004E214E" w:rsidRDefault="004E214E" w:rsidP="004E214E">
            <w:pPr>
              <w:spacing w:after="0" w:line="240" w:lineRule="auto"/>
              <w:ind w:right="-143"/>
              <w:jc w:val="both"/>
              <w:rPr>
                <w:rFonts w:ascii="Times New Roman" w:hAnsi="Times New Roman"/>
                <w:sz w:val="24"/>
                <w:szCs w:val="24"/>
              </w:rPr>
            </w:pPr>
          </w:p>
          <w:p w:rsidR="004E214E" w:rsidRDefault="004E214E" w:rsidP="004E214E">
            <w:pPr>
              <w:spacing w:after="0" w:line="240" w:lineRule="auto"/>
              <w:ind w:right="-143"/>
              <w:jc w:val="both"/>
              <w:rPr>
                <w:rFonts w:ascii="Times New Roman" w:hAnsi="Times New Roman"/>
                <w:sz w:val="24"/>
                <w:szCs w:val="24"/>
              </w:rPr>
            </w:pPr>
            <w:r w:rsidRPr="004E214E">
              <w:rPr>
                <w:rFonts w:ascii="Times New Roman" w:hAnsi="Times New Roman"/>
                <w:sz w:val="24"/>
                <w:szCs w:val="24"/>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4E214E" w:rsidRPr="00CC016B" w:rsidRDefault="004E214E" w:rsidP="004E214E">
            <w:pPr>
              <w:spacing w:after="0" w:line="240" w:lineRule="auto"/>
              <w:ind w:right="-143"/>
              <w:jc w:val="both"/>
              <w:rPr>
                <w:rFonts w:ascii="Times New Roman" w:hAnsi="Times New Roman"/>
                <w:sz w:val="24"/>
                <w:szCs w:val="24"/>
              </w:rPr>
            </w:pPr>
          </w:p>
        </w:tc>
        <w:tc>
          <w:tcPr>
            <w:tcW w:w="1269" w:type="dxa"/>
            <w:tcBorders>
              <w:bottom w:val="single" w:sz="4" w:space="0" w:color="auto"/>
            </w:tcBorders>
            <w:vAlign w:val="center"/>
          </w:tcPr>
          <w:p w:rsidR="004E214E" w:rsidRPr="00CC016B" w:rsidRDefault="004E214E" w:rsidP="00F173F4">
            <w:pPr>
              <w:spacing w:after="0" w:line="240" w:lineRule="auto"/>
              <w:ind w:right="-143"/>
              <w:jc w:val="center"/>
              <w:rPr>
                <w:rFonts w:ascii="Times New Roman" w:hAnsi="Times New Roman"/>
                <w:bCs/>
                <w:sz w:val="24"/>
                <w:szCs w:val="24"/>
              </w:rPr>
            </w:pPr>
            <w:r>
              <w:rPr>
                <w:rFonts w:ascii="Times New Roman" w:hAnsi="Times New Roman"/>
                <w:bCs/>
                <w:sz w:val="24"/>
                <w:szCs w:val="24"/>
              </w:rPr>
              <w:t>2</w:t>
            </w:r>
          </w:p>
        </w:tc>
      </w:tr>
      <w:tr w:rsidR="00F92726" w:rsidRPr="00F173F4">
        <w:trPr>
          <w:trHeight w:val="313"/>
        </w:trPr>
        <w:tc>
          <w:tcPr>
            <w:tcW w:w="588" w:type="dxa"/>
            <w:noWrap/>
          </w:tcPr>
          <w:p w:rsidR="00F92726" w:rsidRPr="00CC016B" w:rsidRDefault="004E214E" w:rsidP="004E214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7405" w:type="dxa"/>
            <w:tcBorders>
              <w:top w:val="single" w:sz="4" w:space="0" w:color="auto"/>
              <w:left w:val="single" w:sz="8" w:space="0" w:color="auto"/>
              <w:bottom w:val="single" w:sz="4" w:space="0" w:color="auto"/>
              <w:right w:val="single" w:sz="4" w:space="0" w:color="auto"/>
            </w:tcBorders>
            <w:shd w:val="clear" w:color="auto" w:fill="auto"/>
            <w:vAlign w:val="bottom"/>
          </w:tcPr>
          <w:p w:rsidR="004E214E" w:rsidRDefault="004E214E" w:rsidP="004E214E">
            <w:pPr>
              <w:autoSpaceDE w:val="0"/>
              <w:autoSpaceDN w:val="0"/>
              <w:adjustRightInd w:val="0"/>
              <w:spacing w:after="0" w:line="240" w:lineRule="auto"/>
              <w:jc w:val="both"/>
              <w:rPr>
                <w:rFonts w:ascii="Times New Roman" w:hAnsi="Times New Roman"/>
                <w:color w:val="000000"/>
              </w:rPr>
            </w:pPr>
          </w:p>
          <w:p w:rsidR="00991573" w:rsidRDefault="00991573" w:rsidP="004E214E">
            <w:pPr>
              <w:autoSpaceDE w:val="0"/>
              <w:autoSpaceDN w:val="0"/>
              <w:adjustRightInd w:val="0"/>
              <w:spacing w:after="0" w:line="240" w:lineRule="auto"/>
              <w:jc w:val="both"/>
              <w:rPr>
                <w:rFonts w:ascii="Times New Roman" w:hAnsi="Times New Roman"/>
                <w:lang w:eastAsia="ru-RU"/>
              </w:rPr>
            </w:pPr>
            <w:r w:rsidRPr="00CC016B">
              <w:rPr>
                <w:rFonts w:ascii="Times New Roman" w:hAnsi="Times New Roman"/>
                <w:color w:val="000000"/>
              </w:rPr>
              <w:t>С</w:t>
            </w:r>
            <w:r w:rsidR="00F92726" w:rsidRPr="00CC016B">
              <w:rPr>
                <w:rFonts w:ascii="Times New Roman" w:hAnsi="Times New Roman"/>
                <w:color w:val="000000"/>
              </w:rPr>
              <w:t>т</w:t>
            </w:r>
            <w:r w:rsidR="004E214E">
              <w:rPr>
                <w:rFonts w:ascii="Times New Roman" w:hAnsi="Times New Roman"/>
                <w:color w:val="000000"/>
              </w:rPr>
              <w:t xml:space="preserve">атья </w:t>
            </w:r>
            <w:r>
              <w:rPr>
                <w:rFonts w:ascii="Times New Roman" w:hAnsi="Times New Roman"/>
                <w:color w:val="000000"/>
              </w:rPr>
              <w:t>8.2-</w:t>
            </w:r>
            <w:r>
              <w:rPr>
                <w:rFonts w:ascii="Times New Roman" w:hAnsi="Times New Roman"/>
                <w:lang w:eastAsia="ru-RU"/>
              </w:rP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F92726" w:rsidRPr="00CC016B" w:rsidRDefault="00F92726" w:rsidP="004E214E">
            <w:pPr>
              <w:spacing w:after="0" w:line="240" w:lineRule="auto"/>
              <w:jc w:val="both"/>
              <w:rPr>
                <w:rFonts w:ascii="Times New Roman" w:hAnsi="Times New Roman"/>
                <w:color w:val="000000"/>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2726" w:rsidRPr="00CC016B" w:rsidRDefault="004E214E" w:rsidP="00F173F4">
            <w:pPr>
              <w:spacing w:after="0" w:line="240" w:lineRule="auto"/>
              <w:jc w:val="center"/>
              <w:rPr>
                <w:rFonts w:ascii="Times New Roman" w:hAnsi="Times New Roman"/>
              </w:rPr>
            </w:pPr>
            <w:r>
              <w:rPr>
                <w:rFonts w:ascii="Times New Roman" w:hAnsi="Times New Roman"/>
              </w:rPr>
              <w:t>26</w:t>
            </w:r>
          </w:p>
        </w:tc>
      </w:tr>
      <w:tr w:rsidR="004E214E" w:rsidRPr="00F173F4">
        <w:trPr>
          <w:trHeight w:val="313"/>
        </w:trPr>
        <w:tc>
          <w:tcPr>
            <w:tcW w:w="588" w:type="dxa"/>
            <w:noWrap/>
          </w:tcPr>
          <w:p w:rsidR="004E214E" w:rsidRPr="00CC016B" w:rsidRDefault="004E214E" w:rsidP="004E214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3</w:t>
            </w:r>
          </w:p>
        </w:tc>
        <w:tc>
          <w:tcPr>
            <w:tcW w:w="7405" w:type="dxa"/>
            <w:tcBorders>
              <w:top w:val="single" w:sz="4" w:space="0" w:color="auto"/>
              <w:left w:val="single" w:sz="8" w:space="0" w:color="auto"/>
              <w:bottom w:val="single" w:sz="4" w:space="0" w:color="auto"/>
              <w:right w:val="single" w:sz="4" w:space="0" w:color="auto"/>
            </w:tcBorders>
            <w:shd w:val="clear" w:color="auto" w:fill="auto"/>
            <w:vAlign w:val="bottom"/>
          </w:tcPr>
          <w:p w:rsidR="004E214E" w:rsidRDefault="004E214E" w:rsidP="004E214E">
            <w:pPr>
              <w:autoSpaceDE w:val="0"/>
              <w:autoSpaceDN w:val="0"/>
              <w:adjustRightInd w:val="0"/>
              <w:spacing w:after="0" w:line="240" w:lineRule="auto"/>
              <w:ind w:firstLine="540"/>
              <w:jc w:val="both"/>
              <w:rPr>
                <w:rFonts w:ascii="Times New Roman" w:hAnsi="Times New Roman"/>
                <w:color w:val="000000"/>
              </w:rPr>
            </w:pPr>
          </w:p>
          <w:p w:rsidR="004E214E" w:rsidRDefault="004E214E" w:rsidP="004E214E">
            <w:pPr>
              <w:autoSpaceDE w:val="0"/>
              <w:autoSpaceDN w:val="0"/>
              <w:adjustRightInd w:val="0"/>
              <w:spacing w:after="0" w:line="240" w:lineRule="auto"/>
              <w:jc w:val="both"/>
              <w:rPr>
                <w:rFonts w:ascii="Times New Roman" w:hAnsi="Times New Roman"/>
                <w:color w:val="000000"/>
              </w:rPr>
            </w:pPr>
            <w:r w:rsidRPr="004E214E">
              <w:rPr>
                <w:rFonts w:ascii="Times New Roman" w:hAnsi="Times New Roman"/>
                <w:color w:val="000000"/>
              </w:rPr>
              <w:t>Статья 8.5. Сокрытие или искажение экологической информации</w:t>
            </w:r>
          </w:p>
          <w:p w:rsidR="004E214E" w:rsidRPr="00CC016B" w:rsidRDefault="004E214E" w:rsidP="004E214E">
            <w:pPr>
              <w:autoSpaceDE w:val="0"/>
              <w:autoSpaceDN w:val="0"/>
              <w:adjustRightInd w:val="0"/>
              <w:spacing w:after="0" w:line="240" w:lineRule="auto"/>
              <w:ind w:firstLine="540"/>
              <w:jc w:val="both"/>
              <w:rPr>
                <w:rFonts w:ascii="Times New Roman" w:hAnsi="Times New Roman"/>
                <w:color w:val="000000"/>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14E" w:rsidRDefault="004E214E" w:rsidP="00F173F4">
            <w:pPr>
              <w:spacing w:after="0" w:line="240" w:lineRule="auto"/>
              <w:jc w:val="center"/>
              <w:rPr>
                <w:rFonts w:ascii="Times New Roman" w:hAnsi="Times New Roman"/>
              </w:rPr>
            </w:pPr>
            <w:r>
              <w:rPr>
                <w:rFonts w:ascii="Times New Roman" w:hAnsi="Times New Roman"/>
              </w:rPr>
              <w:t>5</w:t>
            </w:r>
          </w:p>
        </w:tc>
      </w:tr>
      <w:tr w:rsidR="004E214E" w:rsidRPr="00F173F4">
        <w:trPr>
          <w:trHeight w:val="313"/>
        </w:trPr>
        <w:tc>
          <w:tcPr>
            <w:tcW w:w="588" w:type="dxa"/>
            <w:noWrap/>
          </w:tcPr>
          <w:p w:rsidR="004E214E" w:rsidRDefault="004E214E" w:rsidP="004E214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7405" w:type="dxa"/>
            <w:tcBorders>
              <w:top w:val="single" w:sz="4" w:space="0" w:color="auto"/>
              <w:left w:val="single" w:sz="8" w:space="0" w:color="auto"/>
              <w:bottom w:val="single" w:sz="4" w:space="0" w:color="auto"/>
              <w:right w:val="single" w:sz="4" w:space="0" w:color="auto"/>
            </w:tcBorders>
            <w:shd w:val="clear" w:color="auto" w:fill="auto"/>
            <w:vAlign w:val="bottom"/>
          </w:tcPr>
          <w:p w:rsidR="004E214E" w:rsidRDefault="004E214E" w:rsidP="004E214E">
            <w:pPr>
              <w:autoSpaceDE w:val="0"/>
              <w:autoSpaceDN w:val="0"/>
              <w:adjustRightInd w:val="0"/>
              <w:spacing w:after="0" w:line="240" w:lineRule="auto"/>
              <w:ind w:firstLine="540"/>
              <w:jc w:val="both"/>
              <w:rPr>
                <w:rFonts w:ascii="Times New Roman" w:hAnsi="Times New Roman"/>
                <w:color w:val="000000"/>
              </w:rPr>
            </w:pPr>
          </w:p>
          <w:p w:rsidR="004E214E" w:rsidRDefault="004E214E" w:rsidP="004E214E">
            <w:pPr>
              <w:autoSpaceDE w:val="0"/>
              <w:autoSpaceDN w:val="0"/>
              <w:adjustRightInd w:val="0"/>
              <w:spacing w:after="0" w:line="240" w:lineRule="auto"/>
              <w:jc w:val="both"/>
              <w:rPr>
                <w:rFonts w:ascii="Times New Roman" w:hAnsi="Times New Roman"/>
                <w:color w:val="000000"/>
              </w:rPr>
            </w:pPr>
            <w:r w:rsidRPr="004E214E">
              <w:rPr>
                <w:rFonts w:ascii="Times New Roman" w:hAnsi="Times New Roman"/>
                <w:color w:val="000000"/>
              </w:rPr>
              <w:t>Статья 8.41. Невнесение в установленные сроки платы за негативное воздействие на окружающую среду</w:t>
            </w:r>
          </w:p>
          <w:p w:rsidR="004E214E" w:rsidRPr="004E214E" w:rsidRDefault="004E214E" w:rsidP="004E214E">
            <w:pPr>
              <w:autoSpaceDE w:val="0"/>
              <w:autoSpaceDN w:val="0"/>
              <w:adjustRightInd w:val="0"/>
              <w:spacing w:after="0" w:line="240" w:lineRule="auto"/>
              <w:ind w:firstLine="540"/>
              <w:jc w:val="both"/>
              <w:rPr>
                <w:rFonts w:ascii="Times New Roman" w:hAnsi="Times New Roman"/>
                <w:color w:val="000000"/>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14E" w:rsidRDefault="004E214E" w:rsidP="00F173F4">
            <w:pPr>
              <w:spacing w:after="0" w:line="240" w:lineRule="auto"/>
              <w:jc w:val="center"/>
              <w:rPr>
                <w:rFonts w:ascii="Times New Roman" w:hAnsi="Times New Roman"/>
              </w:rPr>
            </w:pPr>
            <w:r>
              <w:rPr>
                <w:rFonts w:ascii="Times New Roman" w:hAnsi="Times New Roman"/>
              </w:rPr>
              <w:t>6</w:t>
            </w:r>
          </w:p>
        </w:tc>
      </w:tr>
      <w:tr w:rsidR="002A2329" w:rsidRPr="00F173F4">
        <w:trPr>
          <w:trHeight w:val="313"/>
        </w:trPr>
        <w:tc>
          <w:tcPr>
            <w:tcW w:w="588" w:type="dxa"/>
            <w:noWrap/>
          </w:tcPr>
          <w:p w:rsidR="002A2329" w:rsidRDefault="002A2329" w:rsidP="004E214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7405" w:type="dxa"/>
            <w:tcBorders>
              <w:top w:val="single" w:sz="4" w:space="0" w:color="auto"/>
              <w:left w:val="single" w:sz="8" w:space="0" w:color="auto"/>
              <w:bottom w:val="single" w:sz="4" w:space="0" w:color="auto"/>
              <w:right w:val="single" w:sz="4" w:space="0" w:color="auto"/>
            </w:tcBorders>
            <w:shd w:val="clear" w:color="auto" w:fill="auto"/>
            <w:vAlign w:val="bottom"/>
          </w:tcPr>
          <w:p w:rsidR="002A2329" w:rsidRDefault="002A2329" w:rsidP="002A2329">
            <w:pPr>
              <w:autoSpaceDE w:val="0"/>
              <w:autoSpaceDN w:val="0"/>
              <w:adjustRightInd w:val="0"/>
              <w:spacing w:after="0" w:line="240" w:lineRule="auto"/>
              <w:jc w:val="both"/>
              <w:rPr>
                <w:rFonts w:ascii="Times New Roman" w:hAnsi="Times New Roman"/>
                <w:color w:val="000000"/>
              </w:rPr>
            </w:pPr>
          </w:p>
          <w:p w:rsidR="002A2329" w:rsidRDefault="002A2329" w:rsidP="002A2329">
            <w:pPr>
              <w:autoSpaceDE w:val="0"/>
              <w:autoSpaceDN w:val="0"/>
              <w:adjustRightInd w:val="0"/>
              <w:spacing w:after="0" w:line="240" w:lineRule="auto"/>
              <w:jc w:val="both"/>
              <w:rPr>
                <w:rFonts w:ascii="Times New Roman" w:hAnsi="Times New Roman"/>
                <w:color w:val="000000"/>
              </w:rPr>
            </w:pPr>
            <w:r w:rsidRPr="002A2329">
              <w:rPr>
                <w:rFonts w:ascii="Times New Roman" w:hAnsi="Times New Roman"/>
                <w:color w:val="000000"/>
              </w:rP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2A2329" w:rsidRDefault="002A2329" w:rsidP="002A2329">
            <w:pPr>
              <w:autoSpaceDE w:val="0"/>
              <w:autoSpaceDN w:val="0"/>
              <w:adjustRightInd w:val="0"/>
              <w:spacing w:after="0" w:line="240" w:lineRule="auto"/>
              <w:jc w:val="both"/>
              <w:rPr>
                <w:rFonts w:ascii="Times New Roman" w:hAnsi="Times New Roman"/>
                <w:color w:val="000000"/>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329" w:rsidRDefault="002A2329" w:rsidP="00F173F4">
            <w:pPr>
              <w:spacing w:after="0" w:line="240" w:lineRule="auto"/>
              <w:jc w:val="center"/>
              <w:rPr>
                <w:rFonts w:ascii="Times New Roman" w:hAnsi="Times New Roman"/>
              </w:rPr>
            </w:pPr>
            <w:r>
              <w:rPr>
                <w:rFonts w:ascii="Times New Roman" w:hAnsi="Times New Roman"/>
              </w:rPr>
              <w:t>2</w:t>
            </w:r>
          </w:p>
        </w:tc>
      </w:tr>
    </w:tbl>
    <w:p w:rsidR="00F92726" w:rsidRPr="00216DFB" w:rsidRDefault="00F92726" w:rsidP="00F92726">
      <w:pPr>
        <w:autoSpaceDE w:val="0"/>
        <w:autoSpaceDN w:val="0"/>
        <w:adjustRightInd w:val="0"/>
        <w:spacing w:after="0" w:line="240" w:lineRule="auto"/>
        <w:ind w:right="-141" w:firstLine="709"/>
        <w:jc w:val="both"/>
        <w:rPr>
          <w:rFonts w:ascii="Times New Roman" w:hAnsi="Times New Roman"/>
          <w:sz w:val="28"/>
          <w:szCs w:val="28"/>
        </w:rPr>
      </w:pPr>
    </w:p>
    <w:p w:rsidR="002138EE" w:rsidRPr="00216DFB" w:rsidRDefault="002138EE" w:rsidP="00552E95">
      <w:pPr>
        <w:autoSpaceDE w:val="0"/>
        <w:autoSpaceDN w:val="0"/>
        <w:adjustRightInd w:val="0"/>
        <w:spacing w:after="0" w:line="240" w:lineRule="auto"/>
        <w:ind w:right="-141" w:firstLine="709"/>
        <w:jc w:val="both"/>
        <w:rPr>
          <w:rFonts w:ascii="Times New Roman" w:hAnsi="Times New Roman"/>
          <w:sz w:val="28"/>
          <w:szCs w:val="28"/>
        </w:rPr>
      </w:pPr>
    </w:p>
    <w:p w:rsidR="00033660" w:rsidRDefault="00033660" w:rsidP="00033660">
      <w:pPr>
        <w:autoSpaceDE w:val="0"/>
        <w:autoSpaceDN w:val="0"/>
        <w:adjustRightInd w:val="0"/>
        <w:spacing w:after="0" w:line="240" w:lineRule="auto"/>
        <w:ind w:right="-141"/>
        <w:jc w:val="center"/>
        <w:rPr>
          <w:rFonts w:ascii="Times New Roman" w:hAnsi="Times New Roman"/>
          <w:b/>
          <w:sz w:val="28"/>
          <w:szCs w:val="28"/>
          <w:u w:val="single"/>
        </w:rPr>
      </w:pPr>
      <w:r w:rsidRPr="00216DFB">
        <w:rPr>
          <w:rFonts w:ascii="Times New Roman" w:hAnsi="Times New Roman"/>
          <w:b/>
          <w:sz w:val="28"/>
          <w:szCs w:val="28"/>
          <w:u w:val="single"/>
        </w:rPr>
        <w:t>Государственный надзор в области</w:t>
      </w:r>
      <w:r w:rsidRPr="00216DFB">
        <w:rPr>
          <w:rFonts w:ascii="Times New Roman" w:hAnsi="Times New Roman"/>
          <w:b/>
          <w:sz w:val="28"/>
          <w:szCs w:val="28"/>
          <w:u w:val="single"/>
        </w:rPr>
        <w:br/>
        <w:t>использования и охраны водных объектов</w:t>
      </w:r>
    </w:p>
    <w:p w:rsidR="00CE5B84" w:rsidRPr="00216DFB" w:rsidRDefault="00CE5B84" w:rsidP="00033660">
      <w:pPr>
        <w:autoSpaceDE w:val="0"/>
        <w:autoSpaceDN w:val="0"/>
        <w:adjustRightInd w:val="0"/>
        <w:spacing w:after="0" w:line="240" w:lineRule="auto"/>
        <w:ind w:right="-141"/>
        <w:jc w:val="center"/>
        <w:rPr>
          <w:rFonts w:ascii="Times New Roman" w:hAnsi="Times New Roman"/>
          <w:b/>
          <w:sz w:val="28"/>
          <w:szCs w:val="28"/>
          <w:u w:val="single"/>
        </w:rPr>
      </w:pPr>
    </w:p>
    <w:p w:rsidR="00033660" w:rsidRPr="00216DFB" w:rsidRDefault="00033660" w:rsidP="00033660">
      <w:pPr>
        <w:pStyle w:val="ConsPlusNormal"/>
        <w:ind w:right="-141" w:firstLine="709"/>
        <w:jc w:val="both"/>
      </w:pPr>
      <w:r w:rsidRPr="00216DFB">
        <w:rPr>
          <w:color w:val="000000"/>
        </w:rPr>
        <w:t>В соответствии с пунктом 4 Положения о государственной надзоре в области использования и охраны водных объектов, утверждённого постановлением Правительства Российской Федерации от 05.06.2013 № 476, ф</w:t>
      </w:r>
      <w:r w:rsidRPr="00216DFB">
        <w:t>едеральный государственный надзор осуществляется на водных объектах,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
    <w:p w:rsidR="00033660" w:rsidRPr="00BC3879" w:rsidRDefault="00033660" w:rsidP="00033660">
      <w:pPr>
        <w:pStyle w:val="ConsPlusNormal"/>
        <w:ind w:right="-141" w:firstLine="709"/>
        <w:jc w:val="both"/>
      </w:pPr>
      <w:r w:rsidRPr="00BC3879">
        <w:t>В</w:t>
      </w:r>
      <w:r w:rsidR="007E6E59">
        <w:t>о 2</w:t>
      </w:r>
      <w:r w:rsidRPr="00BC3879">
        <w:t xml:space="preserve"> квартале 201</w:t>
      </w:r>
      <w:r w:rsidR="00BD2E88">
        <w:t>8</w:t>
      </w:r>
      <w:r w:rsidRPr="00BC3879">
        <w:t xml:space="preserve"> года Управлением по данному направлению контроля проведено</w:t>
      </w:r>
      <w:r w:rsidR="001E6B77">
        <w:t>3</w:t>
      </w:r>
      <w:r w:rsidRPr="00BC3879">
        <w:t>провер</w:t>
      </w:r>
      <w:r w:rsidR="001E6B77">
        <w:t>ки</w:t>
      </w:r>
      <w:r w:rsidRPr="00BC3879">
        <w:t xml:space="preserve">, в </w:t>
      </w:r>
      <w:r w:rsidR="00A654F9" w:rsidRPr="00BC3879">
        <w:t xml:space="preserve">том числе </w:t>
      </w:r>
      <w:r w:rsidR="001E6B77">
        <w:t>2</w:t>
      </w:r>
      <w:r w:rsidR="00A654F9" w:rsidRPr="00BC3879">
        <w:t xml:space="preserve"> – плановых,</w:t>
      </w:r>
      <w:r w:rsidR="001E6B77">
        <w:t xml:space="preserve"> 1 внеплановая проверка</w:t>
      </w:r>
      <w:r w:rsidR="00BD2E88">
        <w:t xml:space="preserve">, </w:t>
      </w:r>
      <w:r w:rsidRPr="00BC3879">
        <w:t xml:space="preserve">проведено </w:t>
      </w:r>
      <w:r w:rsidR="001E6B77">
        <w:t>22</w:t>
      </w:r>
      <w:r w:rsidRPr="00CD33D8">
        <w:t xml:space="preserve"> рейдовых</w:t>
      </w:r>
      <w:r w:rsidRPr="00BC3879">
        <w:t xml:space="preserve"> мероприяти</w:t>
      </w:r>
      <w:r w:rsidR="00CD33D8">
        <w:t>я</w:t>
      </w:r>
      <w:r w:rsidRPr="00BC3879">
        <w:t xml:space="preserve"> с целью контроля за соблюдением режима использования водоохранных зон </w:t>
      </w:r>
      <w:r w:rsidR="001E6B77">
        <w:t xml:space="preserve">рек: </w:t>
      </w:r>
      <w:r w:rsidR="001E6B77" w:rsidRPr="001E6B77">
        <w:t>Дон, Воронеж, Усмань, Хопер, Анна, Битюг и Воронежского водохранилища.</w:t>
      </w:r>
    </w:p>
    <w:p w:rsidR="00033660" w:rsidRPr="00E93A67" w:rsidRDefault="001C573B" w:rsidP="00033660">
      <w:pPr>
        <w:pStyle w:val="ConsPlusNormal"/>
        <w:ind w:right="-141" w:firstLine="709"/>
        <w:jc w:val="both"/>
      </w:pPr>
      <w:r>
        <w:t xml:space="preserve">По итогам проведенных </w:t>
      </w:r>
      <w:r w:rsidR="00033660" w:rsidRPr="00BC3879">
        <w:t>проверок</w:t>
      </w:r>
      <w:r>
        <w:t xml:space="preserve"> 1-2 квартала, </w:t>
      </w:r>
      <w:r w:rsidR="00033660" w:rsidRPr="00BC3879">
        <w:t xml:space="preserve"> Управлением </w:t>
      </w:r>
      <w:r w:rsidR="00A654F9" w:rsidRPr="00BC3879">
        <w:t xml:space="preserve">возбуждено </w:t>
      </w:r>
      <w:r>
        <w:t>4</w:t>
      </w:r>
      <w:r w:rsidR="00033660" w:rsidRPr="00BC3879">
        <w:t xml:space="preserve"> административных дел</w:t>
      </w:r>
      <w:r>
        <w:t>а</w:t>
      </w:r>
      <w:r w:rsidR="00E93A67" w:rsidRPr="00BC3879">
        <w:t>,</w:t>
      </w:r>
      <w:r w:rsidR="00033660" w:rsidRPr="00BC3879">
        <w:t>к административной ответственности привлечены в</w:t>
      </w:r>
      <w:r w:rsidR="00E93A67" w:rsidRPr="00BC3879">
        <w:t xml:space="preserve">иновные </w:t>
      </w:r>
      <w:r w:rsidR="00A654F9" w:rsidRPr="00BC3879">
        <w:t xml:space="preserve">лица на общую сумму </w:t>
      </w:r>
      <w:r>
        <w:t>27</w:t>
      </w:r>
      <w:r w:rsidR="00BD2E88">
        <w:t>,0</w:t>
      </w:r>
      <w:r w:rsidR="00033660" w:rsidRPr="00BC3879">
        <w:t>тыс. руб.</w:t>
      </w:r>
    </w:p>
    <w:p w:rsidR="00033660" w:rsidRPr="00216DFB" w:rsidRDefault="00033660" w:rsidP="00033660">
      <w:pPr>
        <w:autoSpaceDE w:val="0"/>
        <w:autoSpaceDN w:val="0"/>
        <w:adjustRightInd w:val="0"/>
        <w:spacing w:after="0" w:line="240" w:lineRule="auto"/>
        <w:ind w:firstLine="709"/>
        <w:jc w:val="both"/>
        <w:rPr>
          <w:rFonts w:ascii="Times New Roman" w:hAnsi="Times New Roman"/>
          <w:sz w:val="28"/>
          <w:szCs w:val="28"/>
        </w:rPr>
      </w:pPr>
      <w:r w:rsidRPr="00216DFB">
        <w:rPr>
          <w:rFonts w:ascii="Times New Roman" w:hAnsi="Times New Roman"/>
          <w:sz w:val="28"/>
          <w:szCs w:val="28"/>
        </w:rPr>
        <w:t>К числу типовых и массовых нарушений обязательных требований природоохранного законодательства, выявляемых Управлением</w:t>
      </w:r>
      <w:r w:rsidR="00BD2E88">
        <w:rPr>
          <w:rFonts w:ascii="Times New Roman" w:hAnsi="Times New Roman"/>
          <w:sz w:val="28"/>
          <w:szCs w:val="28"/>
        </w:rPr>
        <w:t xml:space="preserve"> в</w:t>
      </w:r>
      <w:r w:rsidR="001C573B">
        <w:rPr>
          <w:rFonts w:ascii="Times New Roman" w:hAnsi="Times New Roman"/>
          <w:sz w:val="28"/>
          <w:szCs w:val="28"/>
        </w:rPr>
        <w:t>о  втором</w:t>
      </w:r>
      <w:r w:rsidR="00BD2E88">
        <w:rPr>
          <w:rFonts w:ascii="Times New Roman" w:hAnsi="Times New Roman"/>
          <w:sz w:val="28"/>
          <w:szCs w:val="28"/>
        </w:rPr>
        <w:t xml:space="preserve"> квартале 2018</w:t>
      </w:r>
      <w:r w:rsidRPr="00216DFB">
        <w:rPr>
          <w:rFonts w:ascii="Times New Roman" w:hAnsi="Times New Roman"/>
          <w:sz w:val="28"/>
          <w:szCs w:val="28"/>
        </w:rPr>
        <w:t xml:space="preserve"> при осуществлении государственного надзора в области использования и охраны водных объектов, можно отнести:</w:t>
      </w:r>
    </w:p>
    <w:p w:rsidR="00033660" w:rsidRPr="00216DFB" w:rsidRDefault="00033660" w:rsidP="00033660">
      <w:pPr>
        <w:autoSpaceDE w:val="0"/>
        <w:autoSpaceDN w:val="0"/>
        <w:adjustRightInd w:val="0"/>
        <w:spacing w:after="0" w:line="240" w:lineRule="auto"/>
        <w:ind w:firstLine="709"/>
        <w:jc w:val="both"/>
        <w:rPr>
          <w:rFonts w:ascii="Times New Roman" w:hAnsi="Times New Roman"/>
          <w:sz w:val="28"/>
          <w:szCs w:val="28"/>
        </w:rPr>
      </w:pPr>
      <w:r w:rsidRPr="00216DFB">
        <w:rPr>
          <w:rFonts w:ascii="Times New Roman" w:hAnsi="Times New Roman"/>
          <w:sz w:val="28"/>
          <w:szCs w:val="28"/>
        </w:rPr>
        <w:t xml:space="preserve">-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ответственность за которые предусмотрена ч.1 ст.8.42 КоАП РФ. </w:t>
      </w:r>
    </w:p>
    <w:p w:rsidR="00033660" w:rsidRPr="00105A68" w:rsidRDefault="00033660" w:rsidP="00033660">
      <w:pPr>
        <w:pStyle w:val="ConsPlusNormal"/>
        <w:ind w:right="-141" w:firstLine="709"/>
        <w:jc w:val="both"/>
      </w:pPr>
      <w:r w:rsidRPr="00105A68">
        <w:t>По результатам пров</w:t>
      </w:r>
      <w:r w:rsidR="00265870" w:rsidRPr="00105A68">
        <w:t xml:space="preserve">еденных рейдовых мероприятия </w:t>
      </w:r>
      <w:r w:rsidR="00105A68" w:rsidRPr="00105A68">
        <w:t>14</w:t>
      </w:r>
      <w:r w:rsidRPr="00105A68">
        <w:t xml:space="preserve"> граждан привлечен</w:t>
      </w:r>
      <w:r w:rsidR="00265870" w:rsidRPr="00105A68">
        <w:t>ы</w:t>
      </w:r>
      <w:r w:rsidRPr="00105A68">
        <w:t xml:space="preserve"> к административной ответственности</w:t>
      </w:r>
      <w:r w:rsidR="00193EE8" w:rsidRPr="00105A68">
        <w:t xml:space="preserve"> за использование  прибрежной защитной полосы водного объекта, водоохраной зоны водного объекта с нарушением хозяйственной и иной деятельности</w:t>
      </w:r>
      <w:r w:rsidRPr="00105A68">
        <w:t xml:space="preserve"> по ч. 1 ст. 8.42 КоАП РФ.</w:t>
      </w:r>
      <w:r w:rsidR="00A474CE" w:rsidRPr="00105A68">
        <w:t>За указанные нарушенияданные граждане</w:t>
      </w:r>
      <w:r w:rsidR="00ED1D27" w:rsidRPr="00105A68">
        <w:t xml:space="preserve"> был</w:t>
      </w:r>
      <w:r w:rsidR="00A474CE" w:rsidRPr="00105A68">
        <w:t>и</w:t>
      </w:r>
      <w:r w:rsidR="00ED1D27" w:rsidRPr="00105A68">
        <w:t xml:space="preserve"> привлечен</w:t>
      </w:r>
      <w:r w:rsidR="00A474CE" w:rsidRPr="00105A68">
        <w:t>ы</w:t>
      </w:r>
      <w:r w:rsidRPr="00105A68">
        <w:t xml:space="preserve"> к административному н</w:t>
      </w:r>
      <w:r w:rsidR="00BD2E88" w:rsidRPr="00105A68">
        <w:t>а</w:t>
      </w:r>
      <w:r w:rsidR="00105A68">
        <w:t>казанию в виде штрафа на сумму 42</w:t>
      </w:r>
      <w:r w:rsidRPr="00105A68">
        <w:t xml:space="preserve"> тыс. руб.</w:t>
      </w:r>
    </w:p>
    <w:p w:rsidR="00DC6F83" w:rsidRDefault="00CF7F62" w:rsidP="00DC6F83">
      <w:pPr>
        <w:autoSpaceDE w:val="0"/>
        <w:autoSpaceDN w:val="0"/>
        <w:adjustRightInd w:val="0"/>
        <w:spacing w:after="0" w:line="240" w:lineRule="auto"/>
        <w:ind w:firstLine="540"/>
        <w:jc w:val="both"/>
        <w:rPr>
          <w:rFonts w:ascii="Times New Roman" w:hAnsi="Times New Roman"/>
          <w:sz w:val="28"/>
          <w:szCs w:val="28"/>
          <w:lang w:eastAsia="ru-RU"/>
        </w:rPr>
      </w:pPr>
      <w:r w:rsidRPr="00DC6F83">
        <w:rPr>
          <w:rFonts w:ascii="Times New Roman" w:hAnsi="Times New Roman"/>
          <w:sz w:val="28"/>
          <w:szCs w:val="28"/>
        </w:rPr>
        <w:lastRenderedPageBreak/>
        <w:t>Также по результатам</w:t>
      </w:r>
      <w:r w:rsidR="00DC6F83" w:rsidRPr="00DC6F83">
        <w:rPr>
          <w:rFonts w:ascii="Times New Roman" w:hAnsi="Times New Roman"/>
          <w:sz w:val="28"/>
          <w:szCs w:val="28"/>
        </w:rPr>
        <w:t xml:space="preserve"> плановых проверок выявлены нарушения</w:t>
      </w:r>
      <w:r w:rsidR="00DC6F83" w:rsidRPr="00DC6F83">
        <w:rPr>
          <w:rFonts w:ascii="Times New Roman" w:hAnsi="Times New Roman"/>
          <w:sz w:val="28"/>
          <w:szCs w:val="28"/>
          <w:lang w:eastAsia="ru-RU"/>
        </w:rPr>
        <w:t>правил эксплуатации водохозяйственных или водоохранных сооружений и устройств</w:t>
      </w:r>
      <w:r w:rsidR="00DC6F83">
        <w:rPr>
          <w:rFonts w:ascii="Times New Roman" w:hAnsi="Times New Roman"/>
          <w:sz w:val="28"/>
          <w:szCs w:val="28"/>
          <w:lang w:eastAsia="ru-RU"/>
        </w:rPr>
        <w:t>.</w:t>
      </w:r>
    </w:p>
    <w:p w:rsidR="00DC6F83" w:rsidRPr="00DC6F83" w:rsidRDefault="00C0330D" w:rsidP="00444B0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Так,</w:t>
      </w:r>
      <w:r w:rsidR="00DC6F83">
        <w:rPr>
          <w:rFonts w:ascii="Times New Roman" w:hAnsi="Times New Roman"/>
          <w:sz w:val="28"/>
          <w:szCs w:val="28"/>
          <w:lang w:eastAsia="ru-RU"/>
        </w:rPr>
        <w:t xml:space="preserve"> например, </w:t>
      </w:r>
      <w:r w:rsidR="00444B07">
        <w:rPr>
          <w:rFonts w:ascii="Times New Roman" w:hAnsi="Times New Roman"/>
          <w:sz w:val="28"/>
          <w:szCs w:val="28"/>
          <w:lang w:eastAsia="ru-RU"/>
        </w:rPr>
        <w:t>п</w:t>
      </w:r>
      <w:r w:rsidR="00444B07" w:rsidRPr="00444B07">
        <w:rPr>
          <w:rFonts w:ascii="Times New Roman" w:hAnsi="Times New Roman"/>
          <w:sz w:val="28"/>
          <w:szCs w:val="28"/>
          <w:lang w:eastAsia="ru-RU"/>
        </w:rPr>
        <w:t xml:space="preserve">о результатам плановой выездной проверки в отношении ООО «ЛОС», проведенной в период с 10.04.2018 по 17.04.2018, установлено нарушение правил эксплуатации водохозяйственных или водоохранных сооружений и устройств. За выявленное нарушение к административной ответственности в виде штрафа привлечено  юридическое лицо - ООО «ЛОС» по ст. 8.15 КоАП РФ на сумму 10 тыс. руб. и должностное лицо по ст. 8.15 КоАП РФ на сумму 1 тыс. руб. </w:t>
      </w:r>
    </w:p>
    <w:p w:rsidR="0030095A" w:rsidRPr="00216DFB" w:rsidRDefault="0030095A" w:rsidP="00F92726">
      <w:pPr>
        <w:pStyle w:val="a7"/>
        <w:autoSpaceDE w:val="0"/>
        <w:autoSpaceDN w:val="0"/>
        <w:adjustRightInd w:val="0"/>
        <w:spacing w:after="0" w:line="240" w:lineRule="auto"/>
        <w:ind w:left="0"/>
        <w:jc w:val="center"/>
        <w:rPr>
          <w:rFonts w:ascii="Times New Roman" w:hAnsi="Times New Roman"/>
          <w:b/>
          <w:sz w:val="28"/>
          <w:szCs w:val="28"/>
        </w:rPr>
      </w:pPr>
    </w:p>
    <w:p w:rsidR="00F92726" w:rsidRPr="00216DFB" w:rsidRDefault="00F92726" w:rsidP="00F92726">
      <w:pPr>
        <w:pStyle w:val="a7"/>
        <w:autoSpaceDE w:val="0"/>
        <w:autoSpaceDN w:val="0"/>
        <w:adjustRightInd w:val="0"/>
        <w:spacing w:after="0" w:line="240" w:lineRule="auto"/>
        <w:ind w:left="0"/>
        <w:jc w:val="center"/>
        <w:rPr>
          <w:rFonts w:ascii="Times New Roman" w:hAnsi="Times New Roman"/>
          <w:b/>
          <w:sz w:val="28"/>
          <w:szCs w:val="28"/>
        </w:rPr>
      </w:pPr>
      <w:r w:rsidRPr="00216DFB">
        <w:rPr>
          <w:rFonts w:ascii="Times New Roman" w:hAnsi="Times New Roman"/>
          <w:b/>
          <w:sz w:val="28"/>
          <w:szCs w:val="28"/>
        </w:rPr>
        <w:t>Типовые и массовые нарушения, выявленные при осуществлении федерального государственного надзора в области</w:t>
      </w:r>
    </w:p>
    <w:p w:rsidR="00F92726" w:rsidRPr="00216DFB" w:rsidRDefault="00F92726" w:rsidP="00F92726">
      <w:pPr>
        <w:pStyle w:val="a7"/>
        <w:autoSpaceDE w:val="0"/>
        <w:autoSpaceDN w:val="0"/>
        <w:adjustRightInd w:val="0"/>
        <w:spacing w:after="0" w:line="240" w:lineRule="auto"/>
        <w:ind w:left="0"/>
        <w:jc w:val="center"/>
        <w:rPr>
          <w:rFonts w:ascii="Times New Roman" w:hAnsi="Times New Roman"/>
          <w:sz w:val="28"/>
          <w:szCs w:val="28"/>
        </w:rPr>
      </w:pPr>
      <w:r w:rsidRPr="00216DFB">
        <w:rPr>
          <w:rFonts w:ascii="Times New Roman" w:hAnsi="Times New Roman"/>
          <w:b/>
          <w:sz w:val="28"/>
          <w:szCs w:val="28"/>
        </w:rPr>
        <w:t>использования и охраны водных объектов в</w:t>
      </w:r>
      <w:r w:rsidR="00355C9F">
        <w:rPr>
          <w:rFonts w:ascii="Times New Roman" w:hAnsi="Times New Roman"/>
          <w:b/>
          <w:sz w:val="28"/>
          <w:szCs w:val="28"/>
        </w:rPr>
        <w:t>о2</w:t>
      </w:r>
      <w:r w:rsidR="00CE745F">
        <w:rPr>
          <w:rFonts w:ascii="Times New Roman" w:hAnsi="Times New Roman"/>
          <w:b/>
          <w:sz w:val="28"/>
          <w:szCs w:val="28"/>
        </w:rPr>
        <w:t xml:space="preserve"> квартале 2018</w:t>
      </w:r>
      <w:r w:rsidRPr="00216DFB">
        <w:rPr>
          <w:rFonts w:ascii="Times New Roman" w:hAnsi="Times New Roman"/>
          <w:b/>
          <w:sz w:val="28"/>
          <w:szCs w:val="28"/>
        </w:rPr>
        <w:t xml:space="preserve"> год</w:t>
      </w:r>
      <w:r w:rsidR="00D26E9E" w:rsidRPr="00216DFB">
        <w:rPr>
          <w:rFonts w:ascii="Times New Roman" w:hAnsi="Times New Roman"/>
          <w:b/>
          <w:sz w:val="28"/>
          <w:szCs w:val="28"/>
        </w:rPr>
        <w:t>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37"/>
        <w:gridCol w:w="6205"/>
        <w:gridCol w:w="2552"/>
      </w:tblGrid>
      <w:tr w:rsidR="000C1A1F" w:rsidRPr="00F173F4">
        <w:trPr>
          <w:trHeight w:val="687"/>
        </w:trPr>
        <w:tc>
          <w:tcPr>
            <w:tcW w:w="594" w:type="dxa"/>
            <w:gridSpan w:val="2"/>
            <w:vAlign w:val="center"/>
          </w:tcPr>
          <w:p w:rsidR="000C1A1F" w:rsidRPr="00F173F4" w:rsidRDefault="000C1A1F" w:rsidP="00A142F3">
            <w:pPr>
              <w:spacing w:after="0" w:line="240" w:lineRule="auto"/>
              <w:ind w:right="-143"/>
              <w:jc w:val="center"/>
              <w:rPr>
                <w:rFonts w:ascii="Times New Roman" w:hAnsi="Times New Roman"/>
                <w:sz w:val="24"/>
                <w:szCs w:val="24"/>
              </w:rPr>
            </w:pPr>
            <w:r w:rsidRPr="00F173F4">
              <w:rPr>
                <w:rFonts w:ascii="Times New Roman" w:hAnsi="Times New Roman"/>
                <w:sz w:val="24"/>
                <w:szCs w:val="24"/>
              </w:rPr>
              <w:t>№ п/п</w:t>
            </w:r>
          </w:p>
        </w:tc>
        <w:tc>
          <w:tcPr>
            <w:tcW w:w="6205" w:type="dxa"/>
            <w:vAlign w:val="center"/>
          </w:tcPr>
          <w:p w:rsidR="000C1A1F" w:rsidRPr="00F173F4" w:rsidRDefault="000C1A1F" w:rsidP="00A142F3">
            <w:pPr>
              <w:spacing w:after="0" w:line="240" w:lineRule="auto"/>
              <w:ind w:left="139" w:right="-143"/>
              <w:jc w:val="center"/>
              <w:rPr>
                <w:rFonts w:ascii="Times New Roman" w:hAnsi="Times New Roman"/>
                <w:sz w:val="24"/>
                <w:szCs w:val="24"/>
              </w:rPr>
            </w:pPr>
            <w:r w:rsidRPr="00F173F4">
              <w:rPr>
                <w:rFonts w:ascii="Times New Roman" w:hAnsi="Times New Roman"/>
                <w:sz w:val="24"/>
                <w:szCs w:val="24"/>
              </w:rPr>
              <w:t>Статья</w:t>
            </w:r>
          </w:p>
          <w:p w:rsidR="000C1A1F" w:rsidRPr="00F173F4" w:rsidRDefault="000C1A1F" w:rsidP="00A142F3">
            <w:pPr>
              <w:spacing w:after="0" w:line="240" w:lineRule="auto"/>
              <w:ind w:left="139" w:right="-143"/>
              <w:jc w:val="center"/>
              <w:rPr>
                <w:rFonts w:ascii="Times New Roman" w:hAnsi="Times New Roman"/>
                <w:sz w:val="24"/>
                <w:szCs w:val="24"/>
              </w:rPr>
            </w:pPr>
            <w:r w:rsidRPr="00F173F4">
              <w:rPr>
                <w:rFonts w:ascii="Times New Roman" w:hAnsi="Times New Roman"/>
                <w:sz w:val="24"/>
                <w:szCs w:val="24"/>
              </w:rPr>
              <w:t>КоАП РФ</w:t>
            </w:r>
          </w:p>
        </w:tc>
        <w:tc>
          <w:tcPr>
            <w:tcW w:w="2552" w:type="dxa"/>
            <w:vAlign w:val="center"/>
          </w:tcPr>
          <w:p w:rsidR="000C1A1F" w:rsidRPr="00F173F4" w:rsidRDefault="000C1A1F" w:rsidP="00A142F3">
            <w:pPr>
              <w:spacing w:after="0" w:line="240" w:lineRule="auto"/>
              <w:ind w:right="-143" w:firstLine="709"/>
              <w:rPr>
                <w:rFonts w:ascii="Times New Roman" w:hAnsi="Times New Roman"/>
                <w:b/>
                <w:bCs/>
                <w:sz w:val="24"/>
                <w:szCs w:val="24"/>
              </w:rPr>
            </w:pPr>
            <w:r w:rsidRPr="00F173F4">
              <w:rPr>
                <w:rFonts w:ascii="Times New Roman" w:hAnsi="Times New Roman"/>
                <w:bCs/>
                <w:sz w:val="24"/>
                <w:szCs w:val="24"/>
              </w:rPr>
              <w:t>Кол-во</w:t>
            </w:r>
          </w:p>
        </w:tc>
      </w:tr>
      <w:tr w:rsidR="00355C9F" w:rsidRPr="00F173F4">
        <w:trPr>
          <w:trHeight w:val="687"/>
        </w:trPr>
        <w:tc>
          <w:tcPr>
            <w:tcW w:w="594" w:type="dxa"/>
            <w:gridSpan w:val="2"/>
            <w:vAlign w:val="center"/>
          </w:tcPr>
          <w:p w:rsidR="00355C9F" w:rsidRPr="00F173F4" w:rsidRDefault="00355C9F" w:rsidP="00A142F3">
            <w:pPr>
              <w:spacing w:after="0" w:line="240" w:lineRule="auto"/>
              <w:ind w:right="-143"/>
              <w:jc w:val="center"/>
              <w:rPr>
                <w:rFonts w:ascii="Times New Roman" w:hAnsi="Times New Roman"/>
                <w:sz w:val="24"/>
                <w:szCs w:val="24"/>
              </w:rPr>
            </w:pPr>
            <w:r>
              <w:rPr>
                <w:rFonts w:ascii="Times New Roman" w:hAnsi="Times New Roman"/>
                <w:sz w:val="24"/>
                <w:szCs w:val="24"/>
              </w:rPr>
              <w:t>1</w:t>
            </w:r>
          </w:p>
        </w:tc>
        <w:tc>
          <w:tcPr>
            <w:tcW w:w="6205" w:type="dxa"/>
            <w:vAlign w:val="center"/>
          </w:tcPr>
          <w:p w:rsidR="00355C9F" w:rsidRPr="00F173F4" w:rsidRDefault="00355C9F" w:rsidP="00A142F3">
            <w:pPr>
              <w:spacing w:after="0" w:line="240" w:lineRule="auto"/>
              <w:ind w:left="139" w:right="-143"/>
              <w:jc w:val="center"/>
              <w:rPr>
                <w:rFonts w:ascii="Times New Roman" w:hAnsi="Times New Roman"/>
                <w:sz w:val="24"/>
                <w:szCs w:val="24"/>
              </w:rPr>
            </w:pPr>
            <w:r w:rsidRPr="00355C9F">
              <w:rPr>
                <w:rFonts w:ascii="Times New Roman" w:hAnsi="Times New Roman"/>
                <w:sz w:val="24"/>
                <w:szCs w:val="24"/>
              </w:rPr>
              <w:t>Статья 8.14. Нарушение правил водопользования</w:t>
            </w:r>
          </w:p>
        </w:tc>
        <w:tc>
          <w:tcPr>
            <w:tcW w:w="2552" w:type="dxa"/>
            <w:vAlign w:val="center"/>
          </w:tcPr>
          <w:p w:rsidR="00355C9F" w:rsidRPr="00F173F4" w:rsidRDefault="00355C9F" w:rsidP="00355C9F">
            <w:pPr>
              <w:spacing w:after="0" w:line="240" w:lineRule="auto"/>
              <w:ind w:right="-143" w:firstLine="709"/>
              <w:rPr>
                <w:rFonts w:ascii="Times New Roman" w:hAnsi="Times New Roman"/>
                <w:bCs/>
                <w:sz w:val="24"/>
                <w:szCs w:val="24"/>
              </w:rPr>
            </w:pPr>
            <w:r>
              <w:rPr>
                <w:rFonts w:ascii="Times New Roman" w:hAnsi="Times New Roman"/>
                <w:bCs/>
                <w:sz w:val="24"/>
                <w:szCs w:val="24"/>
              </w:rPr>
              <w:t xml:space="preserve">       2</w:t>
            </w:r>
          </w:p>
        </w:tc>
      </w:tr>
      <w:tr w:rsidR="00A674F6" w:rsidRPr="00F173F4" w:rsidTr="00C8624B">
        <w:trPr>
          <w:trHeight w:val="615"/>
        </w:trPr>
        <w:tc>
          <w:tcPr>
            <w:tcW w:w="557" w:type="dxa"/>
            <w:shd w:val="clear" w:color="auto" w:fill="auto"/>
            <w:noWrap/>
            <w:vAlign w:val="bottom"/>
          </w:tcPr>
          <w:p w:rsidR="00A674F6" w:rsidRPr="00216DFB" w:rsidRDefault="00355C9F" w:rsidP="00A142F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6242" w:type="dxa"/>
            <w:gridSpan w:val="2"/>
            <w:shd w:val="clear" w:color="auto" w:fill="auto"/>
            <w:vAlign w:val="bottom"/>
          </w:tcPr>
          <w:p w:rsidR="002A2329" w:rsidRDefault="002A2329" w:rsidP="00355C9F">
            <w:pPr>
              <w:spacing w:after="0" w:line="240" w:lineRule="auto"/>
              <w:rPr>
                <w:rFonts w:ascii="Times New Roman" w:eastAsia="Times New Roman" w:hAnsi="Times New Roman"/>
                <w:color w:val="000000"/>
                <w:lang w:eastAsia="ru-RU"/>
              </w:rPr>
            </w:pPr>
          </w:p>
          <w:p w:rsidR="00A674F6" w:rsidRDefault="00355C9F" w:rsidP="00355C9F">
            <w:pPr>
              <w:spacing w:after="0" w:line="240" w:lineRule="auto"/>
              <w:rPr>
                <w:rFonts w:ascii="Times New Roman" w:hAnsi="Times New Roman"/>
              </w:rPr>
            </w:pPr>
            <w:r>
              <w:rPr>
                <w:rFonts w:ascii="Times New Roman" w:eastAsia="Times New Roman" w:hAnsi="Times New Roman"/>
                <w:color w:val="000000"/>
                <w:lang w:eastAsia="ru-RU"/>
              </w:rPr>
              <w:t>Статья</w:t>
            </w:r>
            <w:r w:rsidR="002A2329">
              <w:rPr>
                <w:rFonts w:ascii="Times New Roman" w:eastAsia="Times New Roman" w:hAnsi="Times New Roman"/>
                <w:color w:val="000000"/>
                <w:lang w:eastAsia="ru-RU"/>
              </w:rPr>
              <w:t xml:space="preserve"> </w:t>
            </w:r>
            <w:r w:rsidR="00A674F6">
              <w:rPr>
                <w:rFonts w:ascii="Times New Roman" w:eastAsia="Times New Roman" w:hAnsi="Times New Roman"/>
                <w:color w:val="000000"/>
                <w:lang w:eastAsia="ru-RU"/>
              </w:rPr>
              <w:t>8.15</w:t>
            </w:r>
            <w:r w:rsidR="00A674F6" w:rsidRPr="00780DB0">
              <w:rPr>
                <w:rFonts w:ascii="Times New Roman" w:eastAsia="Times New Roman" w:hAnsi="Times New Roman"/>
                <w:color w:val="000000"/>
                <w:lang w:eastAsia="ru-RU"/>
              </w:rPr>
              <w:t xml:space="preserve">- </w:t>
            </w:r>
            <w:r w:rsidR="00A674F6" w:rsidRPr="00780DB0">
              <w:rPr>
                <w:rFonts w:ascii="Times New Roman" w:hAnsi="Times New Roman"/>
              </w:rPr>
              <w:t>нарушение правил эксплуатации водохозяйственных или водоохранных сооружений и устройств</w:t>
            </w:r>
          </w:p>
          <w:p w:rsidR="002A2329" w:rsidRPr="00216DFB" w:rsidRDefault="002A2329" w:rsidP="00355C9F">
            <w:pPr>
              <w:spacing w:after="0" w:line="240" w:lineRule="auto"/>
              <w:rPr>
                <w:rFonts w:ascii="Times New Roman" w:eastAsia="Times New Roman" w:hAnsi="Times New Roman"/>
                <w:color w:val="000000"/>
                <w:lang w:eastAsia="ru-RU"/>
              </w:rPr>
            </w:pPr>
          </w:p>
        </w:tc>
        <w:tc>
          <w:tcPr>
            <w:tcW w:w="2552" w:type="dxa"/>
            <w:shd w:val="clear" w:color="auto" w:fill="auto"/>
            <w:noWrap/>
            <w:vAlign w:val="center"/>
          </w:tcPr>
          <w:p w:rsidR="00A674F6" w:rsidRPr="005C429D" w:rsidRDefault="00A674F6" w:rsidP="00A142F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r>
      <w:tr w:rsidR="00A674F6" w:rsidRPr="00F173F4" w:rsidTr="00167DAE">
        <w:trPr>
          <w:trHeight w:val="60"/>
        </w:trPr>
        <w:tc>
          <w:tcPr>
            <w:tcW w:w="557" w:type="dxa"/>
            <w:shd w:val="clear" w:color="auto" w:fill="auto"/>
            <w:noWrap/>
            <w:vAlign w:val="bottom"/>
          </w:tcPr>
          <w:p w:rsidR="00A674F6" w:rsidRPr="00216DFB" w:rsidRDefault="00355C9F" w:rsidP="00A142F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62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2329" w:rsidRDefault="002A2329" w:rsidP="00A142F3">
            <w:pPr>
              <w:spacing w:after="0" w:line="240" w:lineRule="auto"/>
              <w:rPr>
                <w:rFonts w:ascii="Times New Roman" w:eastAsia="Times New Roman" w:hAnsi="Times New Roman"/>
                <w:color w:val="000000"/>
                <w:lang w:eastAsia="ru-RU"/>
              </w:rPr>
            </w:pPr>
          </w:p>
          <w:p w:rsidR="00A674F6" w:rsidRDefault="00355C9F" w:rsidP="00A142F3">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Статья</w:t>
            </w:r>
            <w:r w:rsidR="00A674F6" w:rsidRPr="00216DFB">
              <w:rPr>
                <w:rFonts w:ascii="Times New Roman" w:eastAsia="Times New Roman" w:hAnsi="Times New Roman"/>
                <w:color w:val="000000"/>
                <w:lang w:eastAsia="ru-RU"/>
              </w:rPr>
              <w:t xml:space="preserve"> 8.42 ч.1 -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w:t>
            </w:r>
          </w:p>
          <w:p w:rsidR="002A2329" w:rsidRPr="00216DFB" w:rsidRDefault="002A2329" w:rsidP="00A142F3">
            <w:pPr>
              <w:spacing w:after="0" w:line="240" w:lineRule="auto"/>
              <w:rPr>
                <w:rFonts w:ascii="Times New Roman" w:eastAsia="Times New Roman" w:hAnsi="Times New Roman"/>
                <w:color w:val="000000"/>
                <w:lang w:eastAsia="ru-RU"/>
              </w:rPr>
            </w:pPr>
          </w:p>
        </w:tc>
        <w:tc>
          <w:tcPr>
            <w:tcW w:w="2552" w:type="dxa"/>
            <w:shd w:val="clear" w:color="auto" w:fill="auto"/>
            <w:noWrap/>
            <w:vAlign w:val="center"/>
          </w:tcPr>
          <w:p w:rsidR="00A674F6" w:rsidRPr="005C429D" w:rsidRDefault="00355C9F" w:rsidP="00A142F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r w:rsidR="00B23B5D">
              <w:rPr>
                <w:rFonts w:ascii="Times New Roman" w:eastAsia="Times New Roman" w:hAnsi="Times New Roman"/>
                <w:lang w:eastAsia="ru-RU"/>
              </w:rPr>
              <w:t>5</w:t>
            </w:r>
          </w:p>
        </w:tc>
      </w:tr>
    </w:tbl>
    <w:p w:rsidR="00AD3185" w:rsidRDefault="00AD3185" w:rsidP="00033660">
      <w:pPr>
        <w:autoSpaceDE w:val="0"/>
        <w:autoSpaceDN w:val="0"/>
        <w:adjustRightInd w:val="0"/>
        <w:spacing w:after="0" w:line="240" w:lineRule="auto"/>
        <w:jc w:val="center"/>
        <w:rPr>
          <w:rFonts w:ascii="Times New Roman" w:hAnsi="Times New Roman"/>
          <w:b/>
          <w:sz w:val="28"/>
          <w:szCs w:val="28"/>
          <w:u w:val="single"/>
        </w:rPr>
      </w:pPr>
    </w:p>
    <w:p w:rsidR="00AD3185" w:rsidRDefault="00AD3185" w:rsidP="00033660">
      <w:pPr>
        <w:autoSpaceDE w:val="0"/>
        <w:autoSpaceDN w:val="0"/>
        <w:adjustRightInd w:val="0"/>
        <w:spacing w:after="0" w:line="240" w:lineRule="auto"/>
        <w:jc w:val="center"/>
        <w:rPr>
          <w:rFonts w:ascii="Times New Roman" w:hAnsi="Times New Roman"/>
          <w:b/>
          <w:sz w:val="28"/>
          <w:szCs w:val="28"/>
          <w:u w:val="single"/>
        </w:rPr>
      </w:pPr>
    </w:p>
    <w:p w:rsidR="00033660" w:rsidRDefault="00033660" w:rsidP="00033660">
      <w:pPr>
        <w:autoSpaceDE w:val="0"/>
        <w:autoSpaceDN w:val="0"/>
        <w:adjustRightInd w:val="0"/>
        <w:spacing w:after="0" w:line="240" w:lineRule="auto"/>
        <w:jc w:val="center"/>
        <w:rPr>
          <w:rFonts w:ascii="Times New Roman" w:hAnsi="Times New Roman"/>
          <w:b/>
          <w:sz w:val="28"/>
          <w:szCs w:val="28"/>
          <w:u w:val="single"/>
        </w:rPr>
      </w:pPr>
      <w:r w:rsidRPr="00216DFB">
        <w:rPr>
          <w:rFonts w:ascii="Times New Roman" w:hAnsi="Times New Roman"/>
          <w:b/>
          <w:sz w:val="28"/>
          <w:szCs w:val="28"/>
          <w:u w:val="single"/>
        </w:rPr>
        <w:t>Государственный надзор в области</w:t>
      </w:r>
      <w:r w:rsidRPr="00216DFB">
        <w:rPr>
          <w:rFonts w:ascii="Times New Roman" w:hAnsi="Times New Roman"/>
          <w:b/>
          <w:sz w:val="28"/>
          <w:szCs w:val="28"/>
          <w:u w:val="single"/>
        </w:rPr>
        <w:br/>
        <w:t>охраны атмосферного воздуха</w:t>
      </w:r>
    </w:p>
    <w:p w:rsidR="00780DB0" w:rsidRPr="00216DFB" w:rsidRDefault="00780DB0" w:rsidP="00033660">
      <w:pPr>
        <w:autoSpaceDE w:val="0"/>
        <w:autoSpaceDN w:val="0"/>
        <w:adjustRightInd w:val="0"/>
        <w:spacing w:after="0" w:line="240" w:lineRule="auto"/>
        <w:jc w:val="center"/>
        <w:rPr>
          <w:rFonts w:ascii="Times New Roman" w:hAnsi="Times New Roman"/>
          <w:b/>
          <w:sz w:val="28"/>
          <w:szCs w:val="28"/>
          <w:u w:val="single"/>
        </w:rPr>
      </w:pPr>
    </w:p>
    <w:p w:rsidR="00033660" w:rsidRPr="00216DFB" w:rsidRDefault="00033660" w:rsidP="00033660">
      <w:pPr>
        <w:spacing w:after="0" w:line="240" w:lineRule="auto"/>
        <w:ind w:right="-143" w:firstLine="709"/>
        <w:jc w:val="both"/>
        <w:rPr>
          <w:rFonts w:ascii="Times New Roman" w:hAnsi="Times New Roman"/>
          <w:sz w:val="28"/>
          <w:szCs w:val="28"/>
        </w:rPr>
      </w:pPr>
      <w:r w:rsidRPr="00216DFB">
        <w:rPr>
          <w:rFonts w:ascii="Times New Roman" w:hAnsi="Times New Roman"/>
          <w:sz w:val="28"/>
          <w:szCs w:val="28"/>
        </w:rPr>
        <w:t>Осуществляется Управлением в рамках федерального государственного экологического надзора в соответствии со статьей 24 Федерального закона от 04.05.1999 № 96-ФЗ «Об охране атмосферного воздуха».</w:t>
      </w:r>
    </w:p>
    <w:p w:rsidR="00033660" w:rsidRPr="003B6F9C" w:rsidRDefault="005E07CA" w:rsidP="00033660">
      <w:pPr>
        <w:spacing w:after="0" w:line="240" w:lineRule="auto"/>
        <w:ind w:right="-143" w:firstLine="709"/>
        <w:jc w:val="both"/>
        <w:rPr>
          <w:rFonts w:ascii="Times New Roman" w:hAnsi="Times New Roman"/>
          <w:sz w:val="28"/>
          <w:szCs w:val="28"/>
        </w:rPr>
      </w:pPr>
      <w:r>
        <w:rPr>
          <w:rFonts w:ascii="Times New Roman" w:hAnsi="Times New Roman"/>
          <w:sz w:val="28"/>
          <w:szCs w:val="28"/>
        </w:rPr>
        <w:t>В</w:t>
      </w:r>
      <w:r w:rsidR="00AA26A8">
        <w:rPr>
          <w:rFonts w:ascii="Times New Roman" w:hAnsi="Times New Roman"/>
          <w:sz w:val="28"/>
          <w:szCs w:val="28"/>
        </w:rPr>
        <w:t>о 2</w:t>
      </w:r>
      <w:r>
        <w:rPr>
          <w:rFonts w:ascii="Times New Roman" w:hAnsi="Times New Roman"/>
          <w:sz w:val="28"/>
          <w:szCs w:val="28"/>
        </w:rPr>
        <w:t xml:space="preserve"> квартале 2018 </w:t>
      </w:r>
      <w:r w:rsidR="00BC3879" w:rsidRPr="00BC3879">
        <w:rPr>
          <w:rFonts w:ascii="Times New Roman" w:hAnsi="Times New Roman"/>
          <w:sz w:val="28"/>
          <w:szCs w:val="28"/>
        </w:rPr>
        <w:t xml:space="preserve"> года Управлением по данному </w:t>
      </w:r>
      <w:r w:rsidR="00B166FD">
        <w:rPr>
          <w:rFonts w:ascii="Times New Roman" w:hAnsi="Times New Roman"/>
          <w:sz w:val="28"/>
          <w:szCs w:val="28"/>
        </w:rPr>
        <w:t>направлению контроля проведено</w:t>
      </w:r>
      <w:r w:rsidR="00AA26A8">
        <w:rPr>
          <w:rFonts w:ascii="Times New Roman" w:hAnsi="Times New Roman"/>
          <w:sz w:val="28"/>
          <w:szCs w:val="28"/>
        </w:rPr>
        <w:t xml:space="preserve"> 7 плановых</w:t>
      </w:r>
      <w:r w:rsidR="00B166FD">
        <w:rPr>
          <w:rFonts w:ascii="Times New Roman" w:hAnsi="Times New Roman"/>
          <w:sz w:val="28"/>
          <w:szCs w:val="28"/>
        </w:rPr>
        <w:t xml:space="preserve"> провер</w:t>
      </w:r>
      <w:r w:rsidR="00AA26A8">
        <w:rPr>
          <w:rFonts w:ascii="Times New Roman" w:hAnsi="Times New Roman"/>
          <w:sz w:val="28"/>
          <w:szCs w:val="28"/>
        </w:rPr>
        <w:t>ок</w:t>
      </w:r>
      <w:r w:rsidR="00B166FD">
        <w:rPr>
          <w:rFonts w:ascii="Times New Roman" w:hAnsi="Times New Roman"/>
          <w:sz w:val="28"/>
          <w:szCs w:val="28"/>
        </w:rPr>
        <w:t>.</w:t>
      </w:r>
      <w:r w:rsidR="00BC3879" w:rsidRPr="00BC3879">
        <w:rPr>
          <w:rFonts w:ascii="Times New Roman" w:hAnsi="Times New Roman"/>
          <w:sz w:val="28"/>
          <w:szCs w:val="28"/>
        </w:rPr>
        <w:t xml:space="preserve"> По итогам проведенных проверок Управлением возбуждено </w:t>
      </w:r>
      <w:r w:rsidR="00B166FD">
        <w:rPr>
          <w:rFonts w:ascii="Times New Roman" w:hAnsi="Times New Roman"/>
          <w:sz w:val="28"/>
          <w:szCs w:val="28"/>
        </w:rPr>
        <w:t>3</w:t>
      </w:r>
      <w:r w:rsidR="00BC3879" w:rsidRPr="00BC3879">
        <w:rPr>
          <w:rFonts w:ascii="Times New Roman" w:hAnsi="Times New Roman"/>
          <w:sz w:val="28"/>
          <w:szCs w:val="28"/>
        </w:rPr>
        <w:t xml:space="preserve"> административных дел</w:t>
      </w:r>
      <w:r w:rsidR="00B166FD">
        <w:rPr>
          <w:rFonts w:ascii="Times New Roman" w:hAnsi="Times New Roman"/>
          <w:sz w:val="28"/>
          <w:szCs w:val="28"/>
        </w:rPr>
        <w:t>а.</w:t>
      </w:r>
    </w:p>
    <w:p w:rsidR="00B166FD" w:rsidRDefault="00033660" w:rsidP="00B166FD">
      <w:pPr>
        <w:autoSpaceDE w:val="0"/>
        <w:autoSpaceDN w:val="0"/>
        <w:adjustRightInd w:val="0"/>
        <w:spacing w:after="0" w:line="240" w:lineRule="auto"/>
        <w:ind w:firstLine="540"/>
        <w:jc w:val="both"/>
        <w:rPr>
          <w:rFonts w:ascii="Times New Roman" w:hAnsi="Times New Roman"/>
          <w:sz w:val="28"/>
          <w:szCs w:val="28"/>
          <w:lang w:eastAsia="ru-RU"/>
        </w:rPr>
      </w:pPr>
      <w:r w:rsidRPr="00216DFB">
        <w:rPr>
          <w:rFonts w:ascii="Times New Roman" w:hAnsi="Times New Roman"/>
          <w:sz w:val="28"/>
          <w:szCs w:val="28"/>
        </w:rPr>
        <w:t>К основным видам нарушений, выявленным в ходе проверок, относятся нарушения статьи 8.21 КоАП РФ: ч. 2 – нарушение условий специального разрешения на выброс вредных веществ в атмосферный воздух или вредное</w:t>
      </w:r>
      <w:r w:rsidR="00B166FD">
        <w:rPr>
          <w:rFonts w:ascii="Times New Roman" w:hAnsi="Times New Roman"/>
          <w:sz w:val="28"/>
          <w:szCs w:val="28"/>
        </w:rPr>
        <w:t xml:space="preserve"> физичес</w:t>
      </w:r>
      <w:r w:rsidR="00AA26A8">
        <w:rPr>
          <w:rFonts w:ascii="Times New Roman" w:hAnsi="Times New Roman"/>
          <w:sz w:val="28"/>
          <w:szCs w:val="28"/>
        </w:rPr>
        <w:t>кое воздействие на него и ч.3 -</w:t>
      </w:r>
      <w:r w:rsidR="00AA26A8">
        <w:rPr>
          <w:rFonts w:ascii="Times New Roman" w:hAnsi="Times New Roman"/>
          <w:sz w:val="28"/>
          <w:szCs w:val="28"/>
          <w:lang w:eastAsia="ru-RU"/>
        </w:rPr>
        <w:t xml:space="preserve"> н</w:t>
      </w:r>
      <w:r w:rsidR="00B166FD">
        <w:rPr>
          <w:rFonts w:ascii="Times New Roman" w:hAnsi="Times New Roman"/>
          <w:sz w:val="28"/>
          <w:szCs w:val="28"/>
          <w:lang w:eastAsia="ru-RU"/>
        </w:rPr>
        <w:t xml:space="preserve">арушение </w:t>
      </w:r>
      <w:hyperlink r:id="rId8" w:history="1">
        <w:r w:rsidR="00B166FD" w:rsidRPr="00AA26A8">
          <w:rPr>
            <w:rFonts w:ascii="Times New Roman" w:hAnsi="Times New Roman"/>
            <w:color w:val="000000" w:themeColor="text1"/>
            <w:sz w:val="28"/>
            <w:szCs w:val="28"/>
            <w:lang w:eastAsia="ru-RU"/>
          </w:rPr>
          <w:t>правил</w:t>
        </w:r>
      </w:hyperlink>
      <w:r w:rsidR="00B166FD">
        <w:rPr>
          <w:rFonts w:ascii="Times New Roman" w:hAnsi="Times New Roman"/>
          <w:sz w:val="28"/>
          <w:szCs w:val="28"/>
          <w:lang w:eastAsia="ru-RU"/>
        </w:rP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w:t>
      </w:r>
    </w:p>
    <w:p w:rsidR="00AA26A8" w:rsidRPr="00AA26A8" w:rsidRDefault="00033660" w:rsidP="00AA26A8">
      <w:pPr>
        <w:spacing w:after="0" w:line="240" w:lineRule="auto"/>
        <w:jc w:val="both"/>
        <w:rPr>
          <w:rFonts w:ascii="Times New Roman" w:hAnsi="Times New Roman"/>
          <w:sz w:val="28"/>
          <w:szCs w:val="28"/>
        </w:rPr>
      </w:pPr>
      <w:r w:rsidRPr="00A42F7D">
        <w:rPr>
          <w:rFonts w:ascii="Times New Roman" w:hAnsi="Times New Roman"/>
          <w:sz w:val="28"/>
          <w:szCs w:val="28"/>
        </w:rPr>
        <w:t>Так, при проведении плановой выездной проверки в отношении юридиче</w:t>
      </w:r>
      <w:r w:rsidR="00F72F0D">
        <w:rPr>
          <w:rFonts w:ascii="Times New Roman" w:hAnsi="Times New Roman"/>
          <w:sz w:val="28"/>
          <w:szCs w:val="28"/>
        </w:rPr>
        <w:t>ского лица –</w:t>
      </w:r>
      <w:r w:rsidR="002A2329">
        <w:rPr>
          <w:rFonts w:ascii="Times New Roman" w:hAnsi="Times New Roman"/>
          <w:sz w:val="28"/>
          <w:szCs w:val="28"/>
        </w:rPr>
        <w:t xml:space="preserve"> </w:t>
      </w:r>
      <w:r w:rsidR="00AA26A8" w:rsidRPr="00AA26A8">
        <w:rPr>
          <w:rFonts w:ascii="Times New Roman" w:hAnsi="Times New Roman"/>
          <w:sz w:val="28"/>
          <w:szCs w:val="28"/>
        </w:rPr>
        <w:t>ООО «Специализированное хозяйство Московское»</w:t>
      </w:r>
      <w:r w:rsidR="00AA26A8">
        <w:rPr>
          <w:rFonts w:ascii="Times New Roman" w:hAnsi="Times New Roman"/>
          <w:sz w:val="28"/>
          <w:szCs w:val="28"/>
        </w:rPr>
        <w:t xml:space="preserve">, </w:t>
      </w:r>
      <w:r w:rsidR="00AA26A8" w:rsidRPr="00AA26A8">
        <w:rPr>
          <w:rFonts w:ascii="Times New Roman" w:hAnsi="Times New Roman"/>
          <w:sz w:val="28"/>
          <w:szCs w:val="28"/>
        </w:rPr>
        <w:t xml:space="preserve">  </w:t>
      </w:r>
      <w:r w:rsidR="00AA26A8" w:rsidRPr="00AA26A8">
        <w:rPr>
          <w:rFonts w:ascii="Times New Roman" w:hAnsi="Times New Roman"/>
          <w:sz w:val="28"/>
          <w:szCs w:val="28"/>
        </w:rPr>
        <w:lastRenderedPageBreak/>
        <w:t>специалистами филиала «ЦЛАТИ по Воронежской области»  ФГБУ «ЦЛАТИ по ЦФО» были произведены отборы проб промышленных выбросов в атмосферу от ИЗА 0015 (площадка № 1 – Воронежская область, Бобровский район, с. Семено-Александровка, западная часть кадастрового квартала 36:02:5700003, Крематор, Инсинератор) с целью определения фактических концентраций загрязняющих веществ, выбрасываемых в воздух и сравнения их с количеством веществ, разрешенных к выбросу в соответствии с разрешением от 28.03.2016 № 307 а.</w:t>
      </w:r>
    </w:p>
    <w:p w:rsidR="00AB6381" w:rsidRDefault="00994866" w:rsidP="00AA26A8">
      <w:pPr>
        <w:spacing w:after="0" w:line="240" w:lineRule="auto"/>
        <w:jc w:val="both"/>
        <w:rPr>
          <w:rFonts w:ascii="Times New Roman" w:hAnsi="Times New Roman"/>
          <w:sz w:val="28"/>
          <w:szCs w:val="28"/>
        </w:rPr>
      </w:pPr>
      <w:r>
        <w:rPr>
          <w:rFonts w:ascii="Times New Roman" w:hAnsi="Times New Roman"/>
          <w:sz w:val="28"/>
          <w:szCs w:val="28"/>
        </w:rPr>
        <w:t xml:space="preserve">       </w:t>
      </w:r>
      <w:r w:rsidR="00AA26A8" w:rsidRPr="00AA26A8">
        <w:rPr>
          <w:rFonts w:ascii="Times New Roman" w:hAnsi="Times New Roman"/>
          <w:sz w:val="28"/>
          <w:szCs w:val="28"/>
        </w:rPr>
        <w:t xml:space="preserve">По результатам количественного химического анализа проб установлено, что ООО «Специализированное хозяйство Московское» допущено нарушение законодательства в области охраны атмосферного воздуха, а именно: нарушение условий специального разрешения на выброс № 307 а от 28.03.2016, выразившееся в превышении разрешенного выброса от ИЗА 0015 по диоксиду серы. </w:t>
      </w:r>
    </w:p>
    <w:p w:rsidR="000A5DA3" w:rsidRDefault="00E0059B" w:rsidP="000A5DA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При </w:t>
      </w:r>
      <w:r w:rsidR="009A379B">
        <w:rPr>
          <w:rFonts w:ascii="Times New Roman" w:hAnsi="Times New Roman"/>
          <w:sz w:val="28"/>
          <w:szCs w:val="28"/>
        </w:rPr>
        <w:t>проведении плановой проверки в отношении юридического лица -  ООО «Придонхимстрой Известь</w:t>
      </w:r>
      <w:r>
        <w:rPr>
          <w:rFonts w:ascii="Times New Roman" w:hAnsi="Times New Roman"/>
          <w:sz w:val="28"/>
          <w:szCs w:val="28"/>
        </w:rPr>
        <w:t>»</w:t>
      </w:r>
      <w:r w:rsidR="009A379B">
        <w:rPr>
          <w:rFonts w:ascii="Times New Roman" w:hAnsi="Times New Roman"/>
          <w:sz w:val="28"/>
          <w:szCs w:val="28"/>
        </w:rPr>
        <w:t xml:space="preserve">, было установлено, что </w:t>
      </w:r>
      <w:r w:rsidR="000A5DA3">
        <w:rPr>
          <w:rFonts w:ascii="Times New Roman" w:hAnsi="Times New Roman"/>
          <w:sz w:val="28"/>
          <w:szCs w:val="28"/>
        </w:rPr>
        <w:t xml:space="preserve">предприятием не соблюдаются правила эксплуатации установок очистки газа и предназначенного для контроля за выбросами вредных (загрязняющих) веществ в атмосферный воздух оборудования. Таким образом, предприятием нарушаются </w:t>
      </w:r>
      <w:hyperlink r:id="rId9" w:history="1">
        <w:r w:rsidR="000A5DA3" w:rsidRPr="00AA26A8">
          <w:rPr>
            <w:rFonts w:ascii="Times New Roman" w:hAnsi="Times New Roman"/>
            <w:color w:val="000000" w:themeColor="text1"/>
            <w:sz w:val="28"/>
            <w:szCs w:val="28"/>
            <w:lang w:eastAsia="ru-RU"/>
          </w:rPr>
          <w:t>правил</w:t>
        </w:r>
      </w:hyperlink>
      <w:r w:rsidR="000A5DA3">
        <w:rPr>
          <w:rFonts w:ascii="Times New Roman" w:hAnsi="Times New Roman"/>
          <w:color w:val="000000" w:themeColor="text1"/>
          <w:sz w:val="28"/>
          <w:szCs w:val="28"/>
          <w:lang w:eastAsia="ru-RU"/>
        </w:rPr>
        <w:t>а</w:t>
      </w:r>
      <w:r w:rsidR="000A5DA3">
        <w:rPr>
          <w:rFonts w:ascii="Times New Roman" w:hAnsi="Times New Roman"/>
          <w:sz w:val="28"/>
          <w:szCs w:val="28"/>
          <w:lang w:eastAsia="ru-RU"/>
        </w:rP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w:t>
      </w:r>
      <w:r w:rsidR="0011165A">
        <w:rPr>
          <w:rFonts w:ascii="Times New Roman" w:hAnsi="Times New Roman"/>
          <w:sz w:val="28"/>
          <w:szCs w:val="28"/>
          <w:lang w:eastAsia="ru-RU"/>
        </w:rPr>
        <w:t xml:space="preserve"> </w:t>
      </w:r>
      <w:r w:rsidR="000A5DA3" w:rsidRPr="000A5DA3">
        <w:rPr>
          <w:rFonts w:ascii="Times New Roman" w:hAnsi="Times New Roman"/>
          <w:sz w:val="28"/>
          <w:szCs w:val="28"/>
          <w:lang w:eastAsia="ru-RU"/>
        </w:rPr>
        <w:t>За выявленное нарушение к административной ответственности в виде штрафа привлечено  юридическое лицо - ООО «Придонхимстрой Известь»</w:t>
      </w:r>
      <w:r w:rsidR="0011165A">
        <w:rPr>
          <w:rFonts w:ascii="Times New Roman" w:hAnsi="Times New Roman"/>
          <w:sz w:val="28"/>
          <w:szCs w:val="28"/>
          <w:lang w:eastAsia="ru-RU"/>
        </w:rPr>
        <w:t xml:space="preserve"> </w:t>
      </w:r>
      <w:r w:rsidR="000A5DA3" w:rsidRPr="000A5DA3">
        <w:rPr>
          <w:rFonts w:ascii="Times New Roman" w:hAnsi="Times New Roman"/>
          <w:sz w:val="28"/>
          <w:szCs w:val="28"/>
          <w:lang w:eastAsia="ru-RU"/>
        </w:rPr>
        <w:t xml:space="preserve">по </w:t>
      </w:r>
      <w:r w:rsidR="000A5DA3">
        <w:rPr>
          <w:rFonts w:ascii="Times New Roman" w:hAnsi="Times New Roman"/>
          <w:sz w:val="28"/>
          <w:szCs w:val="28"/>
          <w:lang w:eastAsia="ru-RU"/>
        </w:rPr>
        <w:t>ч. 3 ст. 8.21  КоАП РФ на сумму 11</w:t>
      </w:r>
      <w:r w:rsidR="000A5DA3" w:rsidRPr="000A5DA3">
        <w:rPr>
          <w:rFonts w:ascii="Times New Roman" w:hAnsi="Times New Roman"/>
          <w:sz w:val="28"/>
          <w:szCs w:val="28"/>
          <w:lang w:eastAsia="ru-RU"/>
        </w:rPr>
        <w:t xml:space="preserve"> тыс. руб. и должностное лицо по ч. 3 ст. 8.21  КоАП РФ на сумму 1</w:t>
      </w:r>
      <w:r w:rsidR="000A5DA3">
        <w:rPr>
          <w:rFonts w:ascii="Times New Roman" w:hAnsi="Times New Roman"/>
          <w:sz w:val="28"/>
          <w:szCs w:val="28"/>
          <w:lang w:eastAsia="ru-RU"/>
        </w:rPr>
        <w:t>,5</w:t>
      </w:r>
      <w:r w:rsidR="000A5DA3" w:rsidRPr="000A5DA3">
        <w:rPr>
          <w:rFonts w:ascii="Times New Roman" w:hAnsi="Times New Roman"/>
          <w:sz w:val="28"/>
          <w:szCs w:val="28"/>
          <w:lang w:eastAsia="ru-RU"/>
        </w:rPr>
        <w:t xml:space="preserve"> тыс. руб.</w:t>
      </w:r>
    </w:p>
    <w:p w:rsidR="001B091D" w:rsidRDefault="001B091D" w:rsidP="00B9295D">
      <w:pPr>
        <w:spacing w:after="0" w:line="240" w:lineRule="auto"/>
        <w:ind w:firstLine="708"/>
        <w:jc w:val="both"/>
        <w:rPr>
          <w:rFonts w:ascii="Times New Roman" w:hAnsi="Times New Roman"/>
          <w:sz w:val="28"/>
          <w:szCs w:val="28"/>
        </w:rPr>
      </w:pPr>
    </w:p>
    <w:p w:rsidR="001B091D" w:rsidRPr="00216DFB" w:rsidRDefault="001B091D" w:rsidP="001B091D">
      <w:pPr>
        <w:pStyle w:val="a7"/>
        <w:autoSpaceDE w:val="0"/>
        <w:autoSpaceDN w:val="0"/>
        <w:adjustRightInd w:val="0"/>
        <w:spacing w:after="0" w:line="240" w:lineRule="auto"/>
        <w:ind w:left="0"/>
        <w:jc w:val="center"/>
        <w:rPr>
          <w:rFonts w:ascii="Times New Roman" w:hAnsi="Times New Roman"/>
          <w:b/>
          <w:sz w:val="28"/>
          <w:szCs w:val="28"/>
        </w:rPr>
      </w:pPr>
      <w:r>
        <w:rPr>
          <w:rFonts w:ascii="Times New Roman" w:hAnsi="Times New Roman"/>
          <w:b/>
          <w:sz w:val="28"/>
          <w:szCs w:val="28"/>
        </w:rPr>
        <w:t>Н</w:t>
      </w:r>
      <w:r w:rsidRPr="00216DFB">
        <w:rPr>
          <w:rFonts w:ascii="Times New Roman" w:hAnsi="Times New Roman"/>
          <w:b/>
          <w:sz w:val="28"/>
          <w:szCs w:val="28"/>
        </w:rPr>
        <w:t>арушения, выявленные при осуществлении федерального государственного надзора в области</w:t>
      </w:r>
    </w:p>
    <w:p w:rsidR="001B091D" w:rsidRPr="00216DFB" w:rsidRDefault="001B091D" w:rsidP="001B091D">
      <w:pPr>
        <w:pStyle w:val="a7"/>
        <w:autoSpaceDE w:val="0"/>
        <w:autoSpaceDN w:val="0"/>
        <w:adjustRightInd w:val="0"/>
        <w:spacing w:after="0" w:line="240" w:lineRule="auto"/>
        <w:ind w:left="0"/>
        <w:jc w:val="center"/>
        <w:rPr>
          <w:rFonts w:ascii="Times New Roman" w:hAnsi="Times New Roman"/>
          <w:sz w:val="28"/>
          <w:szCs w:val="28"/>
        </w:rPr>
      </w:pPr>
      <w:r w:rsidRPr="00216DFB">
        <w:rPr>
          <w:rFonts w:ascii="Times New Roman" w:hAnsi="Times New Roman"/>
          <w:b/>
          <w:sz w:val="28"/>
          <w:szCs w:val="28"/>
        </w:rPr>
        <w:t xml:space="preserve">охраны </w:t>
      </w:r>
      <w:r>
        <w:rPr>
          <w:rFonts w:ascii="Times New Roman" w:hAnsi="Times New Roman"/>
          <w:b/>
          <w:sz w:val="28"/>
          <w:szCs w:val="28"/>
        </w:rPr>
        <w:t>атмосферного воздуха</w:t>
      </w:r>
      <w:r w:rsidRPr="00216DFB">
        <w:rPr>
          <w:rFonts w:ascii="Times New Roman" w:hAnsi="Times New Roman"/>
          <w:b/>
          <w:sz w:val="28"/>
          <w:szCs w:val="28"/>
        </w:rPr>
        <w:t xml:space="preserve"> в</w:t>
      </w:r>
      <w:r w:rsidR="00355C9F">
        <w:rPr>
          <w:rFonts w:ascii="Times New Roman" w:hAnsi="Times New Roman"/>
          <w:b/>
          <w:sz w:val="28"/>
          <w:szCs w:val="28"/>
        </w:rPr>
        <w:t>о2</w:t>
      </w:r>
      <w:r w:rsidR="00DD07C9">
        <w:rPr>
          <w:rFonts w:ascii="Times New Roman" w:hAnsi="Times New Roman"/>
          <w:b/>
          <w:sz w:val="28"/>
          <w:szCs w:val="28"/>
        </w:rPr>
        <w:t xml:space="preserve"> квартале 2018</w:t>
      </w:r>
      <w:r w:rsidRPr="00216DFB">
        <w:rPr>
          <w:rFonts w:ascii="Times New Roman" w:hAnsi="Times New Roman"/>
          <w:b/>
          <w:sz w:val="28"/>
          <w:szCs w:val="28"/>
        </w:rPr>
        <w:t xml:space="preserve"> года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37"/>
        <w:gridCol w:w="6205"/>
        <w:gridCol w:w="2552"/>
      </w:tblGrid>
      <w:tr w:rsidR="001B091D" w:rsidRPr="00F173F4" w:rsidTr="001C677B">
        <w:trPr>
          <w:trHeight w:val="687"/>
        </w:trPr>
        <w:tc>
          <w:tcPr>
            <w:tcW w:w="594" w:type="dxa"/>
            <w:gridSpan w:val="2"/>
            <w:vAlign w:val="center"/>
          </w:tcPr>
          <w:p w:rsidR="001B091D" w:rsidRPr="00F173F4" w:rsidRDefault="001B091D" w:rsidP="001C677B">
            <w:pPr>
              <w:spacing w:after="0" w:line="240" w:lineRule="auto"/>
              <w:ind w:right="-143"/>
              <w:jc w:val="center"/>
              <w:rPr>
                <w:rFonts w:ascii="Times New Roman" w:hAnsi="Times New Roman"/>
                <w:sz w:val="24"/>
                <w:szCs w:val="24"/>
              </w:rPr>
            </w:pPr>
            <w:r w:rsidRPr="00F173F4">
              <w:rPr>
                <w:rFonts w:ascii="Times New Roman" w:hAnsi="Times New Roman"/>
                <w:sz w:val="24"/>
                <w:szCs w:val="24"/>
              </w:rPr>
              <w:t>№ п/п</w:t>
            </w:r>
          </w:p>
        </w:tc>
        <w:tc>
          <w:tcPr>
            <w:tcW w:w="6205" w:type="dxa"/>
            <w:vAlign w:val="center"/>
          </w:tcPr>
          <w:p w:rsidR="001B091D" w:rsidRPr="00F173F4" w:rsidRDefault="001B091D" w:rsidP="001C677B">
            <w:pPr>
              <w:spacing w:after="0" w:line="240" w:lineRule="auto"/>
              <w:ind w:left="139" w:right="-143"/>
              <w:jc w:val="center"/>
              <w:rPr>
                <w:rFonts w:ascii="Times New Roman" w:hAnsi="Times New Roman"/>
                <w:sz w:val="24"/>
                <w:szCs w:val="24"/>
              </w:rPr>
            </w:pPr>
            <w:r w:rsidRPr="00F173F4">
              <w:rPr>
                <w:rFonts w:ascii="Times New Roman" w:hAnsi="Times New Roman"/>
                <w:sz w:val="24"/>
                <w:szCs w:val="24"/>
              </w:rPr>
              <w:t>Статья</w:t>
            </w:r>
          </w:p>
          <w:p w:rsidR="001B091D" w:rsidRPr="00F173F4" w:rsidRDefault="001B091D" w:rsidP="001C677B">
            <w:pPr>
              <w:spacing w:after="0" w:line="240" w:lineRule="auto"/>
              <w:ind w:left="139" w:right="-143"/>
              <w:jc w:val="center"/>
              <w:rPr>
                <w:rFonts w:ascii="Times New Roman" w:hAnsi="Times New Roman"/>
                <w:sz w:val="24"/>
                <w:szCs w:val="24"/>
              </w:rPr>
            </w:pPr>
            <w:r w:rsidRPr="00F173F4">
              <w:rPr>
                <w:rFonts w:ascii="Times New Roman" w:hAnsi="Times New Roman"/>
                <w:sz w:val="24"/>
                <w:szCs w:val="24"/>
              </w:rPr>
              <w:t>КоАП РФ</w:t>
            </w:r>
          </w:p>
        </w:tc>
        <w:tc>
          <w:tcPr>
            <w:tcW w:w="2552" w:type="dxa"/>
            <w:vAlign w:val="center"/>
          </w:tcPr>
          <w:p w:rsidR="001B091D" w:rsidRPr="00F173F4" w:rsidRDefault="001B091D" w:rsidP="001C677B">
            <w:pPr>
              <w:spacing w:after="0" w:line="240" w:lineRule="auto"/>
              <w:ind w:right="-143" w:firstLine="709"/>
              <w:rPr>
                <w:rFonts w:ascii="Times New Roman" w:hAnsi="Times New Roman"/>
                <w:b/>
                <w:bCs/>
                <w:sz w:val="24"/>
                <w:szCs w:val="24"/>
              </w:rPr>
            </w:pPr>
            <w:r w:rsidRPr="00F173F4">
              <w:rPr>
                <w:rFonts w:ascii="Times New Roman" w:hAnsi="Times New Roman"/>
                <w:bCs/>
                <w:sz w:val="24"/>
                <w:szCs w:val="24"/>
              </w:rPr>
              <w:t>Кол-во</w:t>
            </w:r>
          </w:p>
        </w:tc>
      </w:tr>
      <w:tr w:rsidR="00355C9F" w:rsidRPr="00F173F4" w:rsidTr="001C677B">
        <w:trPr>
          <w:trHeight w:val="687"/>
        </w:trPr>
        <w:tc>
          <w:tcPr>
            <w:tcW w:w="594" w:type="dxa"/>
            <w:gridSpan w:val="2"/>
            <w:vAlign w:val="center"/>
          </w:tcPr>
          <w:p w:rsidR="00355C9F" w:rsidRPr="00F173F4" w:rsidRDefault="00355C9F" w:rsidP="001C677B">
            <w:pPr>
              <w:spacing w:after="0" w:line="240" w:lineRule="auto"/>
              <w:ind w:right="-143"/>
              <w:jc w:val="center"/>
              <w:rPr>
                <w:rFonts w:ascii="Times New Roman" w:hAnsi="Times New Roman"/>
                <w:sz w:val="24"/>
                <w:szCs w:val="24"/>
              </w:rPr>
            </w:pPr>
            <w:r>
              <w:rPr>
                <w:rFonts w:ascii="Times New Roman" w:hAnsi="Times New Roman"/>
                <w:sz w:val="24"/>
                <w:szCs w:val="24"/>
              </w:rPr>
              <w:t>1</w:t>
            </w:r>
          </w:p>
        </w:tc>
        <w:tc>
          <w:tcPr>
            <w:tcW w:w="6205" w:type="dxa"/>
            <w:vAlign w:val="center"/>
          </w:tcPr>
          <w:p w:rsidR="00355C9F" w:rsidRDefault="00355C9F" w:rsidP="00355C9F">
            <w:pPr>
              <w:spacing w:after="0" w:line="240" w:lineRule="auto"/>
              <w:ind w:left="139" w:right="-143"/>
              <w:jc w:val="both"/>
              <w:rPr>
                <w:rFonts w:ascii="Times New Roman" w:hAnsi="Times New Roman"/>
                <w:sz w:val="24"/>
                <w:szCs w:val="24"/>
              </w:rPr>
            </w:pPr>
          </w:p>
          <w:p w:rsidR="00355C9F" w:rsidRDefault="00355C9F" w:rsidP="00355C9F">
            <w:pPr>
              <w:spacing w:after="0" w:line="240" w:lineRule="auto"/>
              <w:ind w:left="139" w:right="-143"/>
              <w:jc w:val="both"/>
              <w:rPr>
                <w:rFonts w:ascii="Times New Roman" w:hAnsi="Times New Roman"/>
                <w:sz w:val="24"/>
                <w:szCs w:val="24"/>
              </w:rPr>
            </w:pPr>
            <w:r>
              <w:rPr>
                <w:rFonts w:ascii="Times New Roman" w:hAnsi="Times New Roman"/>
                <w:sz w:val="24"/>
                <w:szCs w:val="24"/>
              </w:rPr>
              <w:t xml:space="preserve">Статья 8.21 ч.1 - </w:t>
            </w:r>
            <w:r w:rsidRPr="00355C9F">
              <w:rPr>
                <w:rFonts w:ascii="Times New Roman" w:hAnsi="Times New Roman"/>
                <w:sz w:val="24"/>
                <w:szCs w:val="24"/>
              </w:rPr>
              <w:t>Выброс вредных веществ в атмосферный воздух или вредное физическое воздействие на него без специального разрешения</w:t>
            </w:r>
          </w:p>
          <w:p w:rsidR="00355C9F" w:rsidRPr="00F173F4" w:rsidRDefault="00355C9F" w:rsidP="00355C9F">
            <w:pPr>
              <w:spacing w:after="0" w:line="240" w:lineRule="auto"/>
              <w:ind w:left="139" w:right="-143"/>
              <w:jc w:val="both"/>
              <w:rPr>
                <w:rFonts w:ascii="Times New Roman" w:hAnsi="Times New Roman"/>
                <w:sz w:val="24"/>
                <w:szCs w:val="24"/>
              </w:rPr>
            </w:pPr>
          </w:p>
        </w:tc>
        <w:tc>
          <w:tcPr>
            <w:tcW w:w="2552" w:type="dxa"/>
            <w:vAlign w:val="center"/>
          </w:tcPr>
          <w:p w:rsidR="00355C9F" w:rsidRPr="00F173F4" w:rsidRDefault="00355C9F" w:rsidP="001C677B">
            <w:pPr>
              <w:spacing w:after="0" w:line="240" w:lineRule="auto"/>
              <w:ind w:right="-143" w:firstLine="709"/>
              <w:rPr>
                <w:rFonts w:ascii="Times New Roman" w:hAnsi="Times New Roman"/>
                <w:bCs/>
                <w:sz w:val="24"/>
                <w:szCs w:val="24"/>
              </w:rPr>
            </w:pPr>
            <w:r>
              <w:rPr>
                <w:rFonts w:ascii="Times New Roman" w:hAnsi="Times New Roman"/>
                <w:bCs/>
                <w:sz w:val="24"/>
                <w:szCs w:val="24"/>
              </w:rPr>
              <w:t xml:space="preserve">       1</w:t>
            </w:r>
          </w:p>
        </w:tc>
      </w:tr>
      <w:tr w:rsidR="001B091D" w:rsidRPr="00F173F4" w:rsidTr="00355C9F">
        <w:trPr>
          <w:trHeight w:val="615"/>
        </w:trPr>
        <w:tc>
          <w:tcPr>
            <w:tcW w:w="557" w:type="dxa"/>
            <w:shd w:val="clear" w:color="auto" w:fill="auto"/>
            <w:noWrap/>
            <w:vAlign w:val="bottom"/>
          </w:tcPr>
          <w:p w:rsidR="001B091D" w:rsidRPr="00216DFB" w:rsidRDefault="00355C9F" w:rsidP="001C677B">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6242" w:type="dxa"/>
            <w:gridSpan w:val="2"/>
            <w:shd w:val="clear" w:color="auto" w:fill="auto"/>
            <w:vAlign w:val="bottom"/>
          </w:tcPr>
          <w:p w:rsidR="00355C9F" w:rsidRDefault="00355C9F" w:rsidP="00355C9F">
            <w:pPr>
              <w:spacing w:after="0" w:line="240" w:lineRule="auto"/>
              <w:rPr>
                <w:rFonts w:ascii="Times New Roman" w:hAnsi="Times New Roman"/>
                <w:color w:val="000000"/>
              </w:rPr>
            </w:pPr>
          </w:p>
          <w:p w:rsidR="001B091D" w:rsidRDefault="00355C9F" w:rsidP="00355C9F">
            <w:pPr>
              <w:spacing w:after="0" w:line="240" w:lineRule="auto"/>
              <w:rPr>
                <w:rFonts w:ascii="Times New Roman" w:hAnsi="Times New Roman"/>
                <w:color w:val="000000"/>
              </w:rPr>
            </w:pPr>
            <w:r>
              <w:rPr>
                <w:rFonts w:ascii="Times New Roman" w:hAnsi="Times New Roman"/>
                <w:color w:val="000000"/>
              </w:rPr>
              <w:t xml:space="preserve">Статья </w:t>
            </w:r>
            <w:r w:rsidRPr="00CC016B">
              <w:rPr>
                <w:rFonts w:ascii="Times New Roman" w:hAnsi="Times New Roman"/>
                <w:color w:val="000000"/>
              </w:rPr>
              <w:t>8.21</w:t>
            </w:r>
            <w:r w:rsidR="00D42828" w:rsidRPr="00CC016B">
              <w:rPr>
                <w:rFonts w:ascii="Times New Roman" w:hAnsi="Times New Roman"/>
                <w:color w:val="000000"/>
              </w:rPr>
              <w:t>ч.2 - Нарушение условий специального разрешения на выброс вредных веществ в атмосферный воздух или вредное физическое воздействие на него</w:t>
            </w:r>
          </w:p>
          <w:p w:rsidR="00355C9F" w:rsidRPr="00216DFB" w:rsidRDefault="00355C9F" w:rsidP="00355C9F">
            <w:pPr>
              <w:spacing w:after="0" w:line="240" w:lineRule="auto"/>
              <w:rPr>
                <w:rFonts w:ascii="Times New Roman" w:eastAsia="Times New Roman" w:hAnsi="Times New Roman"/>
                <w:color w:val="000000"/>
                <w:lang w:eastAsia="ru-RU"/>
              </w:rPr>
            </w:pPr>
          </w:p>
        </w:tc>
        <w:tc>
          <w:tcPr>
            <w:tcW w:w="2552" w:type="dxa"/>
            <w:shd w:val="clear" w:color="auto" w:fill="auto"/>
            <w:noWrap/>
            <w:vAlign w:val="center"/>
          </w:tcPr>
          <w:p w:rsidR="001B091D" w:rsidRPr="005C429D" w:rsidRDefault="00355C9F" w:rsidP="001C677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r>
      <w:tr w:rsidR="001B091D" w:rsidRPr="00F173F4" w:rsidTr="00355C9F">
        <w:trPr>
          <w:trHeight w:val="60"/>
        </w:trPr>
        <w:tc>
          <w:tcPr>
            <w:tcW w:w="557" w:type="dxa"/>
            <w:shd w:val="clear" w:color="auto" w:fill="auto"/>
            <w:noWrap/>
            <w:vAlign w:val="bottom"/>
          </w:tcPr>
          <w:p w:rsidR="001B091D" w:rsidRPr="00216DFB" w:rsidRDefault="00355C9F" w:rsidP="001C677B">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6242" w:type="dxa"/>
            <w:gridSpan w:val="2"/>
            <w:shd w:val="clear" w:color="auto" w:fill="auto"/>
            <w:vAlign w:val="bottom"/>
          </w:tcPr>
          <w:p w:rsidR="00355C9F" w:rsidRDefault="00355C9F" w:rsidP="00355C9F">
            <w:pPr>
              <w:autoSpaceDE w:val="0"/>
              <w:autoSpaceDN w:val="0"/>
              <w:adjustRightInd w:val="0"/>
              <w:spacing w:after="0" w:line="240" w:lineRule="auto"/>
              <w:jc w:val="both"/>
              <w:rPr>
                <w:rFonts w:ascii="Times New Roman" w:hAnsi="Times New Roman"/>
                <w:color w:val="000000"/>
              </w:rPr>
            </w:pPr>
          </w:p>
          <w:p w:rsidR="00D42828" w:rsidRDefault="00355C9F" w:rsidP="00355C9F">
            <w:pPr>
              <w:autoSpaceDE w:val="0"/>
              <w:autoSpaceDN w:val="0"/>
              <w:adjustRightInd w:val="0"/>
              <w:spacing w:after="0" w:line="240" w:lineRule="auto"/>
              <w:jc w:val="both"/>
              <w:rPr>
                <w:rFonts w:ascii="Times New Roman" w:hAnsi="Times New Roman"/>
                <w:lang w:eastAsia="ru-RU"/>
              </w:rPr>
            </w:pPr>
            <w:r>
              <w:rPr>
                <w:rFonts w:ascii="Times New Roman" w:hAnsi="Times New Roman"/>
                <w:color w:val="000000"/>
              </w:rPr>
              <w:t xml:space="preserve">Статья </w:t>
            </w:r>
            <w:r w:rsidRPr="00CC016B">
              <w:rPr>
                <w:rFonts w:ascii="Times New Roman" w:hAnsi="Times New Roman"/>
                <w:color w:val="000000"/>
              </w:rPr>
              <w:t xml:space="preserve">8.21 </w:t>
            </w:r>
            <w:r w:rsidR="00D42828">
              <w:rPr>
                <w:rFonts w:ascii="Times New Roman" w:hAnsi="Times New Roman"/>
                <w:color w:val="000000"/>
              </w:rPr>
              <w:t>ч.3</w:t>
            </w:r>
            <w:r w:rsidR="001B091D" w:rsidRPr="00CC016B">
              <w:rPr>
                <w:rFonts w:ascii="Times New Roman" w:hAnsi="Times New Roman"/>
                <w:color w:val="000000"/>
              </w:rPr>
              <w:t xml:space="preserve"> - </w:t>
            </w:r>
            <w:r w:rsidR="00D42828">
              <w:rPr>
                <w:rFonts w:ascii="Times New Roman" w:hAnsi="Times New Roman"/>
                <w:lang w:eastAsia="ru-RU"/>
              </w:rPr>
              <w:t>Нарушен</w:t>
            </w:r>
            <w:r w:rsidR="00D42828" w:rsidRPr="00D42828">
              <w:rPr>
                <w:rFonts w:ascii="Times New Roman" w:hAnsi="Times New Roman"/>
                <w:lang w:eastAsia="ru-RU"/>
              </w:rPr>
              <w:t xml:space="preserve">ие </w:t>
            </w:r>
            <w:hyperlink r:id="rId10" w:history="1">
              <w:r w:rsidR="00D42828" w:rsidRPr="00D42828">
                <w:rPr>
                  <w:rFonts w:ascii="Times New Roman" w:hAnsi="Times New Roman"/>
                  <w:lang w:eastAsia="ru-RU"/>
                </w:rPr>
                <w:t>правил</w:t>
              </w:r>
            </w:hyperlink>
            <w:r w:rsidR="00D42828">
              <w:rPr>
                <w:rFonts w:ascii="Times New Roman" w:hAnsi="Times New Roman"/>
                <w:lang w:eastAsia="ru-RU"/>
              </w:rP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w:t>
            </w:r>
            <w:r w:rsidR="00D42828">
              <w:rPr>
                <w:rFonts w:ascii="Times New Roman" w:hAnsi="Times New Roman"/>
                <w:lang w:eastAsia="ru-RU"/>
              </w:rPr>
              <w:lastRenderedPageBreak/>
              <w:t>загрязнению, либо использование неисправных указанных сооружений, оборудования или аппаратуры -</w:t>
            </w:r>
          </w:p>
          <w:p w:rsidR="001B091D" w:rsidRPr="00216DFB" w:rsidRDefault="001B091D" w:rsidP="00D42828">
            <w:pPr>
              <w:spacing w:after="0" w:line="240" w:lineRule="auto"/>
              <w:rPr>
                <w:rFonts w:ascii="Times New Roman" w:eastAsia="Times New Roman" w:hAnsi="Times New Roman"/>
                <w:color w:val="000000"/>
                <w:lang w:eastAsia="ru-RU"/>
              </w:rPr>
            </w:pPr>
          </w:p>
        </w:tc>
        <w:tc>
          <w:tcPr>
            <w:tcW w:w="2552" w:type="dxa"/>
            <w:shd w:val="clear" w:color="auto" w:fill="auto"/>
            <w:noWrap/>
            <w:vAlign w:val="center"/>
          </w:tcPr>
          <w:p w:rsidR="001B091D" w:rsidRPr="005C429D" w:rsidRDefault="00355C9F" w:rsidP="001C677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4</w:t>
            </w:r>
          </w:p>
        </w:tc>
      </w:tr>
    </w:tbl>
    <w:p w:rsidR="001B091D" w:rsidRDefault="001B091D" w:rsidP="009E5C7A">
      <w:pPr>
        <w:autoSpaceDE w:val="0"/>
        <w:autoSpaceDN w:val="0"/>
        <w:adjustRightInd w:val="0"/>
        <w:spacing w:after="0" w:line="240" w:lineRule="auto"/>
        <w:ind w:firstLine="709"/>
        <w:jc w:val="both"/>
        <w:rPr>
          <w:rFonts w:ascii="Times New Roman" w:hAnsi="Times New Roman"/>
          <w:sz w:val="28"/>
          <w:szCs w:val="28"/>
        </w:rPr>
      </w:pPr>
    </w:p>
    <w:p w:rsidR="00DA0211" w:rsidRPr="00216DFB" w:rsidRDefault="00DA0211" w:rsidP="00552E95">
      <w:pPr>
        <w:autoSpaceDE w:val="0"/>
        <w:autoSpaceDN w:val="0"/>
        <w:adjustRightInd w:val="0"/>
        <w:spacing w:after="0" w:line="240" w:lineRule="auto"/>
        <w:ind w:firstLine="709"/>
        <w:jc w:val="both"/>
        <w:rPr>
          <w:rFonts w:ascii="Times New Roman" w:hAnsi="Times New Roman"/>
          <w:sz w:val="28"/>
          <w:szCs w:val="28"/>
        </w:rPr>
      </w:pPr>
    </w:p>
    <w:p w:rsidR="00ED0D6F" w:rsidRDefault="00ED0D6F" w:rsidP="00027566">
      <w:pPr>
        <w:spacing w:after="0" w:line="240" w:lineRule="auto"/>
        <w:outlineLvl w:val="0"/>
        <w:rPr>
          <w:rFonts w:ascii="Times New Roman" w:hAnsi="Times New Roman"/>
          <w:b/>
          <w:sz w:val="28"/>
          <w:szCs w:val="28"/>
        </w:rPr>
      </w:pPr>
    </w:p>
    <w:p w:rsidR="0043424C" w:rsidRDefault="00354B47" w:rsidP="009D74BC">
      <w:pPr>
        <w:spacing w:after="0" w:line="240" w:lineRule="auto"/>
        <w:jc w:val="center"/>
        <w:outlineLvl w:val="0"/>
        <w:rPr>
          <w:rFonts w:ascii="Times New Roman" w:hAnsi="Times New Roman"/>
          <w:b/>
          <w:sz w:val="28"/>
          <w:szCs w:val="28"/>
          <w:u w:val="single"/>
        </w:rPr>
      </w:pPr>
      <w:r w:rsidRPr="00216DFB">
        <w:rPr>
          <w:rFonts w:ascii="Times New Roman" w:hAnsi="Times New Roman"/>
          <w:b/>
          <w:sz w:val="28"/>
          <w:szCs w:val="28"/>
          <w:u w:val="single"/>
        </w:rPr>
        <w:t>Г</w:t>
      </w:r>
      <w:r w:rsidR="00345FB0" w:rsidRPr="00216DFB">
        <w:rPr>
          <w:rFonts w:ascii="Times New Roman" w:hAnsi="Times New Roman"/>
          <w:b/>
          <w:sz w:val="28"/>
          <w:szCs w:val="28"/>
          <w:u w:val="single"/>
        </w:rPr>
        <w:t>осударственный надзор в области обращения с отходами</w:t>
      </w:r>
    </w:p>
    <w:p w:rsidR="00027488" w:rsidRPr="00216DFB" w:rsidRDefault="00027488" w:rsidP="00027566">
      <w:pPr>
        <w:spacing w:after="0" w:line="240" w:lineRule="auto"/>
        <w:outlineLvl w:val="0"/>
        <w:rPr>
          <w:rFonts w:ascii="Times New Roman" w:hAnsi="Times New Roman"/>
          <w:b/>
          <w:sz w:val="28"/>
          <w:szCs w:val="28"/>
          <w:u w:val="single"/>
        </w:rPr>
      </w:pPr>
    </w:p>
    <w:p w:rsidR="008D1D04" w:rsidRDefault="00177661" w:rsidP="00177661">
      <w:pPr>
        <w:spacing w:after="0" w:line="240" w:lineRule="auto"/>
        <w:ind w:firstLine="708"/>
        <w:jc w:val="both"/>
        <w:rPr>
          <w:rFonts w:ascii="Times New Roman" w:hAnsi="Times New Roman"/>
          <w:sz w:val="28"/>
          <w:szCs w:val="28"/>
        </w:rPr>
      </w:pPr>
      <w:r w:rsidRPr="001E1831">
        <w:rPr>
          <w:rFonts w:ascii="Times New Roman" w:hAnsi="Times New Roman"/>
          <w:sz w:val="28"/>
          <w:szCs w:val="28"/>
        </w:rPr>
        <w:t>В</w:t>
      </w:r>
      <w:r w:rsidR="00ED0D6F">
        <w:rPr>
          <w:rFonts w:ascii="Times New Roman" w:hAnsi="Times New Roman"/>
          <w:sz w:val="28"/>
          <w:szCs w:val="28"/>
        </w:rPr>
        <w:t>о</w:t>
      </w:r>
      <w:r w:rsidR="009D74BC">
        <w:rPr>
          <w:rFonts w:ascii="Times New Roman" w:hAnsi="Times New Roman"/>
          <w:sz w:val="28"/>
          <w:szCs w:val="28"/>
        </w:rPr>
        <w:t xml:space="preserve"> </w:t>
      </w:r>
      <w:r w:rsidR="00ED0D6F">
        <w:rPr>
          <w:rFonts w:ascii="Times New Roman" w:hAnsi="Times New Roman"/>
          <w:sz w:val="28"/>
          <w:szCs w:val="28"/>
        </w:rPr>
        <w:t>2</w:t>
      </w:r>
      <w:r w:rsidR="007E2BAA">
        <w:rPr>
          <w:rFonts w:ascii="Times New Roman" w:hAnsi="Times New Roman"/>
          <w:sz w:val="28"/>
          <w:szCs w:val="28"/>
        </w:rPr>
        <w:t xml:space="preserve"> квартале 2018</w:t>
      </w:r>
      <w:r w:rsidRPr="001E1831">
        <w:rPr>
          <w:rFonts w:ascii="Times New Roman" w:hAnsi="Times New Roman"/>
          <w:sz w:val="28"/>
          <w:szCs w:val="28"/>
        </w:rPr>
        <w:t xml:space="preserve"> года по данному направлению надзора Управлением </w:t>
      </w:r>
      <w:r w:rsidR="00ED0D6F" w:rsidRPr="00ED0D6F">
        <w:rPr>
          <w:rFonts w:ascii="Times New Roman" w:hAnsi="Times New Roman"/>
          <w:sz w:val="28"/>
          <w:szCs w:val="28"/>
        </w:rPr>
        <w:t xml:space="preserve">проведено </w:t>
      </w:r>
      <w:r w:rsidR="00ED0D6F" w:rsidRPr="009D74BC">
        <w:rPr>
          <w:rFonts w:ascii="Times New Roman" w:hAnsi="Times New Roman"/>
          <w:sz w:val="28"/>
          <w:szCs w:val="28"/>
        </w:rPr>
        <w:t>7  плановых проверок.</w:t>
      </w:r>
    </w:p>
    <w:p w:rsidR="009A208E" w:rsidRPr="009A208E" w:rsidRDefault="009A208E" w:rsidP="009A208E">
      <w:pPr>
        <w:jc w:val="both"/>
        <w:rPr>
          <w:rFonts w:ascii="Times New Roman" w:hAnsi="Times New Roman"/>
          <w:sz w:val="28"/>
          <w:szCs w:val="28"/>
        </w:rPr>
      </w:pPr>
      <w:r>
        <w:rPr>
          <w:rFonts w:ascii="Times New Roman" w:hAnsi="Times New Roman"/>
          <w:sz w:val="28"/>
          <w:szCs w:val="28"/>
        </w:rPr>
        <w:t xml:space="preserve">          Управлением во 2 квартале было рассмотрено 26 административных  дел</w:t>
      </w:r>
      <w:r w:rsidRPr="009A208E">
        <w:rPr>
          <w:rFonts w:ascii="Times New Roman" w:hAnsi="Times New Roman"/>
          <w:sz w:val="28"/>
          <w:szCs w:val="28"/>
        </w:rPr>
        <w:t xml:space="preserve"> в отношении </w:t>
      </w:r>
      <w:r>
        <w:rPr>
          <w:rFonts w:ascii="Times New Roman" w:hAnsi="Times New Roman"/>
          <w:sz w:val="28"/>
          <w:szCs w:val="28"/>
        </w:rPr>
        <w:t>должностных лиц, возбужденных по постановлениям природоохранной прокуратуры и прокуратур Воронежской области. В ходе проверок</w:t>
      </w:r>
      <w:r w:rsidRPr="009A208E">
        <w:rPr>
          <w:rFonts w:ascii="Times New Roman" w:hAnsi="Times New Roman"/>
          <w:sz w:val="28"/>
          <w:szCs w:val="28"/>
        </w:rPr>
        <w:t xml:space="preserve"> выявлены нарушения, выразившиеся в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w:t>
      </w:r>
      <w:r>
        <w:rPr>
          <w:rFonts w:ascii="Times New Roman" w:hAnsi="Times New Roman"/>
          <w:sz w:val="28"/>
          <w:szCs w:val="28"/>
        </w:rPr>
        <w:t xml:space="preserve"> (ст. 8.2 КоАП РФ).  Должностные лица привлечены</w:t>
      </w:r>
      <w:r w:rsidRPr="009A208E">
        <w:rPr>
          <w:rFonts w:ascii="Times New Roman" w:hAnsi="Times New Roman"/>
          <w:sz w:val="28"/>
          <w:szCs w:val="28"/>
        </w:rPr>
        <w:t xml:space="preserve"> к административной ответстве</w:t>
      </w:r>
      <w:r>
        <w:rPr>
          <w:rFonts w:ascii="Times New Roman" w:hAnsi="Times New Roman"/>
          <w:sz w:val="28"/>
          <w:szCs w:val="28"/>
        </w:rPr>
        <w:t>нности в виде штрафа на сумму 360</w:t>
      </w:r>
      <w:bookmarkStart w:id="0" w:name="_GoBack"/>
      <w:bookmarkEnd w:id="0"/>
      <w:r w:rsidRPr="009A208E">
        <w:rPr>
          <w:rFonts w:ascii="Times New Roman" w:hAnsi="Times New Roman"/>
          <w:sz w:val="28"/>
          <w:szCs w:val="28"/>
        </w:rPr>
        <w:t>,0 тыс. руб.</w:t>
      </w:r>
    </w:p>
    <w:p w:rsidR="001B091D" w:rsidRPr="00216DFB" w:rsidRDefault="001B091D" w:rsidP="001B091D">
      <w:pPr>
        <w:pStyle w:val="a7"/>
        <w:autoSpaceDE w:val="0"/>
        <w:autoSpaceDN w:val="0"/>
        <w:adjustRightInd w:val="0"/>
        <w:spacing w:after="0" w:line="240" w:lineRule="auto"/>
        <w:ind w:left="0"/>
        <w:jc w:val="center"/>
        <w:rPr>
          <w:rFonts w:ascii="Times New Roman" w:hAnsi="Times New Roman"/>
          <w:b/>
          <w:sz w:val="28"/>
          <w:szCs w:val="28"/>
        </w:rPr>
      </w:pPr>
      <w:r>
        <w:rPr>
          <w:rFonts w:ascii="Times New Roman" w:hAnsi="Times New Roman"/>
          <w:b/>
          <w:sz w:val="28"/>
          <w:szCs w:val="28"/>
        </w:rPr>
        <w:t>Н</w:t>
      </w:r>
      <w:r w:rsidRPr="00216DFB">
        <w:rPr>
          <w:rFonts w:ascii="Times New Roman" w:hAnsi="Times New Roman"/>
          <w:b/>
          <w:sz w:val="28"/>
          <w:szCs w:val="28"/>
        </w:rPr>
        <w:t>арушения, выявленные при осуществлении федерального государственного надзора в области</w:t>
      </w:r>
    </w:p>
    <w:p w:rsidR="001B091D" w:rsidRPr="00216DFB" w:rsidRDefault="001B091D" w:rsidP="001B091D">
      <w:pPr>
        <w:pStyle w:val="a7"/>
        <w:autoSpaceDE w:val="0"/>
        <w:autoSpaceDN w:val="0"/>
        <w:adjustRightInd w:val="0"/>
        <w:spacing w:after="0" w:line="240" w:lineRule="auto"/>
        <w:ind w:left="0"/>
        <w:jc w:val="center"/>
        <w:rPr>
          <w:rFonts w:ascii="Times New Roman" w:hAnsi="Times New Roman"/>
          <w:sz w:val="28"/>
          <w:szCs w:val="28"/>
        </w:rPr>
      </w:pPr>
      <w:r w:rsidRPr="001B091D">
        <w:rPr>
          <w:rFonts w:ascii="Times New Roman" w:hAnsi="Times New Roman"/>
          <w:b/>
          <w:sz w:val="28"/>
          <w:szCs w:val="28"/>
        </w:rPr>
        <w:t xml:space="preserve">обращения с отходами </w:t>
      </w:r>
      <w:r>
        <w:rPr>
          <w:rFonts w:ascii="Times New Roman" w:hAnsi="Times New Roman"/>
          <w:b/>
          <w:sz w:val="28"/>
          <w:szCs w:val="28"/>
        </w:rPr>
        <w:t>воздуха</w:t>
      </w:r>
      <w:r w:rsidRPr="00216DFB">
        <w:rPr>
          <w:rFonts w:ascii="Times New Roman" w:hAnsi="Times New Roman"/>
          <w:b/>
          <w:sz w:val="28"/>
          <w:szCs w:val="28"/>
        </w:rPr>
        <w:t xml:space="preserve"> в</w:t>
      </w:r>
      <w:r w:rsidR="00355C9F">
        <w:rPr>
          <w:rFonts w:ascii="Times New Roman" w:hAnsi="Times New Roman"/>
          <w:b/>
          <w:sz w:val="28"/>
          <w:szCs w:val="28"/>
        </w:rPr>
        <w:t>о</w:t>
      </w:r>
      <w:r w:rsidR="009D74BC">
        <w:rPr>
          <w:rFonts w:ascii="Times New Roman" w:hAnsi="Times New Roman"/>
          <w:b/>
          <w:sz w:val="28"/>
          <w:szCs w:val="28"/>
        </w:rPr>
        <w:t xml:space="preserve"> </w:t>
      </w:r>
      <w:r w:rsidR="00355C9F">
        <w:rPr>
          <w:rFonts w:ascii="Times New Roman" w:hAnsi="Times New Roman"/>
          <w:b/>
          <w:sz w:val="28"/>
          <w:szCs w:val="28"/>
        </w:rPr>
        <w:t>2</w:t>
      </w:r>
      <w:r w:rsidR="00155AC7">
        <w:rPr>
          <w:rFonts w:ascii="Times New Roman" w:hAnsi="Times New Roman"/>
          <w:b/>
          <w:sz w:val="28"/>
          <w:szCs w:val="28"/>
        </w:rPr>
        <w:t xml:space="preserve"> квартале 2018</w:t>
      </w:r>
      <w:r w:rsidRPr="00216DFB">
        <w:rPr>
          <w:rFonts w:ascii="Times New Roman" w:hAnsi="Times New Roman"/>
          <w:b/>
          <w:sz w:val="28"/>
          <w:szCs w:val="28"/>
        </w:rPr>
        <w:t xml:space="preserve"> года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37"/>
        <w:gridCol w:w="6205"/>
        <w:gridCol w:w="2552"/>
      </w:tblGrid>
      <w:tr w:rsidR="001B091D" w:rsidRPr="00F173F4" w:rsidTr="001C677B">
        <w:trPr>
          <w:trHeight w:val="687"/>
        </w:trPr>
        <w:tc>
          <w:tcPr>
            <w:tcW w:w="594" w:type="dxa"/>
            <w:gridSpan w:val="2"/>
            <w:vAlign w:val="center"/>
          </w:tcPr>
          <w:p w:rsidR="001B091D" w:rsidRPr="00F173F4" w:rsidRDefault="001B091D" w:rsidP="001C677B">
            <w:pPr>
              <w:spacing w:after="0" w:line="240" w:lineRule="auto"/>
              <w:ind w:right="-143"/>
              <w:jc w:val="center"/>
              <w:rPr>
                <w:rFonts w:ascii="Times New Roman" w:hAnsi="Times New Roman"/>
                <w:sz w:val="24"/>
                <w:szCs w:val="24"/>
              </w:rPr>
            </w:pPr>
            <w:r w:rsidRPr="00F173F4">
              <w:rPr>
                <w:rFonts w:ascii="Times New Roman" w:hAnsi="Times New Roman"/>
                <w:sz w:val="24"/>
                <w:szCs w:val="24"/>
              </w:rPr>
              <w:t>№ п/п</w:t>
            </w:r>
          </w:p>
        </w:tc>
        <w:tc>
          <w:tcPr>
            <w:tcW w:w="6205" w:type="dxa"/>
            <w:vAlign w:val="center"/>
          </w:tcPr>
          <w:p w:rsidR="001B091D" w:rsidRPr="00F173F4" w:rsidRDefault="001B091D" w:rsidP="001C677B">
            <w:pPr>
              <w:spacing w:after="0" w:line="240" w:lineRule="auto"/>
              <w:ind w:left="139" w:right="-143"/>
              <w:jc w:val="center"/>
              <w:rPr>
                <w:rFonts w:ascii="Times New Roman" w:hAnsi="Times New Roman"/>
                <w:sz w:val="24"/>
                <w:szCs w:val="24"/>
              </w:rPr>
            </w:pPr>
            <w:r w:rsidRPr="00F173F4">
              <w:rPr>
                <w:rFonts w:ascii="Times New Roman" w:hAnsi="Times New Roman"/>
                <w:sz w:val="24"/>
                <w:szCs w:val="24"/>
              </w:rPr>
              <w:t>Статья</w:t>
            </w:r>
          </w:p>
          <w:p w:rsidR="001B091D" w:rsidRPr="00F173F4" w:rsidRDefault="001B091D" w:rsidP="001C677B">
            <w:pPr>
              <w:spacing w:after="0" w:line="240" w:lineRule="auto"/>
              <w:ind w:left="139" w:right="-143"/>
              <w:jc w:val="center"/>
              <w:rPr>
                <w:rFonts w:ascii="Times New Roman" w:hAnsi="Times New Roman"/>
                <w:sz w:val="24"/>
                <w:szCs w:val="24"/>
              </w:rPr>
            </w:pPr>
            <w:r w:rsidRPr="00F173F4">
              <w:rPr>
                <w:rFonts w:ascii="Times New Roman" w:hAnsi="Times New Roman"/>
                <w:sz w:val="24"/>
                <w:szCs w:val="24"/>
              </w:rPr>
              <w:t>КоАП РФ</w:t>
            </w:r>
          </w:p>
        </w:tc>
        <w:tc>
          <w:tcPr>
            <w:tcW w:w="2552" w:type="dxa"/>
            <w:vAlign w:val="center"/>
          </w:tcPr>
          <w:p w:rsidR="001B091D" w:rsidRPr="00F173F4" w:rsidRDefault="001B091D" w:rsidP="001C677B">
            <w:pPr>
              <w:spacing w:after="0" w:line="240" w:lineRule="auto"/>
              <w:ind w:right="-143" w:firstLine="709"/>
              <w:rPr>
                <w:rFonts w:ascii="Times New Roman" w:hAnsi="Times New Roman"/>
                <w:b/>
                <w:bCs/>
                <w:sz w:val="24"/>
                <w:szCs w:val="24"/>
              </w:rPr>
            </w:pPr>
            <w:r w:rsidRPr="00F173F4">
              <w:rPr>
                <w:rFonts w:ascii="Times New Roman" w:hAnsi="Times New Roman"/>
                <w:bCs/>
                <w:sz w:val="24"/>
                <w:szCs w:val="24"/>
              </w:rPr>
              <w:t>Кол-во</w:t>
            </w:r>
          </w:p>
        </w:tc>
      </w:tr>
      <w:tr w:rsidR="001B091D" w:rsidRPr="00F173F4" w:rsidTr="001C677B">
        <w:trPr>
          <w:trHeight w:val="615"/>
        </w:trPr>
        <w:tc>
          <w:tcPr>
            <w:tcW w:w="557" w:type="dxa"/>
            <w:shd w:val="clear" w:color="auto" w:fill="auto"/>
            <w:noWrap/>
            <w:vAlign w:val="bottom"/>
          </w:tcPr>
          <w:p w:rsidR="001B091D" w:rsidRPr="00216DFB" w:rsidRDefault="001B091D" w:rsidP="001C677B">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6242" w:type="dxa"/>
            <w:gridSpan w:val="2"/>
            <w:shd w:val="clear" w:color="auto" w:fill="auto"/>
            <w:vAlign w:val="bottom"/>
          </w:tcPr>
          <w:p w:rsidR="001B091D" w:rsidRPr="00216DFB" w:rsidRDefault="0072348F" w:rsidP="001C677B">
            <w:pPr>
              <w:spacing w:after="0" w:line="240" w:lineRule="auto"/>
              <w:rPr>
                <w:rFonts w:ascii="Times New Roman" w:eastAsia="Times New Roman" w:hAnsi="Times New Roman"/>
                <w:color w:val="000000"/>
                <w:lang w:eastAsia="ru-RU"/>
              </w:rPr>
            </w:pPr>
            <w:r>
              <w:rPr>
                <w:rFonts w:ascii="Times New Roman" w:hAnsi="Times New Roman"/>
                <w:color w:val="000000"/>
              </w:rPr>
              <w:t>Ст.</w:t>
            </w:r>
            <w:r w:rsidR="001B091D" w:rsidRPr="001B091D">
              <w:rPr>
                <w:rFonts w:ascii="Times New Roman" w:hAnsi="Times New Roman"/>
                <w:color w:val="000000"/>
              </w:rPr>
              <w:t>8.2.</w:t>
            </w:r>
            <w:r>
              <w:rPr>
                <w:rFonts w:ascii="Times New Roman" w:hAnsi="Times New Roman"/>
                <w:color w:val="000000"/>
              </w:rPr>
              <w:t xml:space="preserve"> -</w:t>
            </w:r>
            <w:r w:rsidR="001B091D" w:rsidRPr="001B091D">
              <w:rPr>
                <w:rFonts w:ascii="Times New Roman" w:hAnsi="Times New Roman"/>
                <w:color w:val="000000"/>
              </w:rPr>
              <w:t xml:space="preserve">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c>
          <w:tcPr>
            <w:tcW w:w="2552" w:type="dxa"/>
            <w:shd w:val="clear" w:color="auto" w:fill="auto"/>
            <w:noWrap/>
            <w:vAlign w:val="center"/>
          </w:tcPr>
          <w:p w:rsidR="001B091D" w:rsidRPr="005C429D" w:rsidRDefault="00355C9F" w:rsidP="00155AC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w:t>
            </w:r>
          </w:p>
        </w:tc>
      </w:tr>
    </w:tbl>
    <w:p w:rsidR="007157A4" w:rsidRDefault="007157A4" w:rsidP="00177661">
      <w:pPr>
        <w:spacing w:after="0" w:line="240" w:lineRule="auto"/>
        <w:ind w:firstLine="708"/>
        <w:jc w:val="both"/>
        <w:rPr>
          <w:rFonts w:ascii="Times New Roman" w:hAnsi="Times New Roman"/>
          <w:sz w:val="28"/>
          <w:szCs w:val="28"/>
        </w:rPr>
      </w:pPr>
    </w:p>
    <w:p w:rsidR="00027488" w:rsidRPr="00216DFB" w:rsidRDefault="00027488" w:rsidP="00F57B82">
      <w:pPr>
        <w:spacing w:after="0" w:line="240" w:lineRule="auto"/>
        <w:ind w:firstLine="708"/>
        <w:jc w:val="both"/>
        <w:rPr>
          <w:rFonts w:ascii="Times New Roman" w:hAnsi="Times New Roman"/>
          <w:sz w:val="28"/>
          <w:szCs w:val="28"/>
        </w:rPr>
      </w:pPr>
    </w:p>
    <w:p w:rsidR="00345FB0" w:rsidRPr="002A2329" w:rsidRDefault="00345FB0" w:rsidP="00354B47">
      <w:pPr>
        <w:autoSpaceDE w:val="0"/>
        <w:autoSpaceDN w:val="0"/>
        <w:adjustRightInd w:val="0"/>
        <w:spacing w:after="0" w:line="240" w:lineRule="auto"/>
        <w:jc w:val="center"/>
        <w:rPr>
          <w:rFonts w:ascii="Times New Roman" w:hAnsi="Times New Roman"/>
          <w:b/>
          <w:sz w:val="28"/>
          <w:szCs w:val="28"/>
          <w:u w:val="single"/>
        </w:rPr>
      </w:pPr>
      <w:r w:rsidRPr="002A2329">
        <w:rPr>
          <w:rFonts w:ascii="Times New Roman" w:hAnsi="Times New Roman"/>
          <w:b/>
          <w:sz w:val="28"/>
          <w:szCs w:val="28"/>
          <w:u w:val="single"/>
        </w:rPr>
        <w:t>Лицензионный контроль за деятельностью по сбору, транспортированию, обработке, утилизации, обезвреживанию, размещению о</w:t>
      </w:r>
      <w:r w:rsidR="00A95764" w:rsidRPr="002A2329">
        <w:rPr>
          <w:rFonts w:ascii="Times New Roman" w:hAnsi="Times New Roman"/>
          <w:b/>
          <w:sz w:val="28"/>
          <w:szCs w:val="28"/>
          <w:u w:val="single"/>
        </w:rPr>
        <w:t>тходов I - IV классов опасности</w:t>
      </w:r>
    </w:p>
    <w:p w:rsidR="007157A4" w:rsidRPr="002A2329" w:rsidRDefault="007157A4" w:rsidP="00354B47">
      <w:pPr>
        <w:autoSpaceDE w:val="0"/>
        <w:autoSpaceDN w:val="0"/>
        <w:adjustRightInd w:val="0"/>
        <w:spacing w:after="0" w:line="240" w:lineRule="auto"/>
        <w:jc w:val="center"/>
        <w:rPr>
          <w:rFonts w:ascii="Times New Roman" w:hAnsi="Times New Roman"/>
          <w:b/>
          <w:sz w:val="28"/>
          <w:szCs w:val="28"/>
          <w:u w:val="single"/>
        </w:rPr>
      </w:pPr>
    </w:p>
    <w:p w:rsidR="0050139B" w:rsidRPr="002A2329" w:rsidRDefault="009E5C7A" w:rsidP="00155AC7">
      <w:pPr>
        <w:spacing w:after="0" w:line="240" w:lineRule="auto"/>
        <w:ind w:firstLine="708"/>
        <w:jc w:val="both"/>
        <w:rPr>
          <w:rFonts w:ascii="Times New Roman" w:hAnsi="Times New Roman"/>
          <w:sz w:val="28"/>
          <w:szCs w:val="28"/>
        </w:rPr>
      </w:pPr>
      <w:r w:rsidRPr="002A2329">
        <w:rPr>
          <w:rFonts w:ascii="Times New Roman" w:hAnsi="Times New Roman"/>
          <w:sz w:val="28"/>
          <w:szCs w:val="28"/>
        </w:rPr>
        <w:t xml:space="preserve">За </w:t>
      </w:r>
      <w:r w:rsidR="00355C9F" w:rsidRPr="002A2329">
        <w:rPr>
          <w:rFonts w:ascii="Times New Roman" w:hAnsi="Times New Roman"/>
          <w:sz w:val="28"/>
          <w:szCs w:val="28"/>
        </w:rPr>
        <w:t>2</w:t>
      </w:r>
      <w:r w:rsidR="008F3794" w:rsidRPr="002A2329">
        <w:rPr>
          <w:rFonts w:ascii="Times New Roman" w:hAnsi="Times New Roman"/>
          <w:sz w:val="28"/>
          <w:szCs w:val="28"/>
        </w:rPr>
        <w:t xml:space="preserve"> квар</w:t>
      </w:r>
      <w:r w:rsidRPr="002A2329">
        <w:rPr>
          <w:rFonts w:ascii="Times New Roman" w:hAnsi="Times New Roman"/>
          <w:sz w:val="28"/>
          <w:szCs w:val="28"/>
        </w:rPr>
        <w:t>тал 2</w:t>
      </w:r>
      <w:r w:rsidR="00F307A4" w:rsidRPr="002A2329">
        <w:rPr>
          <w:rFonts w:ascii="Times New Roman" w:hAnsi="Times New Roman"/>
          <w:sz w:val="28"/>
          <w:szCs w:val="28"/>
        </w:rPr>
        <w:t>018</w:t>
      </w:r>
      <w:r w:rsidRPr="002A2329">
        <w:rPr>
          <w:rFonts w:ascii="Times New Roman" w:hAnsi="Times New Roman"/>
          <w:sz w:val="28"/>
          <w:szCs w:val="28"/>
        </w:rPr>
        <w:t xml:space="preserve">г. Управлением выдано </w:t>
      </w:r>
      <w:r w:rsidR="00E77452" w:rsidRPr="002A2329">
        <w:rPr>
          <w:rFonts w:ascii="Times New Roman" w:hAnsi="Times New Roman"/>
          <w:sz w:val="28"/>
          <w:szCs w:val="28"/>
        </w:rPr>
        <w:t>9</w:t>
      </w:r>
      <w:r w:rsidRPr="002A2329">
        <w:rPr>
          <w:rFonts w:ascii="Times New Roman" w:hAnsi="Times New Roman"/>
          <w:sz w:val="28"/>
          <w:szCs w:val="28"/>
        </w:rPr>
        <w:t xml:space="preserve"> лицензий, переоформлено – </w:t>
      </w:r>
      <w:r w:rsidR="00E77452" w:rsidRPr="002A2329">
        <w:rPr>
          <w:rFonts w:ascii="Times New Roman" w:hAnsi="Times New Roman"/>
          <w:sz w:val="28"/>
          <w:szCs w:val="28"/>
        </w:rPr>
        <w:t>6</w:t>
      </w:r>
      <w:r w:rsidRPr="002A2329">
        <w:rPr>
          <w:rFonts w:ascii="Times New Roman" w:hAnsi="Times New Roman"/>
          <w:sz w:val="28"/>
          <w:szCs w:val="28"/>
        </w:rPr>
        <w:t xml:space="preserve"> лицензий. Проведено </w:t>
      </w:r>
      <w:r w:rsidR="002B3671" w:rsidRPr="002A2329">
        <w:rPr>
          <w:rFonts w:ascii="Times New Roman" w:hAnsi="Times New Roman"/>
          <w:sz w:val="28"/>
          <w:szCs w:val="28"/>
        </w:rPr>
        <w:t>1</w:t>
      </w:r>
      <w:r w:rsidR="00E77452" w:rsidRPr="002A2329">
        <w:rPr>
          <w:rFonts w:ascii="Times New Roman" w:hAnsi="Times New Roman"/>
          <w:sz w:val="28"/>
          <w:szCs w:val="28"/>
        </w:rPr>
        <w:t>6</w:t>
      </w:r>
      <w:r w:rsidR="008F3794" w:rsidRPr="002A2329">
        <w:rPr>
          <w:rFonts w:ascii="Times New Roman" w:hAnsi="Times New Roman"/>
          <w:sz w:val="28"/>
          <w:szCs w:val="28"/>
        </w:rPr>
        <w:t xml:space="preserve"> внеплановы</w:t>
      </w:r>
      <w:r w:rsidR="0072348F" w:rsidRPr="002A2329">
        <w:rPr>
          <w:rFonts w:ascii="Times New Roman" w:hAnsi="Times New Roman"/>
          <w:sz w:val="28"/>
          <w:szCs w:val="28"/>
        </w:rPr>
        <w:t>е</w:t>
      </w:r>
      <w:r w:rsidR="008F3794" w:rsidRPr="002A2329">
        <w:rPr>
          <w:rFonts w:ascii="Times New Roman" w:hAnsi="Times New Roman"/>
          <w:sz w:val="28"/>
          <w:szCs w:val="28"/>
        </w:rPr>
        <w:t xml:space="preserve"> документарны</w:t>
      </w:r>
      <w:r w:rsidR="0072348F" w:rsidRPr="002A2329">
        <w:rPr>
          <w:rFonts w:ascii="Times New Roman" w:hAnsi="Times New Roman"/>
          <w:sz w:val="28"/>
          <w:szCs w:val="28"/>
        </w:rPr>
        <w:t>е</w:t>
      </w:r>
      <w:r w:rsidR="008F3794" w:rsidRPr="002A2329">
        <w:rPr>
          <w:rFonts w:ascii="Times New Roman" w:hAnsi="Times New Roman"/>
          <w:sz w:val="28"/>
          <w:szCs w:val="28"/>
        </w:rPr>
        <w:t xml:space="preserve"> проверки с целью оценки соответствия сведений, содержащихся в представленном заявлении о предоставлении лицензии и п</w:t>
      </w:r>
      <w:r w:rsidR="007609DC" w:rsidRPr="002A2329">
        <w:rPr>
          <w:rFonts w:ascii="Times New Roman" w:hAnsi="Times New Roman"/>
          <w:sz w:val="28"/>
          <w:szCs w:val="28"/>
        </w:rPr>
        <w:t xml:space="preserve">рилагаемых </w:t>
      </w:r>
      <w:r w:rsidR="00D82688" w:rsidRPr="002A2329">
        <w:rPr>
          <w:rFonts w:ascii="Times New Roman" w:hAnsi="Times New Roman"/>
          <w:sz w:val="28"/>
          <w:szCs w:val="28"/>
        </w:rPr>
        <w:t>к</w:t>
      </w:r>
      <w:r w:rsidRPr="002A2329">
        <w:rPr>
          <w:rFonts w:ascii="Times New Roman" w:hAnsi="Times New Roman"/>
          <w:sz w:val="28"/>
          <w:szCs w:val="28"/>
        </w:rPr>
        <w:t xml:space="preserve"> нему документам, </w:t>
      </w:r>
      <w:r w:rsidR="002B3671" w:rsidRPr="002A2329">
        <w:rPr>
          <w:rFonts w:ascii="Times New Roman" w:hAnsi="Times New Roman"/>
          <w:sz w:val="28"/>
          <w:szCs w:val="28"/>
        </w:rPr>
        <w:t>1</w:t>
      </w:r>
      <w:r w:rsidR="00E77452" w:rsidRPr="002A2329">
        <w:rPr>
          <w:rFonts w:ascii="Times New Roman" w:hAnsi="Times New Roman"/>
          <w:sz w:val="28"/>
          <w:szCs w:val="28"/>
        </w:rPr>
        <w:t>5</w:t>
      </w:r>
      <w:r w:rsidR="008F3794" w:rsidRPr="002A2329">
        <w:rPr>
          <w:rFonts w:ascii="Times New Roman" w:hAnsi="Times New Roman"/>
          <w:sz w:val="28"/>
          <w:szCs w:val="28"/>
        </w:rPr>
        <w:t xml:space="preserve"> внеплановых выездных проверки оценки соответствия лицензионным требованиям помещений, зданий, сооружений, технических средств, оборудования, иных объектов и работников для осуществления лицензируемого вида деятельности. </w:t>
      </w:r>
      <w:r w:rsidR="002B3671" w:rsidRPr="002A2329">
        <w:rPr>
          <w:rFonts w:ascii="Times New Roman" w:hAnsi="Times New Roman"/>
          <w:sz w:val="28"/>
          <w:szCs w:val="28"/>
        </w:rPr>
        <w:t>Отказано в п</w:t>
      </w:r>
      <w:r w:rsidR="00E77452" w:rsidRPr="002A2329">
        <w:rPr>
          <w:rFonts w:ascii="Times New Roman" w:hAnsi="Times New Roman"/>
          <w:sz w:val="28"/>
          <w:szCs w:val="28"/>
        </w:rPr>
        <w:t>е</w:t>
      </w:r>
      <w:r w:rsidR="002B3671" w:rsidRPr="002A2329">
        <w:rPr>
          <w:rFonts w:ascii="Times New Roman" w:hAnsi="Times New Roman"/>
          <w:sz w:val="28"/>
          <w:szCs w:val="28"/>
        </w:rPr>
        <w:t>рео</w:t>
      </w:r>
      <w:r w:rsidR="00E77452" w:rsidRPr="002A2329">
        <w:rPr>
          <w:rFonts w:ascii="Times New Roman" w:hAnsi="Times New Roman"/>
          <w:sz w:val="28"/>
          <w:szCs w:val="28"/>
        </w:rPr>
        <w:t>формлен</w:t>
      </w:r>
      <w:r w:rsidR="002B3671" w:rsidRPr="002A2329">
        <w:rPr>
          <w:rFonts w:ascii="Times New Roman" w:hAnsi="Times New Roman"/>
          <w:sz w:val="28"/>
          <w:szCs w:val="28"/>
        </w:rPr>
        <w:t xml:space="preserve">ии </w:t>
      </w:r>
      <w:r w:rsidR="00155AC7" w:rsidRPr="002A2329">
        <w:rPr>
          <w:rFonts w:ascii="Times New Roman" w:hAnsi="Times New Roman"/>
          <w:sz w:val="28"/>
          <w:szCs w:val="28"/>
        </w:rPr>
        <w:t xml:space="preserve"> одной лицензии.</w:t>
      </w:r>
    </w:p>
    <w:p w:rsidR="00FA668F" w:rsidRDefault="00FA668F" w:rsidP="00FA668F">
      <w:pPr>
        <w:spacing w:after="0"/>
        <w:jc w:val="center"/>
        <w:rPr>
          <w:rFonts w:ascii="Times New Roman" w:hAnsi="Times New Roman"/>
          <w:b/>
          <w:sz w:val="28"/>
          <w:szCs w:val="28"/>
          <w:u w:val="single"/>
        </w:rPr>
      </w:pPr>
      <w:r w:rsidRPr="002A2329">
        <w:rPr>
          <w:rFonts w:ascii="Times New Roman" w:hAnsi="Times New Roman"/>
          <w:b/>
          <w:sz w:val="28"/>
          <w:szCs w:val="28"/>
          <w:u w:val="single"/>
        </w:rPr>
        <w:t>Федеральный государственный надзор за геологическим изучением</w:t>
      </w:r>
      <w:r w:rsidRPr="00216DFB">
        <w:rPr>
          <w:rFonts w:ascii="Times New Roman" w:hAnsi="Times New Roman"/>
          <w:b/>
          <w:sz w:val="28"/>
          <w:szCs w:val="28"/>
          <w:u w:val="single"/>
        </w:rPr>
        <w:t>, рациональным использованием и охраной недр</w:t>
      </w:r>
    </w:p>
    <w:p w:rsidR="0035204E" w:rsidRPr="00216DFB" w:rsidRDefault="0035204E" w:rsidP="00FA668F">
      <w:pPr>
        <w:spacing w:after="0"/>
        <w:jc w:val="center"/>
        <w:rPr>
          <w:rFonts w:ascii="Times New Roman" w:hAnsi="Times New Roman"/>
          <w:b/>
          <w:sz w:val="28"/>
          <w:szCs w:val="28"/>
        </w:rPr>
      </w:pPr>
    </w:p>
    <w:p w:rsidR="00B80976" w:rsidRDefault="00FA668F" w:rsidP="00B80976">
      <w:pPr>
        <w:spacing w:after="0" w:line="240" w:lineRule="auto"/>
        <w:ind w:firstLine="709"/>
        <w:contextualSpacing/>
        <w:jc w:val="both"/>
        <w:rPr>
          <w:rFonts w:ascii="Times New Roman" w:hAnsi="Times New Roman"/>
          <w:sz w:val="28"/>
          <w:szCs w:val="28"/>
          <w:shd w:val="clear" w:color="auto" w:fill="FFFFFF"/>
        </w:rPr>
      </w:pPr>
      <w:r w:rsidRPr="00216DFB">
        <w:rPr>
          <w:rFonts w:ascii="Times New Roman" w:hAnsi="Times New Roman"/>
          <w:sz w:val="28"/>
          <w:szCs w:val="28"/>
          <w:shd w:val="clear" w:color="auto" w:fill="FFFFFF"/>
        </w:rPr>
        <w:t xml:space="preserve">Управлением Росприроднадзора по Воронежской области  осуществляется государственный надзор за геологическим изучением, рациональным использованием и охраной недр на основании статьи 37 Закона Российской Федерации </w:t>
      </w:r>
      <w:r w:rsidR="00074102">
        <w:rPr>
          <w:rFonts w:ascii="Times New Roman" w:hAnsi="Times New Roman"/>
          <w:sz w:val="28"/>
          <w:szCs w:val="28"/>
          <w:shd w:val="clear" w:color="auto" w:fill="FFFFFF"/>
        </w:rPr>
        <w:t>«О недрах»</w:t>
      </w:r>
      <w:r w:rsidRPr="00216DFB">
        <w:rPr>
          <w:rFonts w:ascii="Times New Roman" w:hAnsi="Times New Roman"/>
          <w:sz w:val="28"/>
          <w:szCs w:val="28"/>
          <w:shd w:val="clear" w:color="auto" w:fill="FFFFFF"/>
        </w:rPr>
        <w:t>, Положения о государственном надзор за геологическим изучением, рациональным использованием и охраной недр, утвержденного постановлением Правительства Российской Федерации от 12.05.2005 № 293.</w:t>
      </w:r>
    </w:p>
    <w:p w:rsidR="009D74BC" w:rsidRPr="00B80976" w:rsidRDefault="009D74BC" w:rsidP="00B80976">
      <w:pPr>
        <w:spacing w:after="0" w:line="240" w:lineRule="auto"/>
        <w:ind w:firstLine="709"/>
        <w:contextualSpacing/>
        <w:jc w:val="both"/>
        <w:rPr>
          <w:rFonts w:ascii="Times New Roman" w:hAnsi="Times New Roman"/>
          <w:sz w:val="28"/>
          <w:szCs w:val="28"/>
          <w:shd w:val="clear" w:color="auto" w:fill="FFFFFF"/>
        </w:rPr>
      </w:pPr>
      <w:r w:rsidRPr="001E1831">
        <w:rPr>
          <w:rFonts w:ascii="Times New Roman" w:hAnsi="Times New Roman"/>
          <w:sz w:val="28"/>
          <w:szCs w:val="28"/>
        </w:rPr>
        <w:t>В</w:t>
      </w:r>
      <w:r>
        <w:rPr>
          <w:rFonts w:ascii="Times New Roman" w:hAnsi="Times New Roman"/>
          <w:sz w:val="28"/>
          <w:szCs w:val="28"/>
        </w:rPr>
        <w:t>о 2 квартале 2018</w:t>
      </w:r>
      <w:r w:rsidRPr="001E1831">
        <w:rPr>
          <w:rFonts w:ascii="Times New Roman" w:hAnsi="Times New Roman"/>
          <w:sz w:val="28"/>
          <w:szCs w:val="28"/>
        </w:rPr>
        <w:t xml:space="preserve"> года по данному направлению надзора Управлением</w:t>
      </w:r>
      <w:r w:rsidR="00CE7BF4">
        <w:rPr>
          <w:rFonts w:ascii="Times New Roman" w:hAnsi="Times New Roman"/>
          <w:sz w:val="28"/>
          <w:szCs w:val="28"/>
        </w:rPr>
        <w:t xml:space="preserve"> были</w:t>
      </w:r>
      <w:r w:rsidRPr="001E1831">
        <w:rPr>
          <w:rFonts w:ascii="Times New Roman" w:hAnsi="Times New Roman"/>
          <w:sz w:val="28"/>
          <w:szCs w:val="28"/>
        </w:rPr>
        <w:t xml:space="preserve"> </w:t>
      </w:r>
      <w:r w:rsidR="00CE7BF4">
        <w:rPr>
          <w:rFonts w:ascii="Times New Roman" w:hAnsi="Times New Roman"/>
          <w:sz w:val="28"/>
          <w:szCs w:val="28"/>
        </w:rPr>
        <w:t>проведены</w:t>
      </w:r>
      <w:r w:rsidRPr="00ED0D6F">
        <w:rPr>
          <w:rFonts w:ascii="Times New Roman" w:hAnsi="Times New Roman"/>
          <w:sz w:val="28"/>
          <w:szCs w:val="28"/>
        </w:rPr>
        <w:t xml:space="preserve"> </w:t>
      </w:r>
      <w:r>
        <w:rPr>
          <w:rFonts w:ascii="Times New Roman" w:hAnsi="Times New Roman"/>
          <w:sz w:val="28"/>
          <w:szCs w:val="28"/>
        </w:rPr>
        <w:t>3</w:t>
      </w:r>
      <w:r w:rsidR="00CE7BF4">
        <w:rPr>
          <w:rFonts w:ascii="Times New Roman" w:hAnsi="Times New Roman"/>
          <w:sz w:val="28"/>
          <w:szCs w:val="28"/>
        </w:rPr>
        <w:t xml:space="preserve">  плановые  и 3 внеплановые проверки.</w:t>
      </w:r>
    </w:p>
    <w:p w:rsidR="00CE7BF4" w:rsidRDefault="00CE7BF4" w:rsidP="00CE7BF4">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00B80976">
        <w:rPr>
          <w:rFonts w:ascii="Times New Roman" w:hAnsi="Times New Roman" w:cs="Times New Roman"/>
          <w:sz w:val="28"/>
          <w:szCs w:val="28"/>
        </w:rPr>
        <w:t xml:space="preserve">   Управлением рассмотрено 2</w:t>
      </w:r>
      <w:r>
        <w:rPr>
          <w:rFonts w:ascii="Times New Roman" w:hAnsi="Times New Roman" w:cs="Times New Roman"/>
          <w:sz w:val="28"/>
          <w:szCs w:val="28"/>
        </w:rPr>
        <w:t xml:space="preserve"> административных дел</w:t>
      </w:r>
      <w:r w:rsidR="00B80976">
        <w:rPr>
          <w:rFonts w:ascii="Times New Roman" w:hAnsi="Times New Roman" w:cs="Times New Roman"/>
          <w:sz w:val="28"/>
          <w:szCs w:val="28"/>
        </w:rPr>
        <w:t>а</w:t>
      </w:r>
      <w:r>
        <w:rPr>
          <w:rFonts w:ascii="Times New Roman" w:hAnsi="Times New Roman" w:cs="Times New Roman"/>
          <w:sz w:val="28"/>
          <w:szCs w:val="28"/>
        </w:rPr>
        <w:t xml:space="preserve"> возбужденных </w:t>
      </w:r>
      <w:r w:rsidR="00B80976">
        <w:rPr>
          <w:rFonts w:ascii="Times New Roman" w:hAnsi="Times New Roman" w:cs="Times New Roman"/>
          <w:sz w:val="28"/>
          <w:szCs w:val="28"/>
        </w:rPr>
        <w:t>Воронежской межрайонной природоохранной</w:t>
      </w:r>
      <w:r w:rsidRPr="00386A55">
        <w:rPr>
          <w:rFonts w:ascii="Times New Roman" w:hAnsi="Times New Roman" w:cs="Times New Roman"/>
          <w:sz w:val="28"/>
          <w:szCs w:val="28"/>
        </w:rPr>
        <w:t xml:space="preserve"> прокуратурой</w:t>
      </w:r>
      <w:r>
        <w:rPr>
          <w:rFonts w:ascii="Times New Roman" w:hAnsi="Times New Roman" w:cs="Times New Roman"/>
          <w:sz w:val="28"/>
          <w:szCs w:val="28"/>
        </w:rPr>
        <w:t xml:space="preserve"> в отношении:</w:t>
      </w:r>
      <w:r w:rsidR="00B80976" w:rsidRPr="00B80976">
        <w:rPr>
          <w:rFonts w:ascii="Times New Roman" w:hAnsi="Times New Roman" w:cs="Times New Roman"/>
          <w:sz w:val="28"/>
          <w:szCs w:val="28"/>
        </w:rPr>
        <w:t xml:space="preserve"> </w:t>
      </w:r>
      <w:r w:rsidR="00B80976">
        <w:rPr>
          <w:rFonts w:ascii="Times New Roman" w:hAnsi="Times New Roman" w:cs="Times New Roman"/>
          <w:sz w:val="28"/>
          <w:szCs w:val="28"/>
        </w:rPr>
        <w:t>ОА «Минудобрения» и ИП Лунева.</w:t>
      </w:r>
      <w:r w:rsidRPr="002A51E5">
        <w:t xml:space="preserve"> </w:t>
      </w:r>
      <w:r>
        <w:rPr>
          <w:rFonts w:ascii="Times New Roman" w:hAnsi="Times New Roman" w:cs="Times New Roman"/>
          <w:sz w:val="28"/>
          <w:szCs w:val="28"/>
        </w:rPr>
        <w:t xml:space="preserve">В результате рассмотрения административных дел </w:t>
      </w:r>
      <w:r w:rsidRPr="00144DF0">
        <w:rPr>
          <w:rFonts w:ascii="Times New Roman" w:hAnsi="Times New Roman" w:cs="Times New Roman"/>
          <w:sz w:val="28"/>
          <w:szCs w:val="28"/>
        </w:rPr>
        <w:t>выявлены нарушения, выразившиеся</w:t>
      </w:r>
      <w:r>
        <w:rPr>
          <w:rFonts w:ascii="Times New Roman" w:hAnsi="Times New Roman" w:cs="Times New Roman"/>
          <w:sz w:val="28"/>
          <w:szCs w:val="28"/>
        </w:rPr>
        <w:t xml:space="preserve">  </w:t>
      </w:r>
      <w:r w:rsidR="00B80976">
        <w:rPr>
          <w:rFonts w:ascii="Times New Roman" w:hAnsi="Times New Roman" w:cs="Times New Roman"/>
          <w:sz w:val="28"/>
          <w:szCs w:val="28"/>
        </w:rPr>
        <w:t>в нарушении</w:t>
      </w:r>
      <w:r w:rsidR="00B80976" w:rsidRPr="00B80976">
        <w:rPr>
          <w:rFonts w:ascii="Times New Roman" w:hAnsi="Times New Roman"/>
          <w:color w:val="000000"/>
          <w:sz w:val="32"/>
          <w:szCs w:val="32"/>
        </w:rPr>
        <w:t xml:space="preserve"> </w:t>
      </w:r>
      <w:r w:rsidR="00B80976">
        <w:rPr>
          <w:rFonts w:ascii="Times New Roman" w:hAnsi="Times New Roman"/>
          <w:color w:val="000000"/>
          <w:sz w:val="28"/>
          <w:szCs w:val="28"/>
        </w:rPr>
        <w:t>пользования</w:t>
      </w:r>
      <w:r w:rsidR="00B80976" w:rsidRPr="00B80976">
        <w:rPr>
          <w:rFonts w:ascii="Times New Roman" w:hAnsi="Times New Roman"/>
          <w:color w:val="000000"/>
          <w:sz w:val="28"/>
          <w:szCs w:val="28"/>
        </w:rPr>
        <w:t xml:space="preserve"> недрами без лицензии на пользование недрами</w:t>
      </w:r>
      <w:r w:rsidRPr="00B80976">
        <w:rPr>
          <w:rFonts w:ascii="Times New Roman" w:hAnsi="Times New Roman" w:cs="Times New Roman"/>
          <w:sz w:val="32"/>
          <w:szCs w:val="32"/>
        </w:rPr>
        <w:t xml:space="preserve"> </w:t>
      </w:r>
      <w:r>
        <w:rPr>
          <w:rFonts w:ascii="Times New Roman" w:hAnsi="Times New Roman" w:cs="Times New Roman"/>
          <w:sz w:val="28"/>
          <w:szCs w:val="28"/>
        </w:rPr>
        <w:t>(</w:t>
      </w:r>
      <w:r w:rsidR="00B80976">
        <w:rPr>
          <w:rFonts w:ascii="Times New Roman" w:hAnsi="Times New Roman" w:cs="Times New Roman"/>
          <w:sz w:val="28"/>
          <w:szCs w:val="28"/>
        </w:rPr>
        <w:t>ч.1 ст. 7.3</w:t>
      </w:r>
      <w:r>
        <w:rPr>
          <w:rFonts w:ascii="Times New Roman" w:hAnsi="Times New Roman" w:cs="Times New Roman"/>
          <w:sz w:val="28"/>
          <w:szCs w:val="28"/>
        </w:rPr>
        <w:t xml:space="preserve"> КоАП РФ)</w:t>
      </w:r>
      <w:r>
        <w:rPr>
          <w:sz w:val="22"/>
          <w:szCs w:val="22"/>
        </w:rPr>
        <w:t xml:space="preserve">. </w:t>
      </w:r>
      <w:r>
        <w:rPr>
          <w:rFonts w:ascii="Times New Roman" w:hAnsi="Times New Roman" w:cs="Times New Roman"/>
          <w:sz w:val="28"/>
          <w:szCs w:val="28"/>
        </w:rPr>
        <w:t>Должностные лица привлечены</w:t>
      </w:r>
      <w:r w:rsidRPr="00386A55">
        <w:rPr>
          <w:rFonts w:ascii="Times New Roman" w:hAnsi="Times New Roman" w:cs="Times New Roman"/>
          <w:sz w:val="28"/>
          <w:szCs w:val="28"/>
        </w:rPr>
        <w:t xml:space="preserve">  к административной ответств</w:t>
      </w:r>
      <w:r>
        <w:rPr>
          <w:rFonts w:ascii="Times New Roman" w:hAnsi="Times New Roman" w:cs="Times New Roman"/>
          <w:sz w:val="28"/>
          <w:szCs w:val="28"/>
        </w:rPr>
        <w:t xml:space="preserve">енности в виде штрафов </w:t>
      </w:r>
      <w:r w:rsidRPr="00386A55">
        <w:rPr>
          <w:rFonts w:ascii="Times New Roman" w:hAnsi="Times New Roman" w:cs="Times New Roman"/>
          <w:sz w:val="28"/>
          <w:szCs w:val="28"/>
        </w:rPr>
        <w:t xml:space="preserve"> на </w:t>
      </w:r>
      <w:r w:rsidR="00B80976">
        <w:rPr>
          <w:rFonts w:ascii="Times New Roman" w:hAnsi="Times New Roman" w:cs="Times New Roman"/>
          <w:sz w:val="28"/>
          <w:szCs w:val="28"/>
        </w:rPr>
        <w:t>общую сумму 6</w:t>
      </w:r>
      <w:r w:rsidRPr="00386A55">
        <w:rPr>
          <w:rFonts w:ascii="Times New Roman" w:hAnsi="Times New Roman" w:cs="Times New Roman"/>
          <w:sz w:val="28"/>
          <w:szCs w:val="28"/>
        </w:rPr>
        <w:t>0,0 тыс.руб.</w:t>
      </w:r>
    </w:p>
    <w:p w:rsidR="00CE7BF4" w:rsidRDefault="00CE7BF4" w:rsidP="009D74BC">
      <w:pPr>
        <w:spacing w:after="0" w:line="240" w:lineRule="auto"/>
        <w:ind w:firstLine="708"/>
        <w:jc w:val="both"/>
        <w:rPr>
          <w:rFonts w:ascii="Times New Roman" w:hAnsi="Times New Roman"/>
          <w:sz w:val="28"/>
          <w:szCs w:val="28"/>
        </w:rPr>
      </w:pPr>
    </w:p>
    <w:p w:rsidR="00E77452" w:rsidRDefault="00E77452" w:rsidP="00FA668F">
      <w:pPr>
        <w:spacing w:after="0" w:line="240" w:lineRule="auto"/>
        <w:ind w:firstLine="709"/>
        <w:contextualSpacing/>
        <w:jc w:val="both"/>
        <w:rPr>
          <w:rFonts w:ascii="Times New Roman" w:hAnsi="Times New Roman"/>
          <w:sz w:val="28"/>
          <w:szCs w:val="28"/>
          <w:shd w:val="clear" w:color="auto" w:fill="FFFFFF"/>
        </w:rPr>
      </w:pPr>
    </w:p>
    <w:p w:rsidR="00E77452" w:rsidRPr="00216DFB" w:rsidRDefault="00E77452" w:rsidP="00FA668F">
      <w:pPr>
        <w:spacing w:after="0" w:line="240" w:lineRule="auto"/>
        <w:ind w:firstLine="709"/>
        <w:contextualSpacing/>
        <w:jc w:val="both"/>
        <w:rPr>
          <w:rFonts w:ascii="Times New Roman" w:hAnsi="Times New Roman"/>
          <w:sz w:val="28"/>
          <w:szCs w:val="28"/>
          <w:shd w:val="clear" w:color="auto" w:fill="FFFFFF"/>
        </w:rPr>
      </w:pPr>
    </w:p>
    <w:p w:rsidR="00E77452" w:rsidRPr="00216DFB" w:rsidRDefault="00E77452" w:rsidP="00E77452">
      <w:pPr>
        <w:pStyle w:val="a7"/>
        <w:autoSpaceDE w:val="0"/>
        <w:autoSpaceDN w:val="0"/>
        <w:adjustRightInd w:val="0"/>
        <w:spacing w:after="0" w:line="240" w:lineRule="auto"/>
        <w:ind w:left="0"/>
        <w:jc w:val="center"/>
        <w:rPr>
          <w:rFonts w:ascii="Times New Roman" w:hAnsi="Times New Roman"/>
          <w:sz w:val="28"/>
          <w:szCs w:val="28"/>
        </w:rPr>
      </w:pPr>
      <w:r w:rsidRPr="00216DFB">
        <w:rPr>
          <w:rFonts w:ascii="Times New Roman" w:hAnsi="Times New Roman"/>
          <w:b/>
          <w:sz w:val="28"/>
          <w:szCs w:val="28"/>
        </w:rPr>
        <w:t>Типовые и массовые нарушения, выявленные при осуществлении федерального государственного</w:t>
      </w:r>
      <w:r>
        <w:rPr>
          <w:rFonts w:ascii="Times New Roman" w:hAnsi="Times New Roman"/>
          <w:b/>
          <w:sz w:val="28"/>
          <w:szCs w:val="28"/>
        </w:rPr>
        <w:t xml:space="preserve"> надзора</w:t>
      </w:r>
      <w:r w:rsidRPr="00E77452">
        <w:rPr>
          <w:rFonts w:ascii="Times New Roman" w:hAnsi="Times New Roman"/>
          <w:b/>
          <w:sz w:val="28"/>
          <w:szCs w:val="28"/>
        </w:rPr>
        <w:t xml:space="preserve"> за геологическим изучением, рациональным использованием и охраной недр</w:t>
      </w:r>
      <w:r w:rsidRPr="00216DFB">
        <w:rPr>
          <w:rFonts w:ascii="Times New Roman" w:hAnsi="Times New Roman"/>
          <w:b/>
          <w:sz w:val="28"/>
          <w:szCs w:val="28"/>
        </w:rPr>
        <w:t xml:space="preserve"> в</w:t>
      </w:r>
      <w:r>
        <w:rPr>
          <w:rFonts w:ascii="Times New Roman" w:hAnsi="Times New Roman"/>
          <w:b/>
          <w:sz w:val="28"/>
          <w:szCs w:val="28"/>
        </w:rPr>
        <w:t>о 2 квартале 2018</w:t>
      </w:r>
      <w:r w:rsidRPr="00216DFB">
        <w:rPr>
          <w:rFonts w:ascii="Times New Roman" w:hAnsi="Times New Roman"/>
          <w:b/>
          <w:sz w:val="28"/>
          <w:szCs w:val="28"/>
        </w:rPr>
        <w:t xml:space="preserve"> года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37"/>
        <w:gridCol w:w="6205"/>
        <w:gridCol w:w="2552"/>
      </w:tblGrid>
      <w:tr w:rsidR="00E77452" w:rsidRPr="00F173F4" w:rsidTr="00203542">
        <w:trPr>
          <w:trHeight w:val="687"/>
        </w:trPr>
        <w:tc>
          <w:tcPr>
            <w:tcW w:w="594" w:type="dxa"/>
            <w:gridSpan w:val="2"/>
            <w:vAlign w:val="center"/>
          </w:tcPr>
          <w:p w:rsidR="00E77452" w:rsidRPr="00F173F4" w:rsidRDefault="00E77452" w:rsidP="00203542">
            <w:pPr>
              <w:spacing w:after="0" w:line="240" w:lineRule="auto"/>
              <w:ind w:right="-143"/>
              <w:jc w:val="center"/>
              <w:rPr>
                <w:rFonts w:ascii="Times New Roman" w:hAnsi="Times New Roman"/>
                <w:sz w:val="24"/>
                <w:szCs w:val="24"/>
              </w:rPr>
            </w:pPr>
            <w:r w:rsidRPr="00F173F4">
              <w:rPr>
                <w:rFonts w:ascii="Times New Roman" w:hAnsi="Times New Roman"/>
                <w:sz w:val="24"/>
                <w:szCs w:val="24"/>
              </w:rPr>
              <w:t>№ п/п</w:t>
            </w:r>
          </w:p>
        </w:tc>
        <w:tc>
          <w:tcPr>
            <w:tcW w:w="6205" w:type="dxa"/>
            <w:vAlign w:val="center"/>
          </w:tcPr>
          <w:p w:rsidR="00E77452" w:rsidRPr="00F173F4" w:rsidRDefault="00E77452" w:rsidP="00203542">
            <w:pPr>
              <w:spacing w:after="0" w:line="240" w:lineRule="auto"/>
              <w:ind w:left="139" w:right="-143"/>
              <w:jc w:val="center"/>
              <w:rPr>
                <w:rFonts w:ascii="Times New Roman" w:hAnsi="Times New Roman"/>
                <w:sz w:val="24"/>
                <w:szCs w:val="24"/>
              </w:rPr>
            </w:pPr>
            <w:r w:rsidRPr="00F173F4">
              <w:rPr>
                <w:rFonts w:ascii="Times New Roman" w:hAnsi="Times New Roman"/>
                <w:sz w:val="24"/>
                <w:szCs w:val="24"/>
              </w:rPr>
              <w:t>Статья</w:t>
            </w:r>
          </w:p>
          <w:p w:rsidR="00E77452" w:rsidRPr="00F173F4" w:rsidRDefault="00E77452" w:rsidP="00203542">
            <w:pPr>
              <w:spacing w:after="0" w:line="240" w:lineRule="auto"/>
              <w:ind w:left="139" w:right="-143"/>
              <w:jc w:val="center"/>
              <w:rPr>
                <w:rFonts w:ascii="Times New Roman" w:hAnsi="Times New Roman"/>
                <w:sz w:val="24"/>
                <w:szCs w:val="24"/>
              </w:rPr>
            </w:pPr>
            <w:r w:rsidRPr="00F173F4">
              <w:rPr>
                <w:rFonts w:ascii="Times New Roman" w:hAnsi="Times New Roman"/>
                <w:sz w:val="24"/>
                <w:szCs w:val="24"/>
              </w:rPr>
              <w:t>КоАП РФ</w:t>
            </w:r>
          </w:p>
        </w:tc>
        <w:tc>
          <w:tcPr>
            <w:tcW w:w="2552" w:type="dxa"/>
            <w:vAlign w:val="center"/>
          </w:tcPr>
          <w:p w:rsidR="00E77452" w:rsidRPr="00F173F4" w:rsidRDefault="00E77452" w:rsidP="00203542">
            <w:pPr>
              <w:spacing w:after="0" w:line="240" w:lineRule="auto"/>
              <w:ind w:right="-143" w:firstLine="709"/>
              <w:rPr>
                <w:rFonts w:ascii="Times New Roman" w:hAnsi="Times New Roman"/>
                <w:b/>
                <w:bCs/>
                <w:sz w:val="24"/>
                <w:szCs w:val="24"/>
              </w:rPr>
            </w:pPr>
            <w:r w:rsidRPr="00F173F4">
              <w:rPr>
                <w:rFonts w:ascii="Times New Roman" w:hAnsi="Times New Roman"/>
                <w:bCs/>
                <w:sz w:val="24"/>
                <w:szCs w:val="24"/>
              </w:rPr>
              <w:t>Кол-во</w:t>
            </w:r>
          </w:p>
        </w:tc>
      </w:tr>
      <w:tr w:rsidR="00E77452" w:rsidRPr="00F173F4" w:rsidTr="00203542">
        <w:trPr>
          <w:trHeight w:val="615"/>
        </w:trPr>
        <w:tc>
          <w:tcPr>
            <w:tcW w:w="557" w:type="dxa"/>
            <w:shd w:val="clear" w:color="auto" w:fill="auto"/>
            <w:noWrap/>
            <w:vAlign w:val="bottom"/>
          </w:tcPr>
          <w:p w:rsidR="00E77452" w:rsidRPr="00216DFB" w:rsidRDefault="00E77452" w:rsidP="00203542">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6242" w:type="dxa"/>
            <w:gridSpan w:val="2"/>
            <w:shd w:val="clear" w:color="auto" w:fill="auto"/>
            <w:vAlign w:val="bottom"/>
          </w:tcPr>
          <w:p w:rsidR="00E77452" w:rsidRPr="00216DFB" w:rsidRDefault="00E77452" w:rsidP="00E77452">
            <w:pPr>
              <w:spacing w:after="0" w:line="240" w:lineRule="auto"/>
              <w:rPr>
                <w:rFonts w:ascii="Times New Roman" w:eastAsia="Times New Roman" w:hAnsi="Times New Roman"/>
                <w:color w:val="000000"/>
                <w:lang w:eastAsia="ru-RU"/>
              </w:rPr>
            </w:pPr>
            <w:r>
              <w:rPr>
                <w:rFonts w:ascii="Times New Roman" w:hAnsi="Times New Roman"/>
                <w:color w:val="000000"/>
              </w:rPr>
              <w:t>Статья 7.3 ч.1-</w:t>
            </w:r>
            <w:r w:rsidRPr="00E77452">
              <w:rPr>
                <w:rFonts w:ascii="Times New Roman" w:hAnsi="Times New Roman"/>
                <w:color w:val="000000"/>
              </w:rPr>
              <w:t>Пользование недрами без лицензии на пользование недрами</w:t>
            </w:r>
          </w:p>
        </w:tc>
        <w:tc>
          <w:tcPr>
            <w:tcW w:w="2552" w:type="dxa"/>
            <w:shd w:val="clear" w:color="auto" w:fill="auto"/>
            <w:noWrap/>
            <w:vAlign w:val="center"/>
          </w:tcPr>
          <w:p w:rsidR="00E77452" w:rsidRPr="005C429D" w:rsidRDefault="00E77452" w:rsidP="0020354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r>
    </w:tbl>
    <w:p w:rsidR="002B3671" w:rsidRPr="002B3671" w:rsidRDefault="002B3671" w:rsidP="002B3671">
      <w:pPr>
        <w:autoSpaceDE w:val="0"/>
        <w:autoSpaceDN w:val="0"/>
        <w:adjustRightInd w:val="0"/>
        <w:spacing w:after="0" w:line="240" w:lineRule="auto"/>
        <w:ind w:firstLine="540"/>
        <w:jc w:val="both"/>
        <w:outlineLvl w:val="0"/>
        <w:rPr>
          <w:rFonts w:ascii="Times New Roman" w:hAnsi="Times New Roman"/>
          <w:bCs/>
          <w:sz w:val="28"/>
          <w:szCs w:val="28"/>
          <w:lang w:eastAsia="ru-RU"/>
        </w:rPr>
      </w:pPr>
    </w:p>
    <w:p w:rsidR="001E1831" w:rsidRPr="003B6F9C" w:rsidRDefault="001E1831" w:rsidP="001E1831">
      <w:pPr>
        <w:spacing w:after="0" w:line="240" w:lineRule="auto"/>
        <w:ind w:firstLine="708"/>
        <w:jc w:val="both"/>
        <w:rPr>
          <w:rFonts w:ascii="Times New Roman" w:hAnsi="Times New Roman"/>
          <w:sz w:val="28"/>
          <w:szCs w:val="28"/>
        </w:rPr>
      </w:pPr>
    </w:p>
    <w:p w:rsidR="003B6F9C" w:rsidRDefault="003B6F9C" w:rsidP="0050139B">
      <w:pPr>
        <w:ind w:firstLine="567"/>
        <w:jc w:val="both"/>
        <w:rPr>
          <w:rFonts w:ascii="Times New Roman" w:hAnsi="Times New Roman"/>
          <w:sz w:val="28"/>
          <w:szCs w:val="28"/>
          <w:lang w:eastAsia="ru-RU"/>
        </w:rPr>
      </w:pPr>
    </w:p>
    <w:p w:rsidR="0063220F" w:rsidRPr="002A2329" w:rsidRDefault="0063220F" w:rsidP="00C84B30">
      <w:pPr>
        <w:jc w:val="center"/>
        <w:rPr>
          <w:rFonts w:ascii="Times New Roman" w:hAnsi="Times New Roman"/>
          <w:sz w:val="28"/>
          <w:szCs w:val="28"/>
          <w:u w:val="single"/>
        </w:rPr>
      </w:pPr>
      <w:r w:rsidRPr="002A2329">
        <w:rPr>
          <w:rFonts w:ascii="Times New Roman" w:hAnsi="Times New Roman"/>
          <w:sz w:val="28"/>
          <w:szCs w:val="28"/>
          <w:u w:val="single"/>
        </w:rPr>
        <w:t>Сведения о результатах административного и судебного оспаривания решений, действий (бездействий) Управления</w:t>
      </w:r>
    </w:p>
    <w:p w:rsidR="00040F68" w:rsidRPr="002A2329" w:rsidRDefault="00040F68" w:rsidP="00040F68">
      <w:pPr>
        <w:spacing w:after="0" w:line="240" w:lineRule="auto"/>
        <w:ind w:firstLine="709"/>
        <w:jc w:val="both"/>
        <w:rPr>
          <w:rFonts w:ascii="Times New Roman" w:hAnsi="Times New Roman"/>
          <w:sz w:val="28"/>
          <w:szCs w:val="28"/>
        </w:rPr>
      </w:pPr>
      <w:r w:rsidRPr="002A2329">
        <w:rPr>
          <w:rFonts w:ascii="Times New Roman" w:hAnsi="Times New Roman"/>
          <w:sz w:val="28"/>
          <w:szCs w:val="28"/>
        </w:rPr>
        <w:t xml:space="preserve">ООО «РВК-Воронеж» обратилось в Арбитражный суд Воронежской  области с заявлением о признании недействительной Программы контроля состава и свойств сточных вод ООО «ЛОС» на 2016-2022гг., согласованной Управлением Федеральной службы по надзору в сфере природопользования по Воронежской области.  Общество просило суд признать незаконными действия Управления по согласованию Программы контроля состава и свойств сточных вод ООО «ЛОС» на 2016-2022г. </w:t>
      </w:r>
    </w:p>
    <w:p w:rsidR="00040F68" w:rsidRPr="00DB738A" w:rsidRDefault="00040F68" w:rsidP="00040F68">
      <w:pPr>
        <w:spacing w:after="0" w:line="240" w:lineRule="auto"/>
        <w:ind w:firstLine="709"/>
        <w:jc w:val="both"/>
        <w:rPr>
          <w:rFonts w:ascii="Times New Roman" w:hAnsi="Times New Roman"/>
          <w:sz w:val="28"/>
          <w:szCs w:val="28"/>
        </w:rPr>
      </w:pPr>
      <w:r w:rsidRPr="002A2329">
        <w:rPr>
          <w:rFonts w:ascii="Times New Roman" w:hAnsi="Times New Roman"/>
          <w:sz w:val="28"/>
          <w:szCs w:val="28"/>
        </w:rPr>
        <w:t xml:space="preserve">По результатам рассмотрения Арбитражным судом отказано ООО «РВК-Воронеж» в удовлетворении исковых требований. </w:t>
      </w:r>
      <w:r w:rsidR="005866FD" w:rsidRPr="002A2329">
        <w:rPr>
          <w:rFonts w:ascii="Times New Roman" w:hAnsi="Times New Roman"/>
          <w:sz w:val="28"/>
          <w:szCs w:val="28"/>
        </w:rPr>
        <w:t xml:space="preserve">Постановлением </w:t>
      </w:r>
      <w:r w:rsidRPr="002A2329">
        <w:rPr>
          <w:rFonts w:ascii="Times New Roman" w:hAnsi="Times New Roman"/>
          <w:sz w:val="28"/>
          <w:szCs w:val="28"/>
        </w:rPr>
        <w:t>Девятнадцатого Арбитражного апелляционного суда</w:t>
      </w:r>
      <w:r w:rsidR="005866FD" w:rsidRPr="002A2329">
        <w:rPr>
          <w:rFonts w:ascii="Times New Roman" w:hAnsi="Times New Roman"/>
          <w:sz w:val="28"/>
          <w:szCs w:val="28"/>
        </w:rPr>
        <w:t xml:space="preserve"> решение оставлено без изменения.</w:t>
      </w:r>
      <w:r w:rsidR="00DB738A" w:rsidRPr="002A2329">
        <w:rPr>
          <w:rFonts w:ascii="Times New Roman" w:hAnsi="Times New Roman"/>
          <w:sz w:val="28"/>
          <w:szCs w:val="28"/>
        </w:rPr>
        <w:t xml:space="preserve"> Арбитражным судом Центрального округа решение суда первой инстанции и постановление апелляционной инстанции отменены полностью, </w:t>
      </w:r>
      <w:r w:rsidR="00DB738A" w:rsidRPr="002A2329">
        <w:rPr>
          <w:rFonts w:ascii="Times New Roman" w:hAnsi="Times New Roman"/>
          <w:sz w:val="28"/>
          <w:szCs w:val="28"/>
        </w:rPr>
        <w:lastRenderedPageBreak/>
        <w:t>дело передано  на новое рассмотрение</w:t>
      </w:r>
      <w:r w:rsidR="003B0570" w:rsidRPr="002A2329">
        <w:rPr>
          <w:rFonts w:ascii="Times New Roman" w:hAnsi="Times New Roman"/>
          <w:sz w:val="28"/>
          <w:szCs w:val="28"/>
        </w:rPr>
        <w:t>. В настоящее время дело находится в производстве Арбитражного суда Воронежской области.</w:t>
      </w:r>
    </w:p>
    <w:p w:rsidR="0063220F" w:rsidRPr="005866FD" w:rsidRDefault="005866FD" w:rsidP="005866FD">
      <w:pPr>
        <w:ind w:left="56"/>
        <w:jc w:val="both"/>
        <w:rPr>
          <w:rFonts w:ascii="Times New Roman" w:hAnsi="Times New Roman"/>
          <w:sz w:val="28"/>
          <w:szCs w:val="28"/>
        </w:rPr>
      </w:pPr>
      <w:r w:rsidRPr="00DB738A">
        <w:rPr>
          <w:rFonts w:ascii="Times New Roman" w:hAnsi="Times New Roman"/>
          <w:sz w:val="28"/>
          <w:szCs w:val="28"/>
        </w:rPr>
        <w:tab/>
      </w:r>
    </w:p>
    <w:p w:rsidR="009F3378" w:rsidRDefault="009F3378" w:rsidP="0063220F">
      <w:pPr>
        <w:spacing w:after="0" w:line="240" w:lineRule="auto"/>
        <w:jc w:val="both"/>
        <w:rPr>
          <w:rFonts w:ascii="Times New Roman" w:hAnsi="Times New Roman"/>
          <w:sz w:val="28"/>
          <w:szCs w:val="28"/>
        </w:rPr>
      </w:pPr>
      <w:r>
        <w:rPr>
          <w:rFonts w:ascii="Times New Roman" w:hAnsi="Times New Roman"/>
          <w:sz w:val="28"/>
          <w:szCs w:val="28"/>
        </w:rPr>
        <w:tab/>
      </w:r>
    </w:p>
    <w:p w:rsidR="009F3378" w:rsidRDefault="009F3378" w:rsidP="0063220F">
      <w:pPr>
        <w:spacing w:after="0" w:line="240" w:lineRule="auto"/>
        <w:jc w:val="both"/>
        <w:rPr>
          <w:rFonts w:ascii="Times New Roman" w:hAnsi="Times New Roman"/>
          <w:sz w:val="28"/>
          <w:szCs w:val="28"/>
        </w:rPr>
      </w:pPr>
    </w:p>
    <w:p w:rsidR="009F3378" w:rsidRDefault="009F3378" w:rsidP="0063220F">
      <w:pPr>
        <w:spacing w:after="0" w:line="240" w:lineRule="auto"/>
        <w:jc w:val="both"/>
        <w:rPr>
          <w:rFonts w:ascii="Times New Roman" w:hAnsi="Times New Roman"/>
          <w:sz w:val="28"/>
          <w:szCs w:val="28"/>
        </w:rPr>
      </w:pPr>
    </w:p>
    <w:p w:rsidR="00A442C1" w:rsidRPr="00216DFB" w:rsidRDefault="008524D1" w:rsidP="00354B47">
      <w:pPr>
        <w:jc w:val="center"/>
        <w:rPr>
          <w:rFonts w:ascii="Times New Roman" w:hAnsi="Times New Roman"/>
          <w:sz w:val="28"/>
          <w:szCs w:val="28"/>
          <w:u w:val="single"/>
        </w:rPr>
      </w:pPr>
      <w:r w:rsidRPr="00216DFB">
        <w:rPr>
          <w:rFonts w:ascii="Times New Roman" w:hAnsi="Times New Roman"/>
          <w:sz w:val="28"/>
          <w:szCs w:val="28"/>
          <w:u w:val="single"/>
        </w:rPr>
        <w:t>Сведения о проведенных в отношении подконтрольных лиц проверках и иных мероприятиях по контролю</w:t>
      </w:r>
    </w:p>
    <w:tbl>
      <w:tblPr>
        <w:tblW w:w="9512" w:type="dxa"/>
        <w:tblInd w:w="-284" w:type="dxa"/>
        <w:tblLook w:val="04A0"/>
      </w:tblPr>
      <w:tblGrid>
        <w:gridCol w:w="6125"/>
        <w:gridCol w:w="236"/>
        <w:gridCol w:w="3151"/>
      </w:tblGrid>
      <w:tr w:rsidR="008524D1" w:rsidRPr="00F173F4">
        <w:trPr>
          <w:trHeight w:val="780"/>
        </w:trPr>
        <w:tc>
          <w:tcPr>
            <w:tcW w:w="9512" w:type="dxa"/>
            <w:gridSpan w:val="3"/>
            <w:tcBorders>
              <w:top w:val="nil"/>
              <w:left w:val="nil"/>
              <w:bottom w:val="nil"/>
              <w:right w:val="nil"/>
            </w:tcBorders>
            <w:shd w:val="clear" w:color="auto" w:fill="auto"/>
            <w:vAlign w:val="center"/>
          </w:tcPr>
          <w:p w:rsidR="00342999" w:rsidRPr="00216DFB" w:rsidRDefault="00354B47" w:rsidP="00342999">
            <w:pPr>
              <w:spacing w:after="0" w:line="240" w:lineRule="auto"/>
              <w:jc w:val="center"/>
              <w:rPr>
                <w:rFonts w:ascii="Times New Roman" w:eastAsia="Times New Roman" w:hAnsi="Times New Roman"/>
                <w:b/>
                <w:bCs/>
                <w:color w:val="000000"/>
                <w:sz w:val="28"/>
                <w:szCs w:val="28"/>
                <w:lang w:eastAsia="ru-RU"/>
              </w:rPr>
            </w:pPr>
            <w:bookmarkStart w:id="1" w:name="RANGE!A3"/>
            <w:r w:rsidRPr="00216DFB">
              <w:rPr>
                <w:rFonts w:ascii="Times New Roman" w:eastAsia="Times New Roman" w:hAnsi="Times New Roman"/>
                <w:b/>
                <w:bCs/>
                <w:color w:val="000000"/>
                <w:sz w:val="28"/>
                <w:szCs w:val="28"/>
                <w:lang w:eastAsia="ru-RU"/>
              </w:rPr>
              <w:t xml:space="preserve">Результаты надзорной деятельности </w:t>
            </w:r>
          </w:p>
          <w:p w:rsidR="008524D1" w:rsidRPr="00216DFB" w:rsidRDefault="00342999" w:rsidP="00342999">
            <w:pPr>
              <w:spacing w:after="0" w:line="240" w:lineRule="auto"/>
              <w:jc w:val="center"/>
              <w:rPr>
                <w:rFonts w:ascii="Times New Roman" w:eastAsia="Times New Roman" w:hAnsi="Times New Roman"/>
                <w:b/>
                <w:bCs/>
                <w:color w:val="000000"/>
                <w:sz w:val="28"/>
                <w:szCs w:val="28"/>
                <w:lang w:eastAsia="ru-RU"/>
              </w:rPr>
            </w:pPr>
            <w:r w:rsidRPr="00216DFB">
              <w:rPr>
                <w:rFonts w:ascii="Times New Roman" w:eastAsia="Times New Roman" w:hAnsi="Times New Roman"/>
                <w:b/>
                <w:bCs/>
                <w:color w:val="000000"/>
                <w:sz w:val="28"/>
                <w:szCs w:val="28"/>
                <w:lang w:eastAsia="ru-RU"/>
              </w:rPr>
              <w:t xml:space="preserve">Управления Росприроднадзора по Воронежской области </w:t>
            </w:r>
            <w:bookmarkEnd w:id="1"/>
          </w:p>
        </w:tc>
      </w:tr>
      <w:tr w:rsidR="008524D1" w:rsidRPr="00F173F4">
        <w:trPr>
          <w:trHeight w:val="315"/>
        </w:trPr>
        <w:tc>
          <w:tcPr>
            <w:tcW w:w="6125" w:type="dxa"/>
            <w:tcBorders>
              <w:top w:val="nil"/>
              <w:left w:val="nil"/>
              <w:bottom w:val="nil"/>
              <w:right w:val="nil"/>
            </w:tcBorders>
            <w:shd w:val="clear" w:color="auto" w:fill="auto"/>
            <w:noWrap/>
            <w:vAlign w:val="bottom"/>
          </w:tcPr>
          <w:p w:rsidR="008524D1" w:rsidRPr="00216DFB" w:rsidRDefault="008524D1" w:rsidP="008524D1">
            <w:pPr>
              <w:spacing w:after="0" w:line="240" w:lineRule="auto"/>
              <w:jc w:val="center"/>
              <w:rPr>
                <w:rFonts w:ascii="Times New Roman" w:eastAsia="Times New Roman" w:hAnsi="Times New Roman"/>
                <w:b/>
                <w:bCs/>
                <w:color w:val="000000"/>
                <w:sz w:val="24"/>
                <w:szCs w:val="24"/>
                <w:lang w:eastAsia="ru-RU"/>
              </w:rPr>
            </w:pPr>
          </w:p>
        </w:tc>
        <w:tc>
          <w:tcPr>
            <w:tcW w:w="236" w:type="dxa"/>
            <w:tcBorders>
              <w:top w:val="nil"/>
              <w:left w:val="nil"/>
              <w:bottom w:val="nil"/>
              <w:right w:val="nil"/>
            </w:tcBorders>
            <w:shd w:val="clear" w:color="auto" w:fill="auto"/>
            <w:noWrap/>
            <w:vAlign w:val="bottom"/>
          </w:tcPr>
          <w:p w:rsidR="008524D1" w:rsidRPr="00216DFB" w:rsidRDefault="008524D1" w:rsidP="008524D1">
            <w:pPr>
              <w:spacing w:after="0" w:line="240" w:lineRule="auto"/>
              <w:rPr>
                <w:rFonts w:ascii="Times New Roman" w:eastAsia="Times New Roman" w:hAnsi="Times New Roman"/>
                <w:sz w:val="20"/>
                <w:szCs w:val="20"/>
                <w:lang w:eastAsia="ru-RU"/>
              </w:rPr>
            </w:pPr>
          </w:p>
        </w:tc>
        <w:tc>
          <w:tcPr>
            <w:tcW w:w="3151" w:type="dxa"/>
            <w:tcBorders>
              <w:top w:val="nil"/>
              <w:left w:val="nil"/>
              <w:bottom w:val="nil"/>
              <w:right w:val="nil"/>
            </w:tcBorders>
            <w:shd w:val="clear" w:color="auto" w:fill="auto"/>
            <w:noWrap/>
            <w:vAlign w:val="bottom"/>
          </w:tcPr>
          <w:p w:rsidR="008524D1" w:rsidRPr="00216DFB" w:rsidRDefault="008524D1" w:rsidP="008524D1">
            <w:pPr>
              <w:spacing w:after="0" w:line="240" w:lineRule="auto"/>
              <w:jc w:val="right"/>
              <w:rPr>
                <w:rFonts w:ascii="Times New Roman" w:eastAsia="Times New Roman" w:hAnsi="Times New Roman"/>
                <w:color w:val="000000"/>
                <w:lang w:eastAsia="ru-RU"/>
              </w:rPr>
            </w:pPr>
            <w:r w:rsidRPr="00216DFB">
              <w:rPr>
                <w:rFonts w:ascii="Times New Roman" w:eastAsia="Times New Roman" w:hAnsi="Times New Roman"/>
                <w:color w:val="000000"/>
                <w:lang w:eastAsia="ru-RU"/>
              </w:rPr>
              <w:t>тыс. руб.</w:t>
            </w:r>
          </w:p>
        </w:tc>
      </w:tr>
      <w:tr w:rsidR="008524D1" w:rsidRPr="00F173F4">
        <w:trPr>
          <w:trHeight w:val="330"/>
        </w:trPr>
        <w:tc>
          <w:tcPr>
            <w:tcW w:w="6125" w:type="dxa"/>
            <w:tcBorders>
              <w:top w:val="single" w:sz="8" w:space="0" w:color="auto"/>
              <w:left w:val="single" w:sz="8" w:space="0" w:color="auto"/>
              <w:bottom w:val="nil"/>
              <w:right w:val="single" w:sz="8" w:space="0" w:color="auto"/>
            </w:tcBorders>
            <w:shd w:val="clear" w:color="auto" w:fill="auto"/>
            <w:vAlign w:val="center"/>
          </w:tcPr>
          <w:p w:rsidR="008524D1" w:rsidRPr="00216DFB" w:rsidRDefault="008524D1" w:rsidP="008524D1">
            <w:pPr>
              <w:spacing w:after="0" w:line="240" w:lineRule="auto"/>
              <w:jc w:val="center"/>
              <w:rPr>
                <w:rFonts w:ascii="Times New Roman" w:eastAsia="Times New Roman" w:hAnsi="Times New Roman"/>
                <w:b/>
                <w:bCs/>
                <w:color w:val="000000"/>
                <w:sz w:val="24"/>
                <w:szCs w:val="24"/>
                <w:lang w:eastAsia="ru-RU"/>
              </w:rPr>
            </w:pPr>
            <w:r w:rsidRPr="00216DFB">
              <w:rPr>
                <w:rFonts w:ascii="Times New Roman" w:eastAsia="Times New Roman" w:hAnsi="Times New Roman"/>
                <w:b/>
                <w:bCs/>
                <w:color w:val="000000"/>
                <w:sz w:val="24"/>
                <w:szCs w:val="24"/>
                <w:lang w:eastAsia="ru-RU"/>
              </w:rPr>
              <w:t> </w:t>
            </w:r>
          </w:p>
        </w:tc>
        <w:tc>
          <w:tcPr>
            <w:tcW w:w="3387" w:type="dxa"/>
            <w:gridSpan w:val="2"/>
            <w:tcBorders>
              <w:top w:val="single" w:sz="8" w:space="0" w:color="auto"/>
              <w:left w:val="nil"/>
              <w:bottom w:val="single" w:sz="8" w:space="0" w:color="auto"/>
              <w:right w:val="single" w:sz="8" w:space="0" w:color="000000"/>
            </w:tcBorders>
            <w:shd w:val="clear" w:color="auto" w:fill="auto"/>
            <w:vAlign w:val="center"/>
          </w:tcPr>
          <w:p w:rsidR="008524D1" w:rsidRPr="00216DFB" w:rsidRDefault="00E77452" w:rsidP="003B0570">
            <w:pPr>
              <w:spacing w:after="0" w:line="240" w:lineRule="auto"/>
              <w:jc w:val="center"/>
              <w:rPr>
                <w:rFonts w:ascii="Times New Roman" w:eastAsia="Times New Roman" w:hAnsi="Times New Roman"/>
                <w:b/>
                <w:bCs/>
                <w:color w:val="000000"/>
                <w:sz w:val="24"/>
                <w:szCs w:val="24"/>
                <w:lang w:eastAsia="ru-RU"/>
              </w:rPr>
            </w:pPr>
            <w:bookmarkStart w:id="2" w:name="RANGE!B5"/>
            <w:r>
              <w:rPr>
                <w:rFonts w:ascii="Times New Roman" w:eastAsia="Times New Roman" w:hAnsi="Times New Roman"/>
                <w:b/>
                <w:bCs/>
                <w:color w:val="000000"/>
                <w:sz w:val="24"/>
                <w:szCs w:val="24"/>
                <w:lang w:eastAsia="ru-RU"/>
              </w:rPr>
              <w:t>2</w:t>
            </w:r>
            <w:r w:rsidR="00821AF3" w:rsidRPr="00216DFB">
              <w:rPr>
                <w:rFonts w:ascii="Times New Roman" w:eastAsia="Times New Roman" w:hAnsi="Times New Roman"/>
                <w:b/>
                <w:bCs/>
                <w:color w:val="000000"/>
                <w:sz w:val="24"/>
                <w:szCs w:val="24"/>
                <w:lang w:eastAsia="ru-RU"/>
              </w:rPr>
              <w:t xml:space="preserve"> квартал 201</w:t>
            </w:r>
            <w:r w:rsidR="003B0570">
              <w:rPr>
                <w:rFonts w:ascii="Times New Roman" w:eastAsia="Times New Roman" w:hAnsi="Times New Roman"/>
                <w:b/>
                <w:bCs/>
                <w:color w:val="000000"/>
                <w:sz w:val="24"/>
                <w:szCs w:val="24"/>
                <w:lang w:eastAsia="ru-RU"/>
              </w:rPr>
              <w:t>8</w:t>
            </w:r>
            <w:r w:rsidR="00821AF3" w:rsidRPr="00216DFB">
              <w:rPr>
                <w:rFonts w:ascii="Times New Roman" w:eastAsia="Times New Roman" w:hAnsi="Times New Roman"/>
                <w:b/>
                <w:bCs/>
                <w:color w:val="000000"/>
                <w:sz w:val="24"/>
                <w:szCs w:val="24"/>
                <w:lang w:eastAsia="ru-RU"/>
              </w:rPr>
              <w:t xml:space="preserve"> г.</w:t>
            </w:r>
            <w:bookmarkEnd w:id="2"/>
          </w:p>
        </w:tc>
      </w:tr>
      <w:tr w:rsidR="00307731" w:rsidRPr="00F173F4" w:rsidTr="001E1831">
        <w:trPr>
          <w:trHeight w:val="338"/>
        </w:trPr>
        <w:tc>
          <w:tcPr>
            <w:tcW w:w="6125" w:type="dxa"/>
            <w:tcBorders>
              <w:top w:val="single" w:sz="8" w:space="0" w:color="auto"/>
              <w:left w:val="single" w:sz="8" w:space="0" w:color="auto"/>
              <w:bottom w:val="single" w:sz="4" w:space="0" w:color="auto"/>
              <w:right w:val="single" w:sz="4" w:space="0" w:color="auto"/>
            </w:tcBorders>
            <w:shd w:val="clear" w:color="auto" w:fill="auto"/>
            <w:vAlign w:val="center"/>
          </w:tcPr>
          <w:p w:rsidR="00307731" w:rsidRPr="00216DFB" w:rsidRDefault="00307731" w:rsidP="00E712FE">
            <w:pPr>
              <w:spacing w:after="0" w:line="240" w:lineRule="auto"/>
              <w:rPr>
                <w:rFonts w:ascii="Times New Roman" w:eastAsia="Times New Roman" w:hAnsi="Times New Roman"/>
                <w:color w:val="000000"/>
                <w:sz w:val="24"/>
                <w:szCs w:val="24"/>
                <w:lang w:eastAsia="ru-RU"/>
              </w:rPr>
            </w:pPr>
            <w:r w:rsidRPr="00216DFB">
              <w:rPr>
                <w:rFonts w:ascii="Times New Roman" w:eastAsia="Times New Roman" w:hAnsi="Times New Roman"/>
                <w:color w:val="000000"/>
                <w:sz w:val="24"/>
                <w:szCs w:val="24"/>
                <w:lang w:eastAsia="ru-RU"/>
              </w:rPr>
              <w:t>Проведено проверок</w:t>
            </w:r>
          </w:p>
        </w:tc>
        <w:tc>
          <w:tcPr>
            <w:tcW w:w="3387" w:type="dxa"/>
            <w:gridSpan w:val="2"/>
            <w:tcBorders>
              <w:top w:val="single" w:sz="8" w:space="0" w:color="auto"/>
              <w:left w:val="nil"/>
              <w:bottom w:val="single" w:sz="4" w:space="0" w:color="auto"/>
              <w:right w:val="single" w:sz="8" w:space="0" w:color="000000"/>
            </w:tcBorders>
            <w:shd w:val="clear" w:color="auto" w:fill="auto"/>
            <w:vAlign w:val="center"/>
          </w:tcPr>
          <w:p w:rsidR="00307731" w:rsidRDefault="00C202D3" w:rsidP="00E04D5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307731" w:rsidRPr="00F173F4" w:rsidTr="001E1831">
        <w:trPr>
          <w:trHeight w:val="315"/>
        </w:trPr>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307731" w:rsidRPr="00216DFB" w:rsidRDefault="00307731" w:rsidP="008524D1">
            <w:pPr>
              <w:spacing w:after="0" w:line="240" w:lineRule="auto"/>
              <w:rPr>
                <w:rFonts w:ascii="Times New Roman" w:eastAsia="Times New Roman" w:hAnsi="Times New Roman"/>
                <w:color w:val="000000"/>
                <w:sz w:val="24"/>
                <w:szCs w:val="24"/>
                <w:lang w:eastAsia="ru-RU"/>
              </w:rPr>
            </w:pPr>
            <w:r w:rsidRPr="00216DFB">
              <w:rPr>
                <w:rFonts w:ascii="Times New Roman" w:eastAsia="Times New Roman" w:hAnsi="Times New Roman"/>
                <w:color w:val="000000"/>
                <w:sz w:val="24"/>
                <w:szCs w:val="24"/>
                <w:lang w:eastAsia="ru-RU"/>
              </w:rPr>
              <w:t>Выявлено нарушений</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307731" w:rsidRDefault="00AB11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307731" w:rsidRPr="00F173F4">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307731" w:rsidRPr="00216DFB" w:rsidRDefault="00307731" w:rsidP="008524D1">
            <w:pPr>
              <w:spacing w:after="0" w:line="240" w:lineRule="auto"/>
              <w:rPr>
                <w:rFonts w:ascii="Times New Roman" w:eastAsia="Times New Roman" w:hAnsi="Times New Roman"/>
                <w:color w:val="000000"/>
                <w:sz w:val="24"/>
                <w:szCs w:val="24"/>
                <w:lang w:eastAsia="ru-RU"/>
              </w:rPr>
            </w:pPr>
            <w:r w:rsidRPr="00216DFB">
              <w:rPr>
                <w:rFonts w:ascii="Times New Roman" w:eastAsia="Times New Roman" w:hAnsi="Times New Roman"/>
                <w:color w:val="000000"/>
                <w:sz w:val="24"/>
                <w:szCs w:val="24"/>
                <w:lang w:eastAsia="ru-RU"/>
              </w:rPr>
              <w:t>Устранено нарушений</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307731" w:rsidRDefault="00A5049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307731" w:rsidRPr="00F173F4" w:rsidTr="001E183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307731" w:rsidRPr="00216DFB" w:rsidRDefault="00307731" w:rsidP="008524D1">
            <w:pPr>
              <w:spacing w:after="0" w:line="240" w:lineRule="auto"/>
              <w:rPr>
                <w:rFonts w:ascii="Times New Roman" w:eastAsia="Times New Roman" w:hAnsi="Times New Roman"/>
                <w:color w:val="000000"/>
                <w:sz w:val="24"/>
                <w:szCs w:val="24"/>
                <w:lang w:eastAsia="ru-RU"/>
              </w:rPr>
            </w:pPr>
            <w:r w:rsidRPr="00216DFB">
              <w:rPr>
                <w:rFonts w:ascii="Times New Roman" w:eastAsia="Times New Roman" w:hAnsi="Times New Roman"/>
                <w:color w:val="000000"/>
                <w:sz w:val="24"/>
                <w:szCs w:val="24"/>
                <w:lang w:eastAsia="ru-RU"/>
              </w:rPr>
              <w:t>Составлено протоколов, Всего</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307731" w:rsidRDefault="00C202D3" w:rsidP="00F17DB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17DB8">
              <w:rPr>
                <w:rFonts w:ascii="Times New Roman" w:eastAsia="Times New Roman" w:hAnsi="Times New Roman"/>
                <w:sz w:val="24"/>
                <w:szCs w:val="24"/>
                <w:lang w:eastAsia="ru-RU"/>
              </w:rPr>
              <w:t>1</w:t>
            </w:r>
          </w:p>
        </w:tc>
      </w:tr>
      <w:tr w:rsidR="00307731" w:rsidRPr="00F173F4" w:rsidTr="001E1831">
        <w:trPr>
          <w:trHeight w:val="630"/>
        </w:trPr>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307731" w:rsidRPr="00216DFB" w:rsidRDefault="00307731" w:rsidP="008524D1">
            <w:pPr>
              <w:spacing w:after="0" w:line="240" w:lineRule="auto"/>
              <w:rPr>
                <w:rFonts w:ascii="Times New Roman" w:eastAsia="Times New Roman" w:hAnsi="Times New Roman"/>
                <w:color w:val="000000"/>
                <w:sz w:val="24"/>
                <w:szCs w:val="24"/>
                <w:lang w:eastAsia="ru-RU"/>
              </w:rPr>
            </w:pPr>
            <w:r w:rsidRPr="00216DFB">
              <w:rPr>
                <w:rFonts w:ascii="Times New Roman" w:eastAsia="Times New Roman" w:hAnsi="Times New Roman"/>
                <w:color w:val="000000"/>
                <w:sz w:val="24"/>
                <w:szCs w:val="24"/>
                <w:lang w:eastAsia="ru-RU"/>
              </w:rPr>
              <w:t>Составлено протоколов, Юридическое лицо</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307731" w:rsidRDefault="00F762B3" w:rsidP="00F17DB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17DB8">
              <w:rPr>
                <w:rFonts w:ascii="Times New Roman" w:eastAsia="Times New Roman" w:hAnsi="Times New Roman"/>
                <w:sz w:val="24"/>
                <w:szCs w:val="24"/>
                <w:lang w:eastAsia="ru-RU"/>
              </w:rPr>
              <w:t>8</w:t>
            </w:r>
          </w:p>
        </w:tc>
      </w:tr>
      <w:tr w:rsidR="00307731" w:rsidRPr="00F173F4" w:rsidTr="00C6128B">
        <w:trPr>
          <w:trHeight w:val="630"/>
        </w:trPr>
        <w:tc>
          <w:tcPr>
            <w:tcW w:w="6125" w:type="dxa"/>
            <w:tcBorders>
              <w:top w:val="nil"/>
              <w:left w:val="single" w:sz="8" w:space="0" w:color="auto"/>
              <w:bottom w:val="single" w:sz="4" w:space="0" w:color="auto"/>
              <w:right w:val="single" w:sz="4" w:space="0" w:color="auto"/>
            </w:tcBorders>
            <w:shd w:val="clear" w:color="auto" w:fill="auto"/>
            <w:vAlign w:val="center"/>
          </w:tcPr>
          <w:p w:rsidR="00307731" w:rsidRPr="00216DFB" w:rsidRDefault="00307731" w:rsidP="008524D1">
            <w:pPr>
              <w:spacing w:after="0" w:line="240" w:lineRule="auto"/>
              <w:rPr>
                <w:rFonts w:ascii="Times New Roman" w:eastAsia="Times New Roman" w:hAnsi="Times New Roman"/>
                <w:color w:val="000000"/>
                <w:sz w:val="24"/>
                <w:szCs w:val="24"/>
                <w:lang w:eastAsia="ru-RU"/>
              </w:rPr>
            </w:pPr>
            <w:r w:rsidRPr="00216DFB">
              <w:rPr>
                <w:rFonts w:ascii="Times New Roman" w:eastAsia="Times New Roman" w:hAnsi="Times New Roman"/>
                <w:color w:val="000000"/>
                <w:sz w:val="24"/>
                <w:szCs w:val="24"/>
                <w:lang w:eastAsia="ru-RU"/>
              </w:rPr>
              <w:t>Составлено протоколов, Индивидуальный предприниматель</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307731" w:rsidRDefault="00F17DB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07731" w:rsidRPr="00F173F4" w:rsidTr="00C6128B">
        <w:trPr>
          <w:trHeight w:val="630"/>
        </w:trPr>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307731" w:rsidRPr="00216DFB" w:rsidRDefault="00307731" w:rsidP="008524D1">
            <w:pPr>
              <w:spacing w:after="0" w:line="240" w:lineRule="auto"/>
              <w:rPr>
                <w:rFonts w:ascii="Times New Roman" w:eastAsia="Times New Roman" w:hAnsi="Times New Roman"/>
                <w:color w:val="000000"/>
                <w:sz w:val="24"/>
                <w:szCs w:val="24"/>
                <w:lang w:eastAsia="ru-RU"/>
              </w:rPr>
            </w:pPr>
            <w:r w:rsidRPr="00216DFB">
              <w:rPr>
                <w:rFonts w:ascii="Times New Roman" w:eastAsia="Times New Roman" w:hAnsi="Times New Roman"/>
                <w:color w:val="000000"/>
                <w:sz w:val="24"/>
                <w:szCs w:val="24"/>
                <w:lang w:eastAsia="ru-RU"/>
              </w:rPr>
              <w:t>Составлено протоколов, Должностное лицо</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307731" w:rsidRDefault="00F17DB8" w:rsidP="00CD50C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307731" w:rsidRPr="00F173F4">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307731" w:rsidRPr="00216DFB" w:rsidRDefault="00307731" w:rsidP="008524D1">
            <w:pPr>
              <w:spacing w:after="0" w:line="240" w:lineRule="auto"/>
              <w:rPr>
                <w:rFonts w:ascii="Times New Roman" w:eastAsia="Times New Roman" w:hAnsi="Times New Roman"/>
                <w:color w:val="000000"/>
                <w:sz w:val="24"/>
                <w:szCs w:val="24"/>
                <w:lang w:eastAsia="ru-RU"/>
              </w:rPr>
            </w:pPr>
            <w:r w:rsidRPr="00216DFB">
              <w:rPr>
                <w:rFonts w:ascii="Times New Roman" w:eastAsia="Times New Roman" w:hAnsi="Times New Roman"/>
                <w:color w:val="000000"/>
                <w:sz w:val="24"/>
                <w:szCs w:val="24"/>
                <w:lang w:eastAsia="ru-RU"/>
              </w:rPr>
              <w:t>Составлено протоколов, Физическое лицо</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307731" w:rsidRDefault="002A2329" w:rsidP="00F17DB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17DB8">
              <w:rPr>
                <w:rFonts w:ascii="Times New Roman" w:eastAsia="Times New Roman" w:hAnsi="Times New Roman"/>
                <w:sz w:val="24"/>
                <w:szCs w:val="24"/>
                <w:lang w:eastAsia="ru-RU"/>
              </w:rPr>
              <w:t>5</w:t>
            </w:r>
          </w:p>
        </w:tc>
      </w:tr>
      <w:tr w:rsidR="00307731" w:rsidRPr="00F173F4">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307731" w:rsidRPr="00216DFB" w:rsidRDefault="00307731" w:rsidP="008524D1">
            <w:pPr>
              <w:spacing w:after="0" w:line="240" w:lineRule="auto"/>
              <w:rPr>
                <w:rFonts w:ascii="Times New Roman" w:eastAsia="Times New Roman" w:hAnsi="Times New Roman"/>
                <w:color w:val="000000"/>
                <w:sz w:val="24"/>
                <w:szCs w:val="24"/>
                <w:lang w:eastAsia="ru-RU"/>
              </w:rPr>
            </w:pPr>
            <w:r w:rsidRPr="00216DFB">
              <w:rPr>
                <w:rFonts w:ascii="Times New Roman" w:eastAsia="Times New Roman" w:hAnsi="Times New Roman"/>
                <w:color w:val="000000"/>
                <w:sz w:val="24"/>
                <w:szCs w:val="24"/>
                <w:lang w:eastAsia="ru-RU"/>
              </w:rPr>
              <w:t>Наложено штрафов, тыс. руб.</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307731" w:rsidRDefault="002A2329" w:rsidP="002A23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1681,5</w:t>
            </w:r>
          </w:p>
        </w:tc>
      </w:tr>
      <w:tr w:rsidR="00307731" w:rsidRPr="00F173F4">
        <w:trPr>
          <w:trHeight w:val="630"/>
        </w:trPr>
        <w:tc>
          <w:tcPr>
            <w:tcW w:w="6125" w:type="dxa"/>
            <w:tcBorders>
              <w:top w:val="nil"/>
              <w:left w:val="single" w:sz="8" w:space="0" w:color="auto"/>
              <w:bottom w:val="single" w:sz="4" w:space="0" w:color="auto"/>
              <w:right w:val="single" w:sz="4" w:space="0" w:color="auto"/>
            </w:tcBorders>
            <w:shd w:val="clear" w:color="auto" w:fill="auto"/>
            <w:vAlign w:val="center"/>
          </w:tcPr>
          <w:p w:rsidR="00307731" w:rsidRPr="00216DFB" w:rsidRDefault="00307731" w:rsidP="008524D1">
            <w:pPr>
              <w:spacing w:after="0" w:line="240" w:lineRule="auto"/>
              <w:rPr>
                <w:rFonts w:ascii="Times New Roman" w:eastAsia="Times New Roman" w:hAnsi="Times New Roman"/>
                <w:color w:val="000000"/>
                <w:sz w:val="24"/>
                <w:szCs w:val="24"/>
                <w:lang w:eastAsia="ru-RU"/>
              </w:rPr>
            </w:pPr>
            <w:r w:rsidRPr="00216DFB">
              <w:rPr>
                <w:rFonts w:ascii="Times New Roman" w:eastAsia="Times New Roman" w:hAnsi="Times New Roman"/>
                <w:color w:val="000000"/>
                <w:sz w:val="24"/>
                <w:szCs w:val="24"/>
                <w:lang w:eastAsia="ru-RU"/>
              </w:rPr>
              <w:t>Взыскано ш</w:t>
            </w:r>
            <w:r>
              <w:rPr>
                <w:rFonts w:ascii="Times New Roman" w:eastAsia="Times New Roman" w:hAnsi="Times New Roman"/>
                <w:color w:val="000000"/>
                <w:sz w:val="24"/>
                <w:szCs w:val="24"/>
                <w:lang w:eastAsia="ru-RU"/>
              </w:rPr>
              <w:t>трафов всего по данным Казначей</w:t>
            </w:r>
            <w:r w:rsidRPr="00216DFB">
              <w:rPr>
                <w:rFonts w:ascii="Times New Roman" w:eastAsia="Times New Roman" w:hAnsi="Times New Roman"/>
                <w:color w:val="000000"/>
                <w:sz w:val="24"/>
                <w:szCs w:val="24"/>
                <w:lang w:eastAsia="ru-RU"/>
              </w:rPr>
              <w:t>ства, тыс. руб</w:t>
            </w:r>
            <w:r>
              <w:rPr>
                <w:rFonts w:ascii="Times New Roman" w:eastAsia="Times New Roman" w:hAnsi="Times New Roman"/>
                <w:color w:val="000000"/>
                <w:sz w:val="24"/>
                <w:szCs w:val="24"/>
                <w:lang w:eastAsia="ru-RU"/>
              </w:rPr>
              <w:t>.</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307731" w:rsidRPr="00F50365" w:rsidRDefault="00C202D3" w:rsidP="002A23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574</w:t>
            </w:r>
            <w:r w:rsidR="00AB11D1">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 xml:space="preserve"> </w:t>
            </w:r>
            <w:r w:rsidR="00C6128B">
              <w:rPr>
                <w:rFonts w:ascii="Times New Roman" w:eastAsia="Times New Roman" w:hAnsi="Times New Roman"/>
                <w:color w:val="000000"/>
                <w:sz w:val="24"/>
                <w:szCs w:val="24"/>
                <w:lang w:eastAsia="ru-RU"/>
              </w:rPr>
              <w:t>(</w:t>
            </w:r>
            <w:r w:rsidR="00F50365" w:rsidRPr="00F50365">
              <w:rPr>
                <w:rFonts w:ascii="Times New Roman" w:eastAsia="Times New Roman" w:hAnsi="Times New Roman"/>
                <w:color w:val="000000"/>
                <w:sz w:val="24"/>
                <w:szCs w:val="24"/>
                <w:lang w:eastAsia="ru-RU"/>
              </w:rPr>
              <w:t xml:space="preserve">из наложенных в </w:t>
            </w:r>
            <w:r w:rsidR="002A2329">
              <w:rPr>
                <w:rFonts w:ascii="Times New Roman" w:eastAsia="Times New Roman" w:hAnsi="Times New Roman"/>
                <w:color w:val="000000"/>
                <w:sz w:val="24"/>
                <w:szCs w:val="24"/>
                <w:lang w:eastAsia="ru-RU"/>
              </w:rPr>
              <w:t>2</w:t>
            </w:r>
            <w:r w:rsidR="00F50365" w:rsidRPr="00F50365">
              <w:rPr>
                <w:rFonts w:ascii="Times New Roman" w:eastAsia="Times New Roman" w:hAnsi="Times New Roman"/>
                <w:color w:val="000000"/>
                <w:sz w:val="24"/>
                <w:szCs w:val="24"/>
                <w:lang w:eastAsia="ru-RU"/>
              </w:rPr>
              <w:t xml:space="preserve"> квартале)</w:t>
            </w:r>
          </w:p>
        </w:tc>
      </w:tr>
      <w:tr w:rsidR="00307731" w:rsidRPr="00F173F4">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307731" w:rsidRPr="00216DFB" w:rsidRDefault="00307731" w:rsidP="008524D1">
            <w:pPr>
              <w:spacing w:after="0" w:line="240" w:lineRule="auto"/>
              <w:rPr>
                <w:rFonts w:ascii="Times New Roman" w:eastAsia="Times New Roman" w:hAnsi="Times New Roman"/>
                <w:color w:val="000000"/>
                <w:sz w:val="24"/>
                <w:szCs w:val="24"/>
                <w:lang w:eastAsia="ru-RU"/>
              </w:rPr>
            </w:pPr>
            <w:r w:rsidRPr="00216DFB">
              <w:rPr>
                <w:rFonts w:ascii="Times New Roman" w:eastAsia="Times New Roman" w:hAnsi="Times New Roman"/>
                <w:color w:val="000000"/>
                <w:sz w:val="24"/>
                <w:szCs w:val="24"/>
                <w:lang w:eastAsia="ru-RU"/>
              </w:rPr>
              <w:t>Сумма предъявленного вреда, тыс. руб.</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307731" w:rsidRDefault="003077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07731" w:rsidRPr="00F173F4">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307731" w:rsidRPr="00216DFB" w:rsidRDefault="00307731" w:rsidP="008524D1">
            <w:pPr>
              <w:spacing w:after="0" w:line="240" w:lineRule="auto"/>
              <w:rPr>
                <w:rFonts w:ascii="Times New Roman" w:eastAsia="Times New Roman" w:hAnsi="Times New Roman"/>
                <w:color w:val="000000"/>
                <w:sz w:val="24"/>
                <w:szCs w:val="24"/>
                <w:lang w:eastAsia="ru-RU"/>
              </w:rPr>
            </w:pPr>
            <w:r w:rsidRPr="00216DFB">
              <w:rPr>
                <w:rFonts w:ascii="Times New Roman" w:eastAsia="Times New Roman" w:hAnsi="Times New Roman"/>
                <w:color w:val="000000"/>
                <w:sz w:val="24"/>
                <w:szCs w:val="24"/>
                <w:lang w:eastAsia="ru-RU"/>
              </w:rPr>
              <w:t>Сумма взысканного вреда, тыс. руб.</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307731" w:rsidRDefault="003077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07731" w:rsidRPr="00F173F4">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307731" w:rsidRPr="00216DFB" w:rsidRDefault="00307731" w:rsidP="008524D1">
            <w:pPr>
              <w:spacing w:after="0" w:line="240" w:lineRule="auto"/>
              <w:rPr>
                <w:rFonts w:ascii="Times New Roman" w:eastAsia="Times New Roman" w:hAnsi="Times New Roman"/>
                <w:color w:val="000000"/>
                <w:sz w:val="24"/>
                <w:szCs w:val="24"/>
                <w:lang w:eastAsia="ru-RU"/>
              </w:rPr>
            </w:pPr>
            <w:r w:rsidRPr="00216DFB">
              <w:rPr>
                <w:rFonts w:ascii="Times New Roman" w:eastAsia="Times New Roman" w:hAnsi="Times New Roman"/>
                <w:color w:val="000000"/>
                <w:sz w:val="24"/>
                <w:szCs w:val="24"/>
                <w:lang w:eastAsia="ru-RU"/>
              </w:rPr>
              <w:t>Расчетов всего</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307731" w:rsidRDefault="003077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07731" w:rsidRPr="00F173F4">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307731" w:rsidRPr="00216DFB" w:rsidRDefault="00307731" w:rsidP="008524D1">
            <w:pPr>
              <w:spacing w:after="0" w:line="240" w:lineRule="auto"/>
              <w:rPr>
                <w:rFonts w:ascii="Times New Roman" w:eastAsia="Times New Roman" w:hAnsi="Times New Roman"/>
                <w:color w:val="000000"/>
                <w:sz w:val="24"/>
                <w:szCs w:val="24"/>
                <w:lang w:eastAsia="ru-RU"/>
              </w:rPr>
            </w:pPr>
            <w:r w:rsidRPr="00216DFB">
              <w:rPr>
                <w:rFonts w:ascii="Times New Roman" w:eastAsia="Times New Roman" w:hAnsi="Times New Roman"/>
                <w:color w:val="000000"/>
                <w:sz w:val="24"/>
                <w:szCs w:val="24"/>
                <w:lang w:eastAsia="ru-RU"/>
              </w:rPr>
              <w:t>по воде</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307731" w:rsidRDefault="003077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07731" w:rsidRPr="00F173F4">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307731" w:rsidRPr="00216DFB" w:rsidRDefault="00307731" w:rsidP="008524D1">
            <w:pPr>
              <w:spacing w:after="0" w:line="240" w:lineRule="auto"/>
              <w:rPr>
                <w:rFonts w:ascii="Times New Roman" w:eastAsia="Times New Roman" w:hAnsi="Times New Roman"/>
                <w:color w:val="000000"/>
                <w:sz w:val="24"/>
                <w:szCs w:val="24"/>
                <w:lang w:eastAsia="ru-RU"/>
              </w:rPr>
            </w:pPr>
            <w:r w:rsidRPr="00216DFB">
              <w:rPr>
                <w:rFonts w:ascii="Times New Roman" w:eastAsia="Times New Roman" w:hAnsi="Times New Roman"/>
                <w:color w:val="000000"/>
                <w:sz w:val="24"/>
                <w:szCs w:val="24"/>
                <w:lang w:eastAsia="ru-RU"/>
              </w:rPr>
              <w:t>по почвам</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307731" w:rsidRDefault="00307731">
            <w:pPr>
              <w:spacing w:after="0" w:line="240" w:lineRule="auto"/>
              <w:jc w:val="center"/>
              <w:rPr>
                <w:rFonts w:ascii="Times New Roman" w:eastAsia="Times New Roman" w:hAnsi="Times New Roman"/>
                <w:sz w:val="24"/>
                <w:szCs w:val="24"/>
                <w:lang w:eastAsia="ru-RU"/>
              </w:rPr>
            </w:pPr>
            <w:bookmarkStart w:id="3" w:name="RANGE!C20"/>
            <w:bookmarkEnd w:id="3"/>
            <w:r>
              <w:rPr>
                <w:rFonts w:ascii="Times New Roman" w:eastAsia="Times New Roman" w:hAnsi="Times New Roman"/>
                <w:sz w:val="24"/>
                <w:szCs w:val="24"/>
                <w:lang w:eastAsia="ru-RU"/>
              </w:rPr>
              <w:t>0</w:t>
            </w:r>
          </w:p>
        </w:tc>
      </w:tr>
      <w:tr w:rsidR="00307731" w:rsidRPr="00F173F4">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307731" w:rsidRPr="00216DFB" w:rsidRDefault="00307731" w:rsidP="008524D1">
            <w:pPr>
              <w:spacing w:after="0" w:line="240" w:lineRule="auto"/>
              <w:rPr>
                <w:rFonts w:ascii="Times New Roman" w:eastAsia="Times New Roman" w:hAnsi="Times New Roman"/>
                <w:color w:val="000000"/>
                <w:sz w:val="24"/>
                <w:szCs w:val="24"/>
                <w:lang w:eastAsia="ru-RU"/>
              </w:rPr>
            </w:pPr>
            <w:r w:rsidRPr="00216DFB">
              <w:rPr>
                <w:rFonts w:ascii="Times New Roman" w:eastAsia="Times New Roman" w:hAnsi="Times New Roman"/>
                <w:color w:val="000000"/>
                <w:sz w:val="24"/>
                <w:szCs w:val="24"/>
                <w:lang w:eastAsia="ru-RU"/>
              </w:rPr>
              <w:t>по недрам</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307731" w:rsidRDefault="00307731">
            <w:pPr>
              <w:spacing w:after="0" w:line="240" w:lineRule="auto"/>
              <w:jc w:val="center"/>
              <w:rPr>
                <w:rFonts w:ascii="Times New Roman" w:eastAsia="Times New Roman" w:hAnsi="Times New Roman"/>
                <w:sz w:val="24"/>
                <w:szCs w:val="24"/>
                <w:lang w:eastAsia="ru-RU"/>
              </w:rPr>
            </w:pPr>
            <w:bookmarkStart w:id="4" w:name="RANGE!C21"/>
            <w:bookmarkEnd w:id="4"/>
            <w:r>
              <w:rPr>
                <w:rFonts w:ascii="Times New Roman" w:eastAsia="Times New Roman" w:hAnsi="Times New Roman"/>
                <w:sz w:val="24"/>
                <w:szCs w:val="24"/>
                <w:lang w:eastAsia="ru-RU"/>
              </w:rPr>
              <w:t>0</w:t>
            </w:r>
          </w:p>
        </w:tc>
      </w:tr>
      <w:tr w:rsidR="00307731" w:rsidRPr="00F173F4">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307731" w:rsidRPr="00216DFB" w:rsidRDefault="00307731" w:rsidP="008524D1">
            <w:pPr>
              <w:spacing w:after="0" w:line="240" w:lineRule="auto"/>
              <w:rPr>
                <w:rFonts w:ascii="Times New Roman" w:eastAsia="Times New Roman" w:hAnsi="Times New Roman"/>
                <w:color w:val="000000"/>
                <w:sz w:val="24"/>
                <w:szCs w:val="24"/>
                <w:lang w:eastAsia="ru-RU"/>
              </w:rPr>
            </w:pPr>
            <w:r w:rsidRPr="00216DFB">
              <w:rPr>
                <w:rFonts w:ascii="Times New Roman" w:eastAsia="Times New Roman" w:hAnsi="Times New Roman"/>
                <w:color w:val="000000"/>
                <w:sz w:val="24"/>
                <w:szCs w:val="24"/>
                <w:lang w:eastAsia="ru-RU"/>
              </w:rPr>
              <w:t>по ООПТ</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307731" w:rsidRDefault="00307731">
            <w:pPr>
              <w:spacing w:after="0" w:line="240" w:lineRule="auto"/>
              <w:jc w:val="center"/>
              <w:rPr>
                <w:rFonts w:ascii="Times New Roman" w:eastAsia="Times New Roman" w:hAnsi="Times New Roman"/>
                <w:sz w:val="24"/>
                <w:szCs w:val="24"/>
                <w:lang w:eastAsia="ru-RU"/>
              </w:rPr>
            </w:pPr>
            <w:bookmarkStart w:id="5" w:name="RANGE!C22"/>
            <w:bookmarkEnd w:id="5"/>
            <w:r>
              <w:rPr>
                <w:rFonts w:ascii="Times New Roman" w:eastAsia="Times New Roman" w:hAnsi="Times New Roman"/>
                <w:sz w:val="24"/>
                <w:szCs w:val="24"/>
                <w:lang w:eastAsia="ru-RU"/>
              </w:rPr>
              <w:t>0</w:t>
            </w:r>
          </w:p>
        </w:tc>
      </w:tr>
      <w:tr w:rsidR="00307731" w:rsidRPr="00F173F4">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307731" w:rsidRPr="00216DFB" w:rsidRDefault="00307731" w:rsidP="008524D1">
            <w:pPr>
              <w:spacing w:after="0" w:line="240" w:lineRule="auto"/>
              <w:rPr>
                <w:rFonts w:ascii="Times New Roman" w:eastAsia="Times New Roman" w:hAnsi="Times New Roman"/>
                <w:color w:val="000000"/>
                <w:sz w:val="24"/>
                <w:szCs w:val="24"/>
                <w:lang w:eastAsia="ru-RU"/>
              </w:rPr>
            </w:pPr>
            <w:r w:rsidRPr="00216DFB">
              <w:rPr>
                <w:rFonts w:ascii="Times New Roman" w:eastAsia="Times New Roman" w:hAnsi="Times New Roman"/>
                <w:color w:val="000000"/>
                <w:sz w:val="24"/>
                <w:szCs w:val="24"/>
                <w:lang w:eastAsia="ru-RU"/>
              </w:rPr>
              <w:t>Начислено по расчетам платы за НВОС, тыс. руб.</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307731" w:rsidRPr="00AB11D1" w:rsidRDefault="00155AC7">
            <w:pPr>
              <w:spacing w:after="0" w:line="240" w:lineRule="auto"/>
              <w:jc w:val="center"/>
              <w:rPr>
                <w:rFonts w:ascii="Times New Roman" w:eastAsia="Times New Roman" w:hAnsi="Times New Roman"/>
                <w:sz w:val="24"/>
                <w:szCs w:val="24"/>
                <w:highlight w:val="yellow"/>
                <w:lang w:eastAsia="ru-RU"/>
              </w:rPr>
            </w:pPr>
            <w:bookmarkStart w:id="6" w:name="RANGE!C23"/>
            <w:bookmarkEnd w:id="6"/>
            <w:r w:rsidRPr="00155AC7">
              <w:rPr>
                <w:rFonts w:ascii="Times New Roman" w:eastAsia="Times New Roman" w:hAnsi="Times New Roman"/>
                <w:sz w:val="24"/>
                <w:szCs w:val="24"/>
                <w:lang w:eastAsia="ru-RU"/>
              </w:rPr>
              <w:t>Начисления проводятся по итогам года</w:t>
            </w:r>
          </w:p>
        </w:tc>
      </w:tr>
      <w:tr w:rsidR="00307731" w:rsidRPr="00F173F4">
        <w:trPr>
          <w:trHeight w:val="330"/>
        </w:trPr>
        <w:tc>
          <w:tcPr>
            <w:tcW w:w="6125" w:type="dxa"/>
            <w:tcBorders>
              <w:top w:val="nil"/>
              <w:left w:val="single" w:sz="8" w:space="0" w:color="auto"/>
              <w:bottom w:val="single" w:sz="8" w:space="0" w:color="auto"/>
              <w:right w:val="single" w:sz="4" w:space="0" w:color="auto"/>
            </w:tcBorders>
            <w:shd w:val="clear" w:color="auto" w:fill="auto"/>
            <w:vAlign w:val="center"/>
          </w:tcPr>
          <w:p w:rsidR="00307731" w:rsidRPr="00216DFB" w:rsidRDefault="00307731" w:rsidP="008524D1">
            <w:pPr>
              <w:spacing w:after="0" w:line="240" w:lineRule="auto"/>
              <w:rPr>
                <w:rFonts w:ascii="Times New Roman" w:eastAsia="Times New Roman" w:hAnsi="Times New Roman"/>
                <w:color w:val="000000"/>
                <w:sz w:val="24"/>
                <w:szCs w:val="24"/>
                <w:lang w:eastAsia="ru-RU"/>
              </w:rPr>
            </w:pPr>
            <w:r w:rsidRPr="00216DFB">
              <w:rPr>
                <w:rFonts w:ascii="Times New Roman" w:eastAsia="Times New Roman" w:hAnsi="Times New Roman"/>
                <w:color w:val="000000"/>
                <w:sz w:val="24"/>
                <w:szCs w:val="24"/>
                <w:lang w:eastAsia="ru-RU"/>
              </w:rPr>
              <w:t>Поступило по расчетам платы за НВОС, тыс. руб.</w:t>
            </w:r>
          </w:p>
        </w:tc>
        <w:tc>
          <w:tcPr>
            <w:tcW w:w="3387" w:type="dxa"/>
            <w:gridSpan w:val="2"/>
            <w:tcBorders>
              <w:top w:val="single" w:sz="4" w:space="0" w:color="auto"/>
              <w:left w:val="nil"/>
              <w:bottom w:val="single" w:sz="8" w:space="0" w:color="auto"/>
              <w:right w:val="single" w:sz="8" w:space="0" w:color="000000"/>
            </w:tcBorders>
            <w:shd w:val="clear" w:color="auto" w:fill="auto"/>
            <w:vAlign w:val="center"/>
          </w:tcPr>
          <w:p w:rsidR="00307731" w:rsidRPr="00AB11D1" w:rsidRDefault="002A2329">
            <w:pPr>
              <w:spacing w:after="0" w:line="240" w:lineRule="auto"/>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4079,62 (по состоянию на 01.07.2018)</w:t>
            </w:r>
          </w:p>
        </w:tc>
      </w:tr>
    </w:tbl>
    <w:p w:rsidR="00C84B30" w:rsidRDefault="00C84B30" w:rsidP="00175CC9">
      <w:pPr>
        <w:rPr>
          <w:rFonts w:ascii="Times New Roman" w:hAnsi="Times New Roman"/>
          <w:sz w:val="28"/>
          <w:szCs w:val="28"/>
          <w:u w:val="single"/>
        </w:rPr>
      </w:pPr>
    </w:p>
    <w:p w:rsidR="00C84B30" w:rsidRDefault="00D92210" w:rsidP="00C84B30">
      <w:pPr>
        <w:jc w:val="center"/>
        <w:rPr>
          <w:rFonts w:ascii="Times New Roman" w:hAnsi="Times New Roman"/>
          <w:sz w:val="28"/>
          <w:szCs w:val="28"/>
          <w:u w:val="single"/>
        </w:rPr>
      </w:pPr>
      <w:r w:rsidRPr="00216DFB">
        <w:rPr>
          <w:rFonts w:ascii="Times New Roman" w:hAnsi="Times New Roman"/>
          <w:sz w:val="28"/>
          <w:szCs w:val="28"/>
          <w:u w:val="single"/>
        </w:rPr>
        <w:t>Сведения о наложенных по результатам мероприятий</w:t>
      </w:r>
      <w:r w:rsidR="00354B47" w:rsidRPr="00216DFB">
        <w:rPr>
          <w:rFonts w:ascii="Times New Roman" w:hAnsi="Times New Roman"/>
          <w:sz w:val="28"/>
          <w:szCs w:val="28"/>
          <w:u w:val="single"/>
        </w:rPr>
        <w:t xml:space="preserve"> по контролю </w:t>
      </w:r>
      <w:r w:rsidRPr="00216DFB">
        <w:rPr>
          <w:rFonts w:ascii="Times New Roman" w:hAnsi="Times New Roman"/>
          <w:sz w:val="28"/>
          <w:szCs w:val="28"/>
          <w:u w:val="single"/>
        </w:rPr>
        <w:t>мерах</w:t>
      </w:r>
    </w:p>
    <w:p w:rsidR="00A442C1" w:rsidRDefault="00D92210" w:rsidP="00175CC9">
      <w:pPr>
        <w:rPr>
          <w:rFonts w:ascii="Times New Roman" w:hAnsi="Times New Roman"/>
          <w:sz w:val="28"/>
          <w:szCs w:val="28"/>
          <w:u w:val="single"/>
        </w:rPr>
      </w:pPr>
      <w:r w:rsidRPr="00216DFB">
        <w:rPr>
          <w:rFonts w:ascii="Times New Roman" w:hAnsi="Times New Roman"/>
          <w:sz w:val="28"/>
          <w:szCs w:val="28"/>
          <w:u w:val="single"/>
        </w:rPr>
        <w:t>административной и иной публично-правовой ответственности</w:t>
      </w:r>
      <w:bookmarkStart w:id="7" w:name="RANGE!A1:CD93"/>
      <w:bookmarkEnd w:id="7"/>
    </w:p>
    <w:tbl>
      <w:tblPr>
        <w:tblW w:w="10705"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892"/>
        <w:gridCol w:w="770"/>
        <w:gridCol w:w="880"/>
        <w:gridCol w:w="715"/>
        <w:gridCol w:w="1796"/>
        <w:gridCol w:w="21"/>
        <w:gridCol w:w="1645"/>
        <w:gridCol w:w="631"/>
        <w:gridCol w:w="660"/>
        <w:gridCol w:w="695"/>
      </w:tblGrid>
      <w:tr w:rsidR="00C55E44" w:rsidRPr="00C96CA5" w:rsidTr="00C96CA5">
        <w:tc>
          <w:tcPr>
            <w:tcW w:w="2892" w:type="dxa"/>
            <w:vMerge w:val="restart"/>
          </w:tcPr>
          <w:p w:rsidR="00C55E44" w:rsidRPr="00C96CA5" w:rsidRDefault="00C55E44" w:rsidP="00C55E44">
            <w:pPr>
              <w:rPr>
                <w:rFonts w:ascii="Times New Roman" w:hAnsi="Times New Roman"/>
              </w:rPr>
            </w:pPr>
            <w:r w:rsidRPr="00C96CA5">
              <w:rPr>
                <w:rFonts w:ascii="Times New Roman" w:hAnsi="Times New Roman"/>
              </w:rPr>
              <w:t>Наименование и номер статьи КоАП РФ</w:t>
            </w:r>
          </w:p>
          <w:p w:rsidR="00C55E44" w:rsidRPr="00C96CA5" w:rsidRDefault="00C55E44" w:rsidP="00C55E44">
            <w:pPr>
              <w:rPr>
                <w:rFonts w:ascii="Times New Roman" w:hAnsi="Times New Roman"/>
                <w:sz w:val="18"/>
                <w:szCs w:val="18"/>
              </w:rPr>
            </w:pPr>
          </w:p>
          <w:p w:rsidR="00C55E44" w:rsidRPr="00C96CA5" w:rsidRDefault="00C55E44" w:rsidP="00C55E44">
            <w:pPr>
              <w:rPr>
                <w:rFonts w:ascii="Times New Roman" w:hAnsi="Times New Roman"/>
                <w:sz w:val="18"/>
                <w:szCs w:val="18"/>
              </w:rPr>
            </w:pPr>
          </w:p>
          <w:p w:rsidR="00C55E44" w:rsidRPr="00C96CA5" w:rsidRDefault="00C55E44" w:rsidP="00C55E44">
            <w:pPr>
              <w:rPr>
                <w:rFonts w:ascii="Times New Roman" w:hAnsi="Times New Roman"/>
              </w:rPr>
            </w:pPr>
          </w:p>
        </w:tc>
        <w:tc>
          <w:tcPr>
            <w:tcW w:w="2365" w:type="dxa"/>
            <w:gridSpan w:val="3"/>
          </w:tcPr>
          <w:p w:rsidR="00C55E44" w:rsidRPr="00C96CA5" w:rsidRDefault="00C55E44" w:rsidP="00C55E44">
            <w:pPr>
              <w:rPr>
                <w:rFonts w:ascii="Times New Roman" w:hAnsi="Times New Roman"/>
              </w:rPr>
            </w:pPr>
            <w:r w:rsidRPr="00C96CA5">
              <w:rPr>
                <w:rFonts w:ascii="Times New Roman" w:hAnsi="Times New Roman"/>
              </w:rPr>
              <w:lastRenderedPageBreak/>
              <w:t xml:space="preserve">Число дел об административных правонарушениях, </w:t>
            </w:r>
            <w:r w:rsidRPr="00C96CA5">
              <w:rPr>
                <w:rFonts w:ascii="Times New Roman" w:hAnsi="Times New Roman"/>
              </w:rPr>
              <w:lastRenderedPageBreak/>
              <w:t>единиц</w:t>
            </w:r>
          </w:p>
        </w:tc>
        <w:tc>
          <w:tcPr>
            <w:tcW w:w="1817" w:type="dxa"/>
            <w:gridSpan w:val="2"/>
            <w:tcBorders>
              <w:bottom w:val="nil"/>
            </w:tcBorders>
          </w:tcPr>
          <w:p w:rsidR="00C55E44" w:rsidRPr="00C96CA5" w:rsidRDefault="00C55E44" w:rsidP="00C55E44">
            <w:pPr>
              <w:rPr>
                <w:rFonts w:ascii="Times New Roman" w:hAnsi="Times New Roman"/>
              </w:rPr>
            </w:pPr>
            <w:r w:rsidRPr="00C96CA5">
              <w:rPr>
                <w:rFonts w:ascii="Times New Roman" w:hAnsi="Times New Roman"/>
              </w:rPr>
              <w:lastRenderedPageBreak/>
              <w:t xml:space="preserve">Сумма наложенного штрафа, тыс. </w:t>
            </w:r>
            <w:r w:rsidRPr="00C96CA5">
              <w:rPr>
                <w:rFonts w:ascii="Times New Roman" w:hAnsi="Times New Roman"/>
              </w:rPr>
              <w:lastRenderedPageBreak/>
              <w:t>руб.</w:t>
            </w:r>
          </w:p>
        </w:tc>
        <w:tc>
          <w:tcPr>
            <w:tcW w:w="1645" w:type="dxa"/>
            <w:tcBorders>
              <w:bottom w:val="nil"/>
            </w:tcBorders>
          </w:tcPr>
          <w:p w:rsidR="00C55E44" w:rsidRPr="00C96CA5" w:rsidRDefault="00C55E44" w:rsidP="00C55E44">
            <w:pPr>
              <w:rPr>
                <w:rFonts w:ascii="Times New Roman" w:hAnsi="Times New Roman"/>
              </w:rPr>
            </w:pPr>
            <w:r w:rsidRPr="00C96CA5">
              <w:rPr>
                <w:rFonts w:ascii="Times New Roman" w:hAnsi="Times New Roman"/>
              </w:rPr>
              <w:lastRenderedPageBreak/>
              <w:t xml:space="preserve">Сумма взысканного штрафа, тыс. </w:t>
            </w:r>
            <w:r w:rsidRPr="00C96CA5">
              <w:rPr>
                <w:rFonts w:ascii="Times New Roman" w:hAnsi="Times New Roman"/>
              </w:rPr>
              <w:lastRenderedPageBreak/>
              <w:t>руб.</w:t>
            </w:r>
          </w:p>
        </w:tc>
        <w:tc>
          <w:tcPr>
            <w:tcW w:w="1986" w:type="dxa"/>
            <w:gridSpan w:val="3"/>
          </w:tcPr>
          <w:p w:rsidR="00C55E44" w:rsidRPr="00C96CA5" w:rsidRDefault="00C55E44" w:rsidP="00C55E44">
            <w:pPr>
              <w:rPr>
                <w:rFonts w:ascii="Times New Roman" w:hAnsi="Times New Roman"/>
              </w:rPr>
            </w:pPr>
            <w:r w:rsidRPr="00C96CA5">
              <w:rPr>
                <w:rFonts w:ascii="Times New Roman" w:hAnsi="Times New Roman"/>
              </w:rPr>
              <w:lastRenderedPageBreak/>
              <w:t xml:space="preserve">Число привлеченных к административной </w:t>
            </w:r>
            <w:r w:rsidRPr="00C96CA5">
              <w:rPr>
                <w:rFonts w:ascii="Times New Roman" w:hAnsi="Times New Roman"/>
              </w:rPr>
              <w:lastRenderedPageBreak/>
              <w:t>ответственности</w:t>
            </w:r>
          </w:p>
        </w:tc>
      </w:tr>
      <w:tr w:rsidR="00C55E44" w:rsidRPr="00C96CA5" w:rsidTr="00C96CA5">
        <w:tblPrEx>
          <w:tblLook w:val="0000"/>
        </w:tblPrEx>
        <w:trPr>
          <w:trHeight w:val="1050"/>
        </w:trPr>
        <w:tc>
          <w:tcPr>
            <w:tcW w:w="2892" w:type="dxa"/>
            <w:vMerge/>
          </w:tcPr>
          <w:p w:rsidR="00C55E44" w:rsidRPr="00C96CA5" w:rsidRDefault="00C55E44" w:rsidP="00C55E44">
            <w:pPr>
              <w:rPr>
                <w:rFonts w:ascii="Times New Roman" w:hAnsi="Times New Roman"/>
              </w:rPr>
            </w:pPr>
          </w:p>
        </w:tc>
        <w:tc>
          <w:tcPr>
            <w:tcW w:w="770" w:type="dxa"/>
          </w:tcPr>
          <w:p w:rsidR="00C55E44" w:rsidRPr="00C96CA5" w:rsidRDefault="00C55E44" w:rsidP="00C55E44">
            <w:pPr>
              <w:rPr>
                <w:rFonts w:ascii="Times New Roman" w:hAnsi="Times New Roman"/>
                <w:sz w:val="18"/>
                <w:szCs w:val="18"/>
              </w:rPr>
            </w:pPr>
            <w:r w:rsidRPr="00C96CA5">
              <w:rPr>
                <w:rFonts w:ascii="Times New Roman" w:hAnsi="Times New Roman"/>
                <w:sz w:val="18"/>
                <w:szCs w:val="18"/>
              </w:rPr>
              <w:t>Возбужденных должностными лицами</w:t>
            </w:r>
          </w:p>
        </w:tc>
        <w:tc>
          <w:tcPr>
            <w:tcW w:w="880" w:type="dxa"/>
          </w:tcPr>
          <w:p w:rsidR="00C55E44" w:rsidRPr="00C96CA5" w:rsidRDefault="00C55E44" w:rsidP="00C55E44">
            <w:pPr>
              <w:rPr>
                <w:rFonts w:ascii="Times New Roman" w:hAnsi="Times New Roman"/>
                <w:sz w:val="18"/>
                <w:szCs w:val="18"/>
              </w:rPr>
            </w:pPr>
            <w:r w:rsidRPr="00C96CA5">
              <w:rPr>
                <w:rFonts w:ascii="Times New Roman" w:hAnsi="Times New Roman"/>
                <w:sz w:val="18"/>
                <w:szCs w:val="18"/>
              </w:rPr>
              <w:t>Из них направленных в другие органы</w:t>
            </w:r>
          </w:p>
        </w:tc>
        <w:tc>
          <w:tcPr>
            <w:tcW w:w="715" w:type="dxa"/>
          </w:tcPr>
          <w:p w:rsidR="00C55E44" w:rsidRPr="00C96CA5" w:rsidRDefault="00C55E44" w:rsidP="00C55E44">
            <w:pPr>
              <w:rPr>
                <w:rFonts w:ascii="Times New Roman" w:hAnsi="Times New Roman"/>
              </w:rPr>
            </w:pPr>
            <w:r w:rsidRPr="00C96CA5">
              <w:rPr>
                <w:rFonts w:ascii="Times New Roman" w:hAnsi="Times New Roman"/>
              </w:rPr>
              <w:t>Рассмотренных в установленном порядке</w:t>
            </w:r>
          </w:p>
        </w:tc>
        <w:tc>
          <w:tcPr>
            <w:tcW w:w="1796" w:type="dxa"/>
            <w:tcBorders>
              <w:top w:val="nil"/>
            </w:tcBorders>
          </w:tcPr>
          <w:p w:rsidR="00C55E44" w:rsidRPr="00C96CA5" w:rsidRDefault="00C55E44" w:rsidP="00C55E44">
            <w:pPr>
              <w:rPr>
                <w:rFonts w:ascii="Times New Roman" w:hAnsi="Times New Roman"/>
              </w:rPr>
            </w:pPr>
          </w:p>
        </w:tc>
        <w:tc>
          <w:tcPr>
            <w:tcW w:w="1666" w:type="dxa"/>
            <w:gridSpan w:val="2"/>
            <w:tcBorders>
              <w:top w:val="nil"/>
            </w:tcBorders>
          </w:tcPr>
          <w:p w:rsidR="00C55E44" w:rsidRPr="00C96CA5" w:rsidRDefault="00C55E44" w:rsidP="00C55E44">
            <w:pPr>
              <w:rPr>
                <w:rFonts w:ascii="Times New Roman" w:hAnsi="Times New Roman"/>
              </w:rPr>
            </w:pPr>
          </w:p>
        </w:tc>
        <w:tc>
          <w:tcPr>
            <w:tcW w:w="631" w:type="dxa"/>
          </w:tcPr>
          <w:p w:rsidR="00C55E44" w:rsidRPr="00C96CA5" w:rsidRDefault="00C55E44" w:rsidP="00C55E44">
            <w:pPr>
              <w:rPr>
                <w:rFonts w:ascii="Times New Roman" w:hAnsi="Times New Roman"/>
              </w:rPr>
            </w:pPr>
            <w:r w:rsidRPr="00C96CA5">
              <w:rPr>
                <w:rFonts w:ascii="Times New Roman" w:hAnsi="Times New Roman"/>
              </w:rPr>
              <w:t>Граждан, чел.</w:t>
            </w:r>
          </w:p>
        </w:tc>
        <w:tc>
          <w:tcPr>
            <w:tcW w:w="660" w:type="dxa"/>
          </w:tcPr>
          <w:p w:rsidR="00C55E44" w:rsidRPr="00C96CA5" w:rsidRDefault="00C55E44" w:rsidP="00C55E44">
            <w:pPr>
              <w:rPr>
                <w:rFonts w:ascii="Times New Roman" w:hAnsi="Times New Roman"/>
              </w:rPr>
            </w:pPr>
            <w:r w:rsidRPr="00C96CA5">
              <w:rPr>
                <w:rFonts w:ascii="Times New Roman" w:hAnsi="Times New Roman"/>
              </w:rPr>
              <w:t>Должностных лиц, чел.</w:t>
            </w:r>
          </w:p>
        </w:tc>
        <w:tc>
          <w:tcPr>
            <w:tcW w:w="695" w:type="dxa"/>
          </w:tcPr>
          <w:p w:rsidR="00C55E44" w:rsidRPr="00C96CA5" w:rsidRDefault="00C55E44" w:rsidP="00C55E44">
            <w:pPr>
              <w:rPr>
                <w:rFonts w:ascii="Times New Roman" w:hAnsi="Times New Roman"/>
              </w:rPr>
            </w:pPr>
            <w:r w:rsidRPr="00C96CA5">
              <w:rPr>
                <w:rFonts w:ascii="Times New Roman" w:hAnsi="Times New Roman"/>
              </w:rPr>
              <w:t>Юридических лиц, единиц</w:t>
            </w:r>
          </w:p>
        </w:tc>
      </w:tr>
      <w:tr w:rsidR="00C55E44" w:rsidRPr="00C96CA5" w:rsidTr="00C96CA5">
        <w:tblPrEx>
          <w:tblLook w:val="0000"/>
        </w:tblPrEx>
        <w:trPr>
          <w:trHeight w:val="3166"/>
        </w:trPr>
        <w:tc>
          <w:tcPr>
            <w:tcW w:w="2892" w:type="dxa"/>
          </w:tcPr>
          <w:p w:rsidR="00C55E44" w:rsidRPr="00C96CA5" w:rsidRDefault="00C55E44" w:rsidP="00C55E44">
            <w:pPr>
              <w:rPr>
                <w:rFonts w:ascii="Times New Roman" w:hAnsi="Times New Roman"/>
                <w:sz w:val="18"/>
                <w:szCs w:val="18"/>
              </w:rPr>
            </w:pPr>
            <w:r w:rsidRPr="00C96CA5">
              <w:rPr>
                <w:rFonts w:ascii="Times New Roman" w:hAnsi="Times New Roman"/>
                <w:sz w:val="18"/>
                <w:szCs w:val="18"/>
              </w:rPr>
              <w:t>Ст. 8.1</w:t>
            </w:r>
            <w:r w:rsidR="00C202D3">
              <w:rPr>
                <w:rFonts w:ascii="Times New Roman" w:hAnsi="Times New Roman"/>
                <w:sz w:val="18"/>
                <w:szCs w:val="18"/>
              </w:rPr>
              <w:t xml:space="preserve"> </w:t>
            </w:r>
            <w:r w:rsidRPr="00C96CA5">
              <w:rPr>
                <w:rFonts w:ascii="Times New Roman" w:hAnsi="Times New Roman"/>
                <w:bCs/>
                <w:color w:val="000000"/>
                <w:sz w:val="18"/>
                <w:szCs w:val="18"/>
                <w:shd w:val="clear" w:color="auto" w:fill="FFFFFF"/>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w:t>
            </w:r>
          </w:p>
        </w:tc>
        <w:tc>
          <w:tcPr>
            <w:tcW w:w="770" w:type="dxa"/>
          </w:tcPr>
          <w:p w:rsidR="00C55E44" w:rsidRPr="00C96CA5" w:rsidRDefault="00403988" w:rsidP="00C55E44">
            <w:pPr>
              <w:rPr>
                <w:rFonts w:ascii="Times New Roman" w:hAnsi="Times New Roman"/>
              </w:rPr>
            </w:pPr>
            <w:r>
              <w:rPr>
                <w:rFonts w:ascii="Times New Roman" w:hAnsi="Times New Roman"/>
              </w:rPr>
              <w:t>2</w:t>
            </w:r>
          </w:p>
        </w:tc>
        <w:tc>
          <w:tcPr>
            <w:tcW w:w="880" w:type="dxa"/>
          </w:tcPr>
          <w:p w:rsidR="00C55E44" w:rsidRPr="00C96CA5" w:rsidRDefault="00C55E44" w:rsidP="00C55E44">
            <w:pPr>
              <w:rPr>
                <w:rFonts w:ascii="Times New Roman" w:hAnsi="Times New Roman"/>
              </w:rPr>
            </w:pPr>
            <w:r w:rsidRPr="00C96CA5">
              <w:rPr>
                <w:rFonts w:ascii="Times New Roman" w:hAnsi="Times New Roman"/>
              </w:rPr>
              <w:t>0</w:t>
            </w:r>
          </w:p>
        </w:tc>
        <w:tc>
          <w:tcPr>
            <w:tcW w:w="715" w:type="dxa"/>
          </w:tcPr>
          <w:p w:rsidR="00C55E44" w:rsidRPr="00C96CA5" w:rsidRDefault="00403988" w:rsidP="00C55E44">
            <w:pPr>
              <w:rPr>
                <w:rFonts w:ascii="Times New Roman" w:hAnsi="Times New Roman"/>
              </w:rPr>
            </w:pPr>
            <w:r>
              <w:rPr>
                <w:rFonts w:ascii="Times New Roman" w:hAnsi="Times New Roman"/>
              </w:rPr>
              <w:t>2</w:t>
            </w:r>
          </w:p>
        </w:tc>
        <w:tc>
          <w:tcPr>
            <w:tcW w:w="1796" w:type="dxa"/>
          </w:tcPr>
          <w:p w:rsidR="00C55E44" w:rsidRPr="00C96CA5" w:rsidRDefault="00403988" w:rsidP="00C55E44">
            <w:pPr>
              <w:rPr>
                <w:rFonts w:ascii="Times New Roman" w:hAnsi="Times New Roman"/>
              </w:rPr>
            </w:pPr>
            <w:r>
              <w:rPr>
                <w:rFonts w:ascii="Times New Roman" w:hAnsi="Times New Roman"/>
              </w:rPr>
              <w:t>22,0</w:t>
            </w:r>
          </w:p>
        </w:tc>
        <w:tc>
          <w:tcPr>
            <w:tcW w:w="1666" w:type="dxa"/>
            <w:gridSpan w:val="2"/>
          </w:tcPr>
          <w:p w:rsidR="009E2FDE" w:rsidRPr="00C96CA5" w:rsidRDefault="00403988" w:rsidP="00C55E44">
            <w:pPr>
              <w:rPr>
                <w:rFonts w:ascii="Times New Roman" w:hAnsi="Times New Roman"/>
              </w:rPr>
            </w:pPr>
            <w:r>
              <w:rPr>
                <w:rFonts w:ascii="Times New Roman" w:hAnsi="Times New Roman"/>
              </w:rPr>
              <w:t>22,0</w:t>
            </w:r>
          </w:p>
        </w:tc>
        <w:tc>
          <w:tcPr>
            <w:tcW w:w="631" w:type="dxa"/>
          </w:tcPr>
          <w:p w:rsidR="002C1481" w:rsidRPr="00C96CA5" w:rsidRDefault="002C1481" w:rsidP="00C55E44">
            <w:pPr>
              <w:rPr>
                <w:rFonts w:ascii="Times New Roman" w:hAnsi="Times New Roman"/>
              </w:rPr>
            </w:pPr>
            <w:r w:rsidRPr="00C96CA5">
              <w:rPr>
                <w:rFonts w:ascii="Times New Roman" w:hAnsi="Times New Roman"/>
              </w:rPr>
              <w:t>0</w:t>
            </w:r>
          </w:p>
        </w:tc>
        <w:tc>
          <w:tcPr>
            <w:tcW w:w="660" w:type="dxa"/>
          </w:tcPr>
          <w:p w:rsidR="002C1481" w:rsidRPr="00C96CA5" w:rsidRDefault="00403988" w:rsidP="00C55E44">
            <w:pPr>
              <w:rPr>
                <w:rFonts w:ascii="Times New Roman" w:hAnsi="Times New Roman"/>
              </w:rPr>
            </w:pPr>
            <w:r>
              <w:rPr>
                <w:rFonts w:ascii="Times New Roman" w:hAnsi="Times New Roman"/>
              </w:rPr>
              <w:t>1</w:t>
            </w:r>
          </w:p>
        </w:tc>
        <w:tc>
          <w:tcPr>
            <w:tcW w:w="695" w:type="dxa"/>
          </w:tcPr>
          <w:p w:rsidR="002C1481" w:rsidRPr="00C96CA5" w:rsidRDefault="00403988" w:rsidP="00C55E44">
            <w:pPr>
              <w:rPr>
                <w:rFonts w:ascii="Times New Roman" w:hAnsi="Times New Roman"/>
              </w:rPr>
            </w:pPr>
            <w:r>
              <w:rPr>
                <w:rFonts w:ascii="Times New Roman" w:hAnsi="Times New Roman"/>
              </w:rPr>
              <w:t>1</w:t>
            </w:r>
          </w:p>
        </w:tc>
      </w:tr>
      <w:tr w:rsidR="00C55E44" w:rsidRPr="00C96CA5" w:rsidTr="00C96CA5">
        <w:tblPrEx>
          <w:tblLook w:val="0000"/>
        </w:tblPrEx>
        <w:trPr>
          <w:trHeight w:val="2563"/>
        </w:trPr>
        <w:tc>
          <w:tcPr>
            <w:tcW w:w="2892" w:type="dxa"/>
          </w:tcPr>
          <w:p w:rsidR="00C55E44" w:rsidRPr="00C96CA5" w:rsidRDefault="008C6C24" w:rsidP="00C55E44">
            <w:pPr>
              <w:rPr>
                <w:rFonts w:ascii="Times New Roman" w:hAnsi="Times New Roman"/>
                <w:sz w:val="18"/>
                <w:szCs w:val="18"/>
              </w:rPr>
            </w:pPr>
            <w:r w:rsidRPr="00C96CA5">
              <w:rPr>
                <w:rFonts w:ascii="Times New Roman" w:hAnsi="Times New Roman"/>
                <w:sz w:val="18"/>
                <w:szCs w:val="18"/>
              </w:rPr>
              <w:t xml:space="preserve">Ст. 8.2 </w:t>
            </w:r>
            <w:r w:rsidRPr="00C96CA5">
              <w:rPr>
                <w:rFonts w:ascii="Times New Roman" w:hAnsi="Times New Roman"/>
                <w:bCs/>
                <w:color w:val="000000"/>
                <w:sz w:val="18"/>
                <w:szCs w:val="18"/>
                <w:shd w:val="clear" w:color="auto" w:fill="FFFFFF"/>
              </w:rP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w:t>
            </w:r>
          </w:p>
        </w:tc>
        <w:tc>
          <w:tcPr>
            <w:tcW w:w="770" w:type="dxa"/>
          </w:tcPr>
          <w:p w:rsidR="008C6C24" w:rsidRPr="00C96CA5" w:rsidRDefault="00403988" w:rsidP="00C55E44">
            <w:pPr>
              <w:rPr>
                <w:rFonts w:ascii="Times New Roman" w:hAnsi="Times New Roman"/>
              </w:rPr>
            </w:pPr>
            <w:r>
              <w:rPr>
                <w:rFonts w:ascii="Times New Roman" w:hAnsi="Times New Roman"/>
              </w:rPr>
              <w:t>3</w:t>
            </w:r>
          </w:p>
        </w:tc>
        <w:tc>
          <w:tcPr>
            <w:tcW w:w="880" w:type="dxa"/>
          </w:tcPr>
          <w:p w:rsidR="008C6C24" w:rsidRPr="00C96CA5" w:rsidRDefault="00A5049F" w:rsidP="00C55E44">
            <w:pPr>
              <w:rPr>
                <w:rFonts w:ascii="Times New Roman" w:hAnsi="Times New Roman"/>
              </w:rPr>
            </w:pPr>
            <w:r>
              <w:rPr>
                <w:rFonts w:ascii="Times New Roman" w:hAnsi="Times New Roman"/>
              </w:rPr>
              <w:t>0</w:t>
            </w:r>
          </w:p>
        </w:tc>
        <w:tc>
          <w:tcPr>
            <w:tcW w:w="715" w:type="dxa"/>
          </w:tcPr>
          <w:p w:rsidR="008C6C24" w:rsidRPr="00C96CA5" w:rsidRDefault="00F17DB8" w:rsidP="00C55E44">
            <w:pPr>
              <w:rPr>
                <w:rFonts w:ascii="Times New Roman" w:hAnsi="Times New Roman"/>
              </w:rPr>
            </w:pPr>
            <w:r>
              <w:rPr>
                <w:rFonts w:ascii="Times New Roman" w:hAnsi="Times New Roman"/>
              </w:rPr>
              <w:t>26</w:t>
            </w:r>
          </w:p>
        </w:tc>
        <w:tc>
          <w:tcPr>
            <w:tcW w:w="1796" w:type="dxa"/>
          </w:tcPr>
          <w:p w:rsidR="008C6C24" w:rsidRPr="00C96CA5" w:rsidRDefault="00F17DB8" w:rsidP="00C55E44">
            <w:pPr>
              <w:rPr>
                <w:rFonts w:ascii="Times New Roman" w:hAnsi="Times New Roman"/>
              </w:rPr>
            </w:pPr>
            <w:r>
              <w:rPr>
                <w:rFonts w:ascii="Times New Roman" w:hAnsi="Times New Roman"/>
              </w:rPr>
              <w:t>360</w:t>
            </w:r>
            <w:r w:rsidR="00403988">
              <w:rPr>
                <w:rFonts w:ascii="Times New Roman" w:hAnsi="Times New Roman"/>
              </w:rPr>
              <w:t>,0</w:t>
            </w:r>
          </w:p>
        </w:tc>
        <w:tc>
          <w:tcPr>
            <w:tcW w:w="1666" w:type="dxa"/>
            <w:gridSpan w:val="2"/>
          </w:tcPr>
          <w:p w:rsidR="008C6C24" w:rsidRPr="00C96CA5" w:rsidRDefault="00F17DB8" w:rsidP="00C55E44">
            <w:pPr>
              <w:rPr>
                <w:rFonts w:ascii="Times New Roman" w:hAnsi="Times New Roman"/>
              </w:rPr>
            </w:pPr>
            <w:r>
              <w:rPr>
                <w:rFonts w:ascii="Times New Roman" w:hAnsi="Times New Roman"/>
              </w:rPr>
              <w:t>180</w:t>
            </w:r>
          </w:p>
        </w:tc>
        <w:tc>
          <w:tcPr>
            <w:tcW w:w="631" w:type="dxa"/>
          </w:tcPr>
          <w:p w:rsidR="008C6C24" w:rsidRPr="00C96CA5" w:rsidRDefault="00403988" w:rsidP="00C55E44">
            <w:pPr>
              <w:rPr>
                <w:rFonts w:ascii="Times New Roman" w:hAnsi="Times New Roman"/>
              </w:rPr>
            </w:pPr>
            <w:r>
              <w:rPr>
                <w:rFonts w:ascii="Times New Roman" w:hAnsi="Times New Roman"/>
              </w:rPr>
              <w:t>0</w:t>
            </w:r>
          </w:p>
        </w:tc>
        <w:tc>
          <w:tcPr>
            <w:tcW w:w="660" w:type="dxa"/>
          </w:tcPr>
          <w:p w:rsidR="008C6C24" w:rsidRPr="00C96CA5" w:rsidRDefault="00A5049F" w:rsidP="00C55E44">
            <w:pPr>
              <w:rPr>
                <w:rFonts w:ascii="Times New Roman" w:hAnsi="Times New Roman"/>
              </w:rPr>
            </w:pPr>
            <w:r>
              <w:rPr>
                <w:rFonts w:ascii="Times New Roman" w:hAnsi="Times New Roman"/>
              </w:rPr>
              <w:t>2</w:t>
            </w:r>
            <w:r w:rsidR="00F17DB8">
              <w:rPr>
                <w:rFonts w:ascii="Times New Roman" w:hAnsi="Times New Roman"/>
              </w:rPr>
              <w:t>5</w:t>
            </w:r>
          </w:p>
        </w:tc>
        <w:tc>
          <w:tcPr>
            <w:tcW w:w="695" w:type="dxa"/>
          </w:tcPr>
          <w:p w:rsidR="008C6C24" w:rsidRPr="00C96CA5" w:rsidRDefault="00403988" w:rsidP="00C55E44">
            <w:pPr>
              <w:rPr>
                <w:rFonts w:ascii="Times New Roman" w:hAnsi="Times New Roman"/>
              </w:rPr>
            </w:pPr>
            <w:r>
              <w:rPr>
                <w:rFonts w:ascii="Times New Roman" w:hAnsi="Times New Roman"/>
              </w:rPr>
              <w:t>1</w:t>
            </w:r>
          </w:p>
        </w:tc>
      </w:tr>
      <w:tr w:rsidR="00C8249F" w:rsidRPr="00C96CA5" w:rsidTr="00C96CA5">
        <w:tblPrEx>
          <w:tblLook w:val="0000"/>
        </w:tblPrEx>
        <w:trPr>
          <w:trHeight w:val="690"/>
        </w:trPr>
        <w:tc>
          <w:tcPr>
            <w:tcW w:w="2892" w:type="dxa"/>
          </w:tcPr>
          <w:p w:rsidR="00C8249F" w:rsidRPr="00C96CA5" w:rsidRDefault="00DA6CC0" w:rsidP="001622EF">
            <w:pPr>
              <w:rPr>
                <w:rFonts w:ascii="Times New Roman" w:hAnsi="Times New Roman"/>
                <w:sz w:val="18"/>
                <w:szCs w:val="18"/>
              </w:rPr>
            </w:pPr>
            <w:r>
              <w:rPr>
                <w:rFonts w:ascii="Times New Roman" w:hAnsi="Times New Roman"/>
                <w:sz w:val="18"/>
                <w:szCs w:val="18"/>
              </w:rPr>
              <w:t>ч.1</w:t>
            </w:r>
            <w:r w:rsidR="00C8249F" w:rsidRPr="00C96CA5">
              <w:rPr>
                <w:rFonts w:ascii="Times New Roman" w:hAnsi="Times New Roman"/>
                <w:sz w:val="18"/>
                <w:szCs w:val="18"/>
              </w:rPr>
              <w:t>Ст. 8.14 Нарушение правил водопользования</w:t>
            </w:r>
          </w:p>
          <w:p w:rsidR="00C8249F" w:rsidRPr="00C96CA5" w:rsidRDefault="00C8249F" w:rsidP="001622EF">
            <w:pPr>
              <w:rPr>
                <w:rFonts w:ascii="Times New Roman" w:hAnsi="Times New Roman"/>
                <w:sz w:val="18"/>
                <w:szCs w:val="18"/>
              </w:rPr>
            </w:pPr>
          </w:p>
        </w:tc>
        <w:tc>
          <w:tcPr>
            <w:tcW w:w="770" w:type="dxa"/>
          </w:tcPr>
          <w:p w:rsidR="00C8249F" w:rsidRPr="00C96CA5" w:rsidRDefault="00A5049F" w:rsidP="001622EF">
            <w:pPr>
              <w:rPr>
                <w:rFonts w:ascii="Times New Roman" w:hAnsi="Times New Roman"/>
              </w:rPr>
            </w:pPr>
            <w:r>
              <w:rPr>
                <w:rFonts w:ascii="Times New Roman" w:hAnsi="Times New Roman"/>
              </w:rPr>
              <w:t>0</w:t>
            </w:r>
          </w:p>
        </w:tc>
        <w:tc>
          <w:tcPr>
            <w:tcW w:w="880" w:type="dxa"/>
          </w:tcPr>
          <w:p w:rsidR="00C8249F" w:rsidRPr="00C96CA5" w:rsidRDefault="00C8249F" w:rsidP="001622EF">
            <w:pPr>
              <w:rPr>
                <w:rFonts w:ascii="Times New Roman" w:hAnsi="Times New Roman"/>
              </w:rPr>
            </w:pPr>
            <w:r w:rsidRPr="00C96CA5">
              <w:rPr>
                <w:rFonts w:ascii="Times New Roman" w:hAnsi="Times New Roman"/>
              </w:rPr>
              <w:t>0</w:t>
            </w:r>
          </w:p>
        </w:tc>
        <w:tc>
          <w:tcPr>
            <w:tcW w:w="715" w:type="dxa"/>
          </w:tcPr>
          <w:p w:rsidR="00C8249F" w:rsidRPr="00C96CA5" w:rsidRDefault="00F17DB8" w:rsidP="001622EF">
            <w:pPr>
              <w:rPr>
                <w:rFonts w:ascii="Times New Roman" w:hAnsi="Times New Roman"/>
              </w:rPr>
            </w:pPr>
            <w:r>
              <w:rPr>
                <w:rFonts w:ascii="Times New Roman" w:hAnsi="Times New Roman"/>
              </w:rPr>
              <w:t>0</w:t>
            </w:r>
          </w:p>
        </w:tc>
        <w:tc>
          <w:tcPr>
            <w:tcW w:w="1796" w:type="dxa"/>
          </w:tcPr>
          <w:p w:rsidR="00C8249F" w:rsidRPr="00C96CA5" w:rsidRDefault="00A5049F" w:rsidP="001622EF">
            <w:pPr>
              <w:rPr>
                <w:rFonts w:ascii="Times New Roman" w:hAnsi="Times New Roman"/>
              </w:rPr>
            </w:pPr>
            <w:r>
              <w:rPr>
                <w:rFonts w:ascii="Times New Roman" w:hAnsi="Times New Roman"/>
              </w:rPr>
              <w:t>0</w:t>
            </w:r>
          </w:p>
        </w:tc>
        <w:tc>
          <w:tcPr>
            <w:tcW w:w="1666" w:type="dxa"/>
            <w:gridSpan w:val="2"/>
          </w:tcPr>
          <w:p w:rsidR="00C8249F" w:rsidRPr="00C96CA5" w:rsidRDefault="00A5049F" w:rsidP="001622EF">
            <w:pPr>
              <w:rPr>
                <w:rFonts w:ascii="Times New Roman" w:hAnsi="Times New Roman"/>
              </w:rPr>
            </w:pPr>
            <w:r>
              <w:rPr>
                <w:rFonts w:ascii="Times New Roman" w:hAnsi="Times New Roman"/>
              </w:rPr>
              <w:t>0</w:t>
            </w:r>
          </w:p>
        </w:tc>
        <w:tc>
          <w:tcPr>
            <w:tcW w:w="631" w:type="dxa"/>
          </w:tcPr>
          <w:p w:rsidR="00C8249F" w:rsidRPr="00C96CA5" w:rsidRDefault="00EA7930" w:rsidP="001622EF">
            <w:pPr>
              <w:rPr>
                <w:rFonts w:ascii="Times New Roman" w:hAnsi="Times New Roman"/>
              </w:rPr>
            </w:pPr>
            <w:r>
              <w:rPr>
                <w:rFonts w:ascii="Times New Roman" w:hAnsi="Times New Roman"/>
              </w:rPr>
              <w:t>0</w:t>
            </w:r>
          </w:p>
        </w:tc>
        <w:tc>
          <w:tcPr>
            <w:tcW w:w="660" w:type="dxa"/>
          </w:tcPr>
          <w:p w:rsidR="00C8249F" w:rsidRPr="00C96CA5" w:rsidRDefault="00F17DB8" w:rsidP="001622EF">
            <w:pPr>
              <w:rPr>
                <w:rFonts w:ascii="Times New Roman" w:hAnsi="Times New Roman"/>
              </w:rPr>
            </w:pPr>
            <w:r>
              <w:rPr>
                <w:rFonts w:ascii="Times New Roman" w:hAnsi="Times New Roman"/>
              </w:rPr>
              <w:t>0</w:t>
            </w:r>
          </w:p>
        </w:tc>
        <w:tc>
          <w:tcPr>
            <w:tcW w:w="695" w:type="dxa"/>
          </w:tcPr>
          <w:p w:rsidR="00C8249F" w:rsidRPr="00C96CA5" w:rsidRDefault="00F17DB8" w:rsidP="001622EF">
            <w:pPr>
              <w:rPr>
                <w:rFonts w:ascii="Times New Roman" w:hAnsi="Times New Roman"/>
              </w:rPr>
            </w:pPr>
            <w:r>
              <w:rPr>
                <w:rFonts w:ascii="Times New Roman" w:hAnsi="Times New Roman"/>
              </w:rPr>
              <w:t>0</w:t>
            </w:r>
          </w:p>
        </w:tc>
      </w:tr>
      <w:tr w:rsidR="00C8249F" w:rsidRPr="00C96CA5" w:rsidTr="00C96CA5">
        <w:tblPrEx>
          <w:tblLook w:val="0000"/>
        </w:tblPrEx>
        <w:trPr>
          <w:trHeight w:val="690"/>
        </w:trPr>
        <w:tc>
          <w:tcPr>
            <w:tcW w:w="2892" w:type="dxa"/>
          </w:tcPr>
          <w:p w:rsidR="002B6473" w:rsidRPr="002B6473" w:rsidRDefault="00C8249F" w:rsidP="002B6473">
            <w:pPr>
              <w:autoSpaceDE w:val="0"/>
              <w:autoSpaceDN w:val="0"/>
              <w:adjustRightInd w:val="0"/>
              <w:spacing w:after="0" w:line="240" w:lineRule="auto"/>
              <w:jc w:val="both"/>
              <w:outlineLvl w:val="0"/>
              <w:rPr>
                <w:rFonts w:ascii="Times New Roman" w:hAnsi="Times New Roman"/>
                <w:bCs/>
                <w:sz w:val="18"/>
                <w:szCs w:val="18"/>
                <w:lang w:eastAsia="ru-RU"/>
              </w:rPr>
            </w:pPr>
            <w:r>
              <w:rPr>
                <w:rFonts w:ascii="Times New Roman" w:hAnsi="Times New Roman"/>
                <w:sz w:val="18"/>
                <w:szCs w:val="18"/>
              </w:rPr>
              <w:t>Ст.8.13</w:t>
            </w:r>
            <w:r w:rsidR="00F17DB8">
              <w:rPr>
                <w:rFonts w:ascii="Times New Roman" w:hAnsi="Times New Roman"/>
                <w:sz w:val="18"/>
                <w:szCs w:val="18"/>
              </w:rPr>
              <w:t xml:space="preserve"> </w:t>
            </w:r>
            <w:r w:rsidR="002B6473" w:rsidRPr="002B6473">
              <w:rPr>
                <w:rFonts w:ascii="Times New Roman" w:hAnsi="Times New Roman"/>
                <w:bCs/>
                <w:sz w:val="18"/>
                <w:szCs w:val="18"/>
                <w:lang w:eastAsia="ru-RU"/>
              </w:rPr>
              <w:t>Нарушение правил охраны водных объектов</w:t>
            </w:r>
          </w:p>
          <w:p w:rsidR="00C8249F" w:rsidRPr="00C96CA5" w:rsidRDefault="00C8249F" w:rsidP="001622EF">
            <w:pPr>
              <w:rPr>
                <w:rFonts w:ascii="Times New Roman" w:hAnsi="Times New Roman"/>
                <w:sz w:val="18"/>
                <w:szCs w:val="18"/>
              </w:rPr>
            </w:pPr>
          </w:p>
        </w:tc>
        <w:tc>
          <w:tcPr>
            <w:tcW w:w="770" w:type="dxa"/>
          </w:tcPr>
          <w:p w:rsidR="00C8249F" w:rsidRPr="00C96CA5" w:rsidRDefault="00EA7930" w:rsidP="001622EF">
            <w:pPr>
              <w:rPr>
                <w:rFonts w:ascii="Times New Roman" w:hAnsi="Times New Roman"/>
              </w:rPr>
            </w:pPr>
            <w:r>
              <w:rPr>
                <w:rFonts w:ascii="Times New Roman" w:hAnsi="Times New Roman"/>
              </w:rPr>
              <w:t>0</w:t>
            </w:r>
          </w:p>
        </w:tc>
        <w:tc>
          <w:tcPr>
            <w:tcW w:w="880" w:type="dxa"/>
          </w:tcPr>
          <w:p w:rsidR="00C8249F" w:rsidRPr="00C96CA5" w:rsidRDefault="00C8249F" w:rsidP="001622EF">
            <w:pPr>
              <w:rPr>
                <w:rFonts w:ascii="Times New Roman" w:hAnsi="Times New Roman"/>
              </w:rPr>
            </w:pPr>
            <w:r>
              <w:rPr>
                <w:rFonts w:ascii="Times New Roman" w:hAnsi="Times New Roman"/>
              </w:rPr>
              <w:t>0</w:t>
            </w:r>
          </w:p>
        </w:tc>
        <w:tc>
          <w:tcPr>
            <w:tcW w:w="715" w:type="dxa"/>
          </w:tcPr>
          <w:p w:rsidR="00C8249F" w:rsidRDefault="00EA7930" w:rsidP="001622EF">
            <w:pPr>
              <w:rPr>
                <w:rFonts w:ascii="Times New Roman" w:hAnsi="Times New Roman"/>
              </w:rPr>
            </w:pPr>
            <w:r>
              <w:rPr>
                <w:rFonts w:ascii="Times New Roman" w:hAnsi="Times New Roman"/>
              </w:rPr>
              <w:t>0</w:t>
            </w:r>
          </w:p>
        </w:tc>
        <w:tc>
          <w:tcPr>
            <w:tcW w:w="1796" w:type="dxa"/>
          </w:tcPr>
          <w:p w:rsidR="00C8249F" w:rsidRDefault="00C8249F" w:rsidP="001622EF">
            <w:pPr>
              <w:rPr>
                <w:rFonts w:ascii="Times New Roman" w:hAnsi="Times New Roman"/>
              </w:rPr>
            </w:pPr>
            <w:r>
              <w:rPr>
                <w:rFonts w:ascii="Times New Roman" w:hAnsi="Times New Roman"/>
              </w:rPr>
              <w:t>0</w:t>
            </w:r>
          </w:p>
        </w:tc>
        <w:tc>
          <w:tcPr>
            <w:tcW w:w="1666" w:type="dxa"/>
            <w:gridSpan w:val="2"/>
          </w:tcPr>
          <w:p w:rsidR="00C8249F" w:rsidRDefault="00C8249F" w:rsidP="001622EF">
            <w:pPr>
              <w:rPr>
                <w:rFonts w:ascii="Times New Roman" w:hAnsi="Times New Roman"/>
              </w:rPr>
            </w:pPr>
            <w:r>
              <w:rPr>
                <w:rFonts w:ascii="Times New Roman" w:hAnsi="Times New Roman"/>
              </w:rPr>
              <w:t>0</w:t>
            </w:r>
          </w:p>
        </w:tc>
        <w:tc>
          <w:tcPr>
            <w:tcW w:w="631" w:type="dxa"/>
          </w:tcPr>
          <w:p w:rsidR="00C8249F" w:rsidRPr="00C96CA5" w:rsidRDefault="00C8249F" w:rsidP="001622EF">
            <w:pPr>
              <w:rPr>
                <w:rFonts w:ascii="Times New Roman" w:hAnsi="Times New Roman"/>
              </w:rPr>
            </w:pPr>
            <w:r>
              <w:rPr>
                <w:rFonts w:ascii="Times New Roman" w:hAnsi="Times New Roman"/>
              </w:rPr>
              <w:t>0</w:t>
            </w:r>
          </w:p>
        </w:tc>
        <w:tc>
          <w:tcPr>
            <w:tcW w:w="660" w:type="dxa"/>
          </w:tcPr>
          <w:p w:rsidR="00C8249F" w:rsidRDefault="00EA7930" w:rsidP="001622EF">
            <w:pPr>
              <w:rPr>
                <w:rFonts w:ascii="Times New Roman" w:hAnsi="Times New Roman"/>
              </w:rPr>
            </w:pPr>
            <w:r>
              <w:rPr>
                <w:rFonts w:ascii="Times New Roman" w:hAnsi="Times New Roman"/>
              </w:rPr>
              <w:t>0</w:t>
            </w:r>
          </w:p>
        </w:tc>
        <w:tc>
          <w:tcPr>
            <w:tcW w:w="695" w:type="dxa"/>
          </w:tcPr>
          <w:p w:rsidR="00C8249F" w:rsidRPr="00C96CA5" w:rsidRDefault="00C8249F" w:rsidP="001622EF">
            <w:pPr>
              <w:rPr>
                <w:rFonts w:ascii="Times New Roman" w:hAnsi="Times New Roman"/>
              </w:rPr>
            </w:pPr>
            <w:r>
              <w:rPr>
                <w:rFonts w:ascii="Times New Roman" w:hAnsi="Times New Roman"/>
              </w:rPr>
              <w:t>0</w:t>
            </w:r>
          </w:p>
        </w:tc>
      </w:tr>
      <w:tr w:rsidR="00C8249F" w:rsidRPr="00C96CA5" w:rsidTr="00C96CA5">
        <w:tblPrEx>
          <w:tblLook w:val="0000"/>
        </w:tblPrEx>
        <w:trPr>
          <w:trHeight w:val="690"/>
        </w:trPr>
        <w:tc>
          <w:tcPr>
            <w:tcW w:w="2892" w:type="dxa"/>
          </w:tcPr>
          <w:p w:rsidR="00C8249F" w:rsidRPr="00C96CA5" w:rsidRDefault="00C8249F" w:rsidP="001622EF">
            <w:pPr>
              <w:rPr>
                <w:rFonts w:ascii="Times New Roman" w:hAnsi="Times New Roman"/>
                <w:sz w:val="18"/>
                <w:szCs w:val="18"/>
              </w:rPr>
            </w:pPr>
            <w:r w:rsidRPr="00C96CA5">
              <w:rPr>
                <w:rFonts w:ascii="Times New Roman" w:hAnsi="Times New Roman"/>
                <w:sz w:val="18"/>
                <w:szCs w:val="18"/>
              </w:rPr>
              <w:t>Ст. 8.15 Нарушение правил эксплуатации водохозяйственных или водоохранных сооружений и устройств</w:t>
            </w:r>
          </w:p>
          <w:p w:rsidR="00C8249F" w:rsidRPr="00C96CA5" w:rsidRDefault="00C8249F" w:rsidP="001622EF">
            <w:pPr>
              <w:rPr>
                <w:rFonts w:ascii="Times New Roman" w:hAnsi="Times New Roman"/>
                <w:sz w:val="18"/>
                <w:szCs w:val="18"/>
              </w:rPr>
            </w:pPr>
          </w:p>
        </w:tc>
        <w:tc>
          <w:tcPr>
            <w:tcW w:w="770" w:type="dxa"/>
          </w:tcPr>
          <w:p w:rsidR="00C8249F" w:rsidRPr="00C96CA5" w:rsidRDefault="00CC200C" w:rsidP="001622EF">
            <w:pPr>
              <w:rPr>
                <w:rFonts w:ascii="Times New Roman" w:hAnsi="Times New Roman"/>
              </w:rPr>
            </w:pPr>
            <w:r>
              <w:rPr>
                <w:rFonts w:ascii="Times New Roman" w:hAnsi="Times New Roman"/>
              </w:rPr>
              <w:t>4</w:t>
            </w:r>
          </w:p>
        </w:tc>
        <w:tc>
          <w:tcPr>
            <w:tcW w:w="880" w:type="dxa"/>
          </w:tcPr>
          <w:p w:rsidR="00C8249F" w:rsidRPr="00C96CA5" w:rsidRDefault="00C8249F" w:rsidP="001622EF">
            <w:pPr>
              <w:rPr>
                <w:rFonts w:ascii="Times New Roman" w:hAnsi="Times New Roman"/>
              </w:rPr>
            </w:pPr>
            <w:r w:rsidRPr="00C96CA5">
              <w:rPr>
                <w:rFonts w:ascii="Times New Roman" w:hAnsi="Times New Roman"/>
              </w:rPr>
              <w:t>0</w:t>
            </w:r>
          </w:p>
        </w:tc>
        <w:tc>
          <w:tcPr>
            <w:tcW w:w="715" w:type="dxa"/>
          </w:tcPr>
          <w:p w:rsidR="00C8249F" w:rsidRPr="00C96CA5" w:rsidRDefault="00CC200C" w:rsidP="001622EF">
            <w:pPr>
              <w:rPr>
                <w:rFonts w:ascii="Times New Roman" w:hAnsi="Times New Roman"/>
              </w:rPr>
            </w:pPr>
            <w:r>
              <w:rPr>
                <w:rFonts w:ascii="Times New Roman" w:hAnsi="Times New Roman"/>
              </w:rPr>
              <w:t>4</w:t>
            </w:r>
          </w:p>
        </w:tc>
        <w:tc>
          <w:tcPr>
            <w:tcW w:w="1796" w:type="dxa"/>
          </w:tcPr>
          <w:p w:rsidR="00C8249F" w:rsidRPr="00C96CA5" w:rsidRDefault="00CC200C" w:rsidP="001622EF">
            <w:pPr>
              <w:rPr>
                <w:rFonts w:ascii="Times New Roman" w:hAnsi="Times New Roman"/>
              </w:rPr>
            </w:pPr>
            <w:r>
              <w:rPr>
                <w:rFonts w:ascii="Times New Roman" w:hAnsi="Times New Roman"/>
              </w:rPr>
              <w:t>27,0</w:t>
            </w:r>
          </w:p>
        </w:tc>
        <w:tc>
          <w:tcPr>
            <w:tcW w:w="1666" w:type="dxa"/>
            <w:gridSpan w:val="2"/>
          </w:tcPr>
          <w:p w:rsidR="00C8249F" w:rsidRPr="00C96CA5" w:rsidRDefault="00CC200C" w:rsidP="001622EF">
            <w:pPr>
              <w:rPr>
                <w:rFonts w:ascii="Times New Roman" w:hAnsi="Times New Roman"/>
              </w:rPr>
            </w:pPr>
            <w:r>
              <w:rPr>
                <w:rFonts w:ascii="Times New Roman" w:hAnsi="Times New Roman"/>
              </w:rPr>
              <w:t>27,0</w:t>
            </w:r>
          </w:p>
        </w:tc>
        <w:tc>
          <w:tcPr>
            <w:tcW w:w="631" w:type="dxa"/>
          </w:tcPr>
          <w:p w:rsidR="00C8249F" w:rsidRPr="00C96CA5" w:rsidRDefault="00C8249F" w:rsidP="001622EF">
            <w:pPr>
              <w:rPr>
                <w:rFonts w:ascii="Times New Roman" w:hAnsi="Times New Roman"/>
              </w:rPr>
            </w:pPr>
            <w:r w:rsidRPr="00C96CA5">
              <w:rPr>
                <w:rFonts w:ascii="Times New Roman" w:hAnsi="Times New Roman"/>
              </w:rPr>
              <w:t>0</w:t>
            </w:r>
          </w:p>
        </w:tc>
        <w:tc>
          <w:tcPr>
            <w:tcW w:w="660" w:type="dxa"/>
          </w:tcPr>
          <w:p w:rsidR="00C8249F" w:rsidRPr="00C96CA5" w:rsidRDefault="00CC200C" w:rsidP="001622EF">
            <w:pPr>
              <w:rPr>
                <w:rFonts w:ascii="Times New Roman" w:hAnsi="Times New Roman"/>
              </w:rPr>
            </w:pPr>
            <w:r>
              <w:rPr>
                <w:rFonts w:ascii="Times New Roman" w:hAnsi="Times New Roman"/>
              </w:rPr>
              <w:t>2</w:t>
            </w:r>
          </w:p>
        </w:tc>
        <w:tc>
          <w:tcPr>
            <w:tcW w:w="695" w:type="dxa"/>
          </w:tcPr>
          <w:p w:rsidR="00C8249F" w:rsidRPr="00C96CA5" w:rsidRDefault="00CC200C" w:rsidP="001622EF">
            <w:pPr>
              <w:rPr>
                <w:rFonts w:ascii="Times New Roman" w:hAnsi="Times New Roman"/>
              </w:rPr>
            </w:pPr>
            <w:r>
              <w:rPr>
                <w:rFonts w:ascii="Times New Roman" w:hAnsi="Times New Roman"/>
              </w:rPr>
              <w:t>2</w:t>
            </w:r>
          </w:p>
        </w:tc>
      </w:tr>
      <w:tr w:rsidR="00DF7302" w:rsidRPr="00C96CA5" w:rsidTr="00C96CA5">
        <w:tblPrEx>
          <w:tblLook w:val="0000"/>
        </w:tblPrEx>
        <w:trPr>
          <w:trHeight w:val="690"/>
        </w:trPr>
        <w:tc>
          <w:tcPr>
            <w:tcW w:w="2892" w:type="dxa"/>
          </w:tcPr>
          <w:p w:rsidR="00DF7302" w:rsidRPr="00C96CA5" w:rsidRDefault="00DF7302" w:rsidP="001622EF">
            <w:pPr>
              <w:rPr>
                <w:rFonts w:ascii="Times New Roman" w:hAnsi="Times New Roman"/>
                <w:sz w:val="18"/>
                <w:szCs w:val="18"/>
              </w:rPr>
            </w:pPr>
            <w:r>
              <w:rPr>
                <w:rFonts w:ascii="Times New Roman" w:hAnsi="Times New Roman"/>
                <w:sz w:val="18"/>
                <w:szCs w:val="18"/>
              </w:rPr>
              <w:t xml:space="preserve">ч.1 ст.8.21 </w:t>
            </w:r>
            <w:r w:rsidRPr="00DF7302">
              <w:rPr>
                <w:rFonts w:ascii="Times New Roman" w:hAnsi="Times New Roman"/>
                <w:sz w:val="18"/>
                <w:szCs w:val="18"/>
              </w:rPr>
              <w:t>Выброс вредных веществ в атмосферный воздух или вредное физическое воздействие на него без специального разрешения</w:t>
            </w:r>
          </w:p>
        </w:tc>
        <w:tc>
          <w:tcPr>
            <w:tcW w:w="770" w:type="dxa"/>
          </w:tcPr>
          <w:p w:rsidR="00DF7302" w:rsidRDefault="00CC200C" w:rsidP="001622EF">
            <w:pPr>
              <w:rPr>
                <w:rFonts w:ascii="Times New Roman" w:hAnsi="Times New Roman"/>
              </w:rPr>
            </w:pPr>
            <w:r>
              <w:rPr>
                <w:rFonts w:ascii="Times New Roman" w:hAnsi="Times New Roman"/>
              </w:rPr>
              <w:t>1</w:t>
            </w:r>
          </w:p>
        </w:tc>
        <w:tc>
          <w:tcPr>
            <w:tcW w:w="880" w:type="dxa"/>
          </w:tcPr>
          <w:p w:rsidR="00DF7302" w:rsidRPr="00C96CA5" w:rsidRDefault="00DF7302" w:rsidP="001622EF">
            <w:pPr>
              <w:rPr>
                <w:rFonts w:ascii="Times New Roman" w:hAnsi="Times New Roman"/>
              </w:rPr>
            </w:pPr>
            <w:r>
              <w:rPr>
                <w:rFonts w:ascii="Times New Roman" w:hAnsi="Times New Roman"/>
              </w:rPr>
              <w:t>0</w:t>
            </w:r>
          </w:p>
        </w:tc>
        <w:tc>
          <w:tcPr>
            <w:tcW w:w="715" w:type="dxa"/>
          </w:tcPr>
          <w:p w:rsidR="00DF7302" w:rsidRDefault="00CC200C" w:rsidP="001622EF">
            <w:pPr>
              <w:rPr>
                <w:rFonts w:ascii="Times New Roman" w:hAnsi="Times New Roman"/>
              </w:rPr>
            </w:pPr>
            <w:r>
              <w:rPr>
                <w:rFonts w:ascii="Times New Roman" w:hAnsi="Times New Roman"/>
              </w:rPr>
              <w:t>1</w:t>
            </w:r>
          </w:p>
        </w:tc>
        <w:tc>
          <w:tcPr>
            <w:tcW w:w="1796" w:type="dxa"/>
          </w:tcPr>
          <w:p w:rsidR="00DF7302" w:rsidRDefault="00CC200C" w:rsidP="001622EF">
            <w:pPr>
              <w:rPr>
                <w:rFonts w:ascii="Times New Roman" w:hAnsi="Times New Roman"/>
              </w:rPr>
            </w:pPr>
            <w:r>
              <w:rPr>
                <w:rFonts w:ascii="Times New Roman" w:hAnsi="Times New Roman"/>
              </w:rPr>
              <w:t>40,0</w:t>
            </w:r>
          </w:p>
        </w:tc>
        <w:tc>
          <w:tcPr>
            <w:tcW w:w="1666" w:type="dxa"/>
            <w:gridSpan w:val="2"/>
          </w:tcPr>
          <w:p w:rsidR="00DF7302" w:rsidRDefault="00A5049F" w:rsidP="001622EF">
            <w:pPr>
              <w:rPr>
                <w:rFonts w:ascii="Times New Roman" w:hAnsi="Times New Roman"/>
              </w:rPr>
            </w:pPr>
            <w:r>
              <w:rPr>
                <w:rFonts w:ascii="Times New Roman" w:hAnsi="Times New Roman"/>
              </w:rPr>
              <w:t>0</w:t>
            </w:r>
          </w:p>
        </w:tc>
        <w:tc>
          <w:tcPr>
            <w:tcW w:w="631" w:type="dxa"/>
          </w:tcPr>
          <w:p w:rsidR="00DF7302" w:rsidRPr="00C96CA5" w:rsidRDefault="00DF7302" w:rsidP="001622EF">
            <w:pPr>
              <w:rPr>
                <w:rFonts w:ascii="Times New Roman" w:hAnsi="Times New Roman"/>
              </w:rPr>
            </w:pPr>
            <w:r>
              <w:rPr>
                <w:rFonts w:ascii="Times New Roman" w:hAnsi="Times New Roman"/>
              </w:rPr>
              <w:t>0</w:t>
            </w:r>
          </w:p>
        </w:tc>
        <w:tc>
          <w:tcPr>
            <w:tcW w:w="660" w:type="dxa"/>
          </w:tcPr>
          <w:p w:rsidR="00DF7302" w:rsidRDefault="00CC200C" w:rsidP="001622EF">
            <w:pPr>
              <w:rPr>
                <w:rFonts w:ascii="Times New Roman" w:hAnsi="Times New Roman"/>
              </w:rPr>
            </w:pPr>
            <w:r>
              <w:rPr>
                <w:rFonts w:ascii="Times New Roman" w:hAnsi="Times New Roman"/>
              </w:rPr>
              <w:t>1</w:t>
            </w:r>
          </w:p>
        </w:tc>
        <w:tc>
          <w:tcPr>
            <w:tcW w:w="695" w:type="dxa"/>
          </w:tcPr>
          <w:p w:rsidR="00DF7302" w:rsidRPr="00C96CA5" w:rsidRDefault="00A5049F" w:rsidP="001622EF">
            <w:pPr>
              <w:rPr>
                <w:rFonts w:ascii="Times New Roman" w:hAnsi="Times New Roman"/>
              </w:rPr>
            </w:pPr>
            <w:r>
              <w:rPr>
                <w:rFonts w:ascii="Times New Roman" w:hAnsi="Times New Roman"/>
              </w:rPr>
              <w:t>0</w:t>
            </w:r>
          </w:p>
        </w:tc>
      </w:tr>
      <w:tr w:rsidR="00C8249F" w:rsidRPr="00C96CA5" w:rsidTr="00C96CA5">
        <w:tblPrEx>
          <w:tblLook w:val="0000"/>
        </w:tblPrEx>
        <w:trPr>
          <w:trHeight w:val="690"/>
        </w:trPr>
        <w:tc>
          <w:tcPr>
            <w:tcW w:w="2892" w:type="dxa"/>
          </w:tcPr>
          <w:p w:rsidR="00DF7302" w:rsidRDefault="00DF7302" w:rsidP="00DF7302">
            <w:pPr>
              <w:autoSpaceDE w:val="0"/>
              <w:autoSpaceDN w:val="0"/>
              <w:adjustRightInd w:val="0"/>
              <w:spacing w:after="0" w:line="240" w:lineRule="auto"/>
              <w:jc w:val="both"/>
              <w:rPr>
                <w:rFonts w:ascii="Times New Roman" w:hAnsi="Times New Roman"/>
                <w:sz w:val="18"/>
                <w:szCs w:val="18"/>
                <w:lang w:eastAsia="ru-RU"/>
              </w:rPr>
            </w:pPr>
            <w:r>
              <w:rPr>
                <w:rFonts w:ascii="Times New Roman" w:hAnsi="Times New Roman"/>
                <w:sz w:val="18"/>
                <w:szCs w:val="18"/>
              </w:rPr>
              <w:t>ч.2</w:t>
            </w:r>
            <w:r w:rsidR="00CC200C">
              <w:rPr>
                <w:rFonts w:ascii="Times New Roman" w:hAnsi="Times New Roman"/>
                <w:sz w:val="18"/>
                <w:szCs w:val="18"/>
              </w:rPr>
              <w:t xml:space="preserve"> </w:t>
            </w:r>
            <w:r w:rsidR="00C8249F" w:rsidRPr="00C96CA5">
              <w:rPr>
                <w:rFonts w:ascii="Times New Roman" w:hAnsi="Times New Roman"/>
                <w:sz w:val="18"/>
                <w:szCs w:val="18"/>
              </w:rPr>
              <w:t xml:space="preserve">Ст. 8.21 </w:t>
            </w:r>
            <w:r>
              <w:rPr>
                <w:rFonts w:ascii="Times New Roman" w:hAnsi="Times New Roman"/>
                <w:sz w:val="18"/>
                <w:szCs w:val="18"/>
                <w:lang w:eastAsia="ru-RU"/>
              </w:rPr>
              <w:t>Нарушение условий специального разрешения на выброс вредных веществ в атмосферный воздух или вредное физическое воздействие на него</w:t>
            </w:r>
          </w:p>
          <w:p w:rsidR="00C8249F" w:rsidRPr="00C96CA5" w:rsidRDefault="00C8249F" w:rsidP="001622EF">
            <w:pPr>
              <w:rPr>
                <w:rFonts w:ascii="Times New Roman" w:hAnsi="Times New Roman"/>
                <w:sz w:val="18"/>
                <w:szCs w:val="18"/>
              </w:rPr>
            </w:pPr>
          </w:p>
          <w:p w:rsidR="00C8249F" w:rsidRPr="00C96CA5" w:rsidRDefault="00C8249F" w:rsidP="001622EF">
            <w:pPr>
              <w:rPr>
                <w:rFonts w:ascii="Times New Roman" w:hAnsi="Times New Roman"/>
                <w:sz w:val="18"/>
                <w:szCs w:val="18"/>
              </w:rPr>
            </w:pPr>
          </w:p>
        </w:tc>
        <w:tc>
          <w:tcPr>
            <w:tcW w:w="770" w:type="dxa"/>
          </w:tcPr>
          <w:p w:rsidR="00C8249F" w:rsidRPr="00C96CA5" w:rsidRDefault="00CC200C" w:rsidP="001622EF">
            <w:pPr>
              <w:rPr>
                <w:rFonts w:ascii="Times New Roman" w:hAnsi="Times New Roman"/>
              </w:rPr>
            </w:pPr>
            <w:r>
              <w:rPr>
                <w:rFonts w:ascii="Times New Roman" w:hAnsi="Times New Roman"/>
              </w:rPr>
              <w:lastRenderedPageBreak/>
              <w:t>4</w:t>
            </w:r>
          </w:p>
        </w:tc>
        <w:tc>
          <w:tcPr>
            <w:tcW w:w="880" w:type="dxa"/>
          </w:tcPr>
          <w:p w:rsidR="00C8249F" w:rsidRPr="00C96CA5" w:rsidRDefault="00C8249F" w:rsidP="001622EF">
            <w:pPr>
              <w:rPr>
                <w:rFonts w:ascii="Times New Roman" w:hAnsi="Times New Roman"/>
              </w:rPr>
            </w:pPr>
            <w:r w:rsidRPr="00C96CA5">
              <w:rPr>
                <w:rFonts w:ascii="Times New Roman" w:hAnsi="Times New Roman"/>
              </w:rPr>
              <w:t>0</w:t>
            </w:r>
          </w:p>
        </w:tc>
        <w:tc>
          <w:tcPr>
            <w:tcW w:w="715" w:type="dxa"/>
          </w:tcPr>
          <w:p w:rsidR="00C8249F" w:rsidRPr="00C96CA5" w:rsidRDefault="00CC200C" w:rsidP="001622EF">
            <w:pPr>
              <w:rPr>
                <w:rFonts w:ascii="Times New Roman" w:hAnsi="Times New Roman"/>
              </w:rPr>
            </w:pPr>
            <w:r>
              <w:rPr>
                <w:rFonts w:ascii="Times New Roman" w:hAnsi="Times New Roman"/>
              </w:rPr>
              <w:t>4</w:t>
            </w:r>
          </w:p>
        </w:tc>
        <w:tc>
          <w:tcPr>
            <w:tcW w:w="1796" w:type="dxa"/>
          </w:tcPr>
          <w:p w:rsidR="00C8249F" w:rsidRPr="00C96CA5" w:rsidRDefault="00CC200C" w:rsidP="001622EF">
            <w:pPr>
              <w:rPr>
                <w:rFonts w:ascii="Times New Roman" w:hAnsi="Times New Roman"/>
              </w:rPr>
            </w:pPr>
            <w:r>
              <w:rPr>
                <w:rFonts w:ascii="Times New Roman" w:hAnsi="Times New Roman"/>
              </w:rPr>
              <w:t>100,0</w:t>
            </w:r>
          </w:p>
        </w:tc>
        <w:tc>
          <w:tcPr>
            <w:tcW w:w="1666" w:type="dxa"/>
            <w:gridSpan w:val="2"/>
          </w:tcPr>
          <w:p w:rsidR="00C8249F" w:rsidRPr="00C96CA5" w:rsidRDefault="00CC200C" w:rsidP="001622EF">
            <w:pPr>
              <w:rPr>
                <w:rFonts w:ascii="Times New Roman" w:hAnsi="Times New Roman"/>
              </w:rPr>
            </w:pPr>
            <w:r>
              <w:rPr>
                <w:rFonts w:ascii="Times New Roman" w:hAnsi="Times New Roman"/>
              </w:rPr>
              <w:t>9</w:t>
            </w:r>
            <w:r w:rsidR="00A5049F">
              <w:rPr>
                <w:rFonts w:ascii="Times New Roman" w:hAnsi="Times New Roman"/>
              </w:rPr>
              <w:t>0</w:t>
            </w:r>
            <w:r>
              <w:rPr>
                <w:rFonts w:ascii="Times New Roman" w:hAnsi="Times New Roman"/>
              </w:rPr>
              <w:t>,0</w:t>
            </w:r>
          </w:p>
        </w:tc>
        <w:tc>
          <w:tcPr>
            <w:tcW w:w="631" w:type="dxa"/>
          </w:tcPr>
          <w:p w:rsidR="00C8249F" w:rsidRPr="00C96CA5" w:rsidRDefault="00C8249F" w:rsidP="001622EF">
            <w:pPr>
              <w:rPr>
                <w:rFonts w:ascii="Times New Roman" w:hAnsi="Times New Roman"/>
              </w:rPr>
            </w:pPr>
            <w:r w:rsidRPr="00C96CA5">
              <w:rPr>
                <w:rFonts w:ascii="Times New Roman" w:hAnsi="Times New Roman"/>
              </w:rPr>
              <w:t>0</w:t>
            </w:r>
          </w:p>
        </w:tc>
        <w:tc>
          <w:tcPr>
            <w:tcW w:w="660" w:type="dxa"/>
          </w:tcPr>
          <w:p w:rsidR="00C8249F" w:rsidRPr="00C96CA5" w:rsidRDefault="00CC200C" w:rsidP="001622EF">
            <w:pPr>
              <w:rPr>
                <w:rFonts w:ascii="Times New Roman" w:hAnsi="Times New Roman"/>
              </w:rPr>
            </w:pPr>
            <w:r>
              <w:rPr>
                <w:rFonts w:ascii="Times New Roman" w:hAnsi="Times New Roman"/>
              </w:rPr>
              <w:t>2</w:t>
            </w:r>
          </w:p>
        </w:tc>
        <w:tc>
          <w:tcPr>
            <w:tcW w:w="695" w:type="dxa"/>
          </w:tcPr>
          <w:p w:rsidR="00C8249F" w:rsidRPr="00C96CA5" w:rsidRDefault="00CC200C" w:rsidP="001622EF">
            <w:pPr>
              <w:rPr>
                <w:rFonts w:ascii="Times New Roman" w:hAnsi="Times New Roman"/>
              </w:rPr>
            </w:pPr>
            <w:r>
              <w:rPr>
                <w:rFonts w:ascii="Times New Roman" w:hAnsi="Times New Roman"/>
              </w:rPr>
              <w:t>2</w:t>
            </w:r>
          </w:p>
        </w:tc>
      </w:tr>
      <w:tr w:rsidR="00C8249F" w:rsidRPr="00C96CA5" w:rsidTr="00C96CA5">
        <w:tblPrEx>
          <w:tblLook w:val="0000"/>
        </w:tblPrEx>
        <w:trPr>
          <w:trHeight w:val="690"/>
        </w:trPr>
        <w:tc>
          <w:tcPr>
            <w:tcW w:w="2892" w:type="dxa"/>
          </w:tcPr>
          <w:p w:rsidR="00C8249F" w:rsidRPr="00C96CA5" w:rsidRDefault="00C8249F" w:rsidP="001622EF">
            <w:pPr>
              <w:rPr>
                <w:rFonts w:ascii="Times New Roman" w:hAnsi="Times New Roman"/>
                <w:sz w:val="18"/>
                <w:szCs w:val="18"/>
              </w:rPr>
            </w:pPr>
            <w:r w:rsidRPr="00C96CA5">
              <w:rPr>
                <w:rFonts w:ascii="Times New Roman" w:hAnsi="Times New Roman"/>
                <w:sz w:val="18"/>
                <w:szCs w:val="18"/>
              </w:rPr>
              <w:lastRenderedPageBreak/>
              <w:t>Ст. 8.41 Невнесение в установленные сроки платы за негативное воздействие а окружающую среду</w:t>
            </w:r>
          </w:p>
          <w:p w:rsidR="00C8249F" w:rsidRPr="00C96CA5" w:rsidRDefault="00C8249F" w:rsidP="001622EF">
            <w:pPr>
              <w:rPr>
                <w:rFonts w:ascii="Times New Roman" w:hAnsi="Times New Roman"/>
                <w:sz w:val="18"/>
                <w:szCs w:val="18"/>
              </w:rPr>
            </w:pPr>
          </w:p>
        </w:tc>
        <w:tc>
          <w:tcPr>
            <w:tcW w:w="770" w:type="dxa"/>
          </w:tcPr>
          <w:p w:rsidR="00C8249F" w:rsidRPr="00C96CA5" w:rsidRDefault="00CC200C" w:rsidP="001622EF">
            <w:pPr>
              <w:rPr>
                <w:rFonts w:ascii="Times New Roman" w:hAnsi="Times New Roman"/>
              </w:rPr>
            </w:pPr>
            <w:r>
              <w:rPr>
                <w:rFonts w:ascii="Times New Roman" w:hAnsi="Times New Roman"/>
              </w:rPr>
              <w:t>4</w:t>
            </w:r>
          </w:p>
        </w:tc>
        <w:tc>
          <w:tcPr>
            <w:tcW w:w="880" w:type="dxa"/>
          </w:tcPr>
          <w:p w:rsidR="00C8249F" w:rsidRPr="00C96CA5" w:rsidRDefault="00C8249F" w:rsidP="001622EF">
            <w:pPr>
              <w:rPr>
                <w:rFonts w:ascii="Times New Roman" w:hAnsi="Times New Roman"/>
              </w:rPr>
            </w:pPr>
            <w:r w:rsidRPr="00C96CA5">
              <w:rPr>
                <w:rFonts w:ascii="Times New Roman" w:hAnsi="Times New Roman"/>
              </w:rPr>
              <w:t>0</w:t>
            </w:r>
          </w:p>
        </w:tc>
        <w:tc>
          <w:tcPr>
            <w:tcW w:w="715" w:type="dxa"/>
          </w:tcPr>
          <w:p w:rsidR="00C8249F" w:rsidRPr="00C96CA5" w:rsidRDefault="00306E78" w:rsidP="001622EF">
            <w:pPr>
              <w:rPr>
                <w:rFonts w:ascii="Times New Roman" w:hAnsi="Times New Roman"/>
              </w:rPr>
            </w:pPr>
            <w:r>
              <w:rPr>
                <w:rFonts w:ascii="Times New Roman" w:hAnsi="Times New Roman"/>
              </w:rPr>
              <w:t>6</w:t>
            </w:r>
          </w:p>
        </w:tc>
        <w:tc>
          <w:tcPr>
            <w:tcW w:w="1796" w:type="dxa"/>
          </w:tcPr>
          <w:p w:rsidR="00C8249F" w:rsidRPr="00C96CA5" w:rsidRDefault="00306E78" w:rsidP="001622EF">
            <w:pPr>
              <w:rPr>
                <w:rFonts w:ascii="Times New Roman" w:hAnsi="Times New Roman"/>
              </w:rPr>
            </w:pPr>
            <w:r>
              <w:rPr>
                <w:rFonts w:ascii="Times New Roman" w:hAnsi="Times New Roman"/>
              </w:rPr>
              <w:t>62</w:t>
            </w:r>
            <w:r w:rsidR="00CC200C">
              <w:rPr>
                <w:rFonts w:ascii="Times New Roman" w:hAnsi="Times New Roman"/>
              </w:rPr>
              <w:t>,0</w:t>
            </w:r>
          </w:p>
        </w:tc>
        <w:tc>
          <w:tcPr>
            <w:tcW w:w="1666" w:type="dxa"/>
            <w:gridSpan w:val="2"/>
          </w:tcPr>
          <w:p w:rsidR="00C8249F" w:rsidRPr="00C96CA5" w:rsidRDefault="00CC200C" w:rsidP="00306E78">
            <w:pPr>
              <w:rPr>
                <w:rFonts w:ascii="Times New Roman" w:hAnsi="Times New Roman"/>
              </w:rPr>
            </w:pPr>
            <w:r>
              <w:rPr>
                <w:rFonts w:ascii="Times New Roman" w:hAnsi="Times New Roman"/>
              </w:rPr>
              <w:t>5</w:t>
            </w:r>
            <w:r w:rsidR="00306E78">
              <w:rPr>
                <w:rFonts w:ascii="Times New Roman" w:hAnsi="Times New Roman"/>
              </w:rPr>
              <w:t>6</w:t>
            </w:r>
            <w:r>
              <w:rPr>
                <w:rFonts w:ascii="Times New Roman" w:hAnsi="Times New Roman"/>
              </w:rPr>
              <w:t>,0</w:t>
            </w:r>
          </w:p>
        </w:tc>
        <w:tc>
          <w:tcPr>
            <w:tcW w:w="631" w:type="dxa"/>
          </w:tcPr>
          <w:p w:rsidR="00C8249F" w:rsidRPr="00C96CA5" w:rsidRDefault="00EA7930" w:rsidP="001622EF">
            <w:pPr>
              <w:rPr>
                <w:rFonts w:ascii="Times New Roman" w:hAnsi="Times New Roman"/>
              </w:rPr>
            </w:pPr>
            <w:r>
              <w:rPr>
                <w:rFonts w:ascii="Times New Roman" w:hAnsi="Times New Roman"/>
              </w:rPr>
              <w:t>0</w:t>
            </w:r>
          </w:p>
        </w:tc>
        <w:tc>
          <w:tcPr>
            <w:tcW w:w="660" w:type="dxa"/>
          </w:tcPr>
          <w:p w:rsidR="00C8249F" w:rsidRPr="00C96CA5" w:rsidRDefault="00306E78" w:rsidP="001622EF">
            <w:pPr>
              <w:rPr>
                <w:rFonts w:ascii="Times New Roman" w:hAnsi="Times New Roman"/>
              </w:rPr>
            </w:pPr>
            <w:r>
              <w:rPr>
                <w:rFonts w:ascii="Times New Roman" w:hAnsi="Times New Roman"/>
              </w:rPr>
              <w:t>4</w:t>
            </w:r>
          </w:p>
        </w:tc>
        <w:tc>
          <w:tcPr>
            <w:tcW w:w="695" w:type="dxa"/>
          </w:tcPr>
          <w:p w:rsidR="00C8249F" w:rsidRPr="00C96CA5" w:rsidRDefault="00CC200C" w:rsidP="001622EF">
            <w:pPr>
              <w:rPr>
                <w:rFonts w:ascii="Times New Roman" w:hAnsi="Times New Roman"/>
              </w:rPr>
            </w:pPr>
            <w:r>
              <w:rPr>
                <w:rFonts w:ascii="Times New Roman" w:hAnsi="Times New Roman"/>
              </w:rPr>
              <w:t>2</w:t>
            </w:r>
          </w:p>
        </w:tc>
      </w:tr>
      <w:tr w:rsidR="00C8249F" w:rsidRPr="00C96CA5" w:rsidTr="00C96CA5">
        <w:tblPrEx>
          <w:tblLook w:val="0000"/>
        </w:tblPrEx>
        <w:trPr>
          <w:trHeight w:val="690"/>
        </w:trPr>
        <w:tc>
          <w:tcPr>
            <w:tcW w:w="2892" w:type="dxa"/>
          </w:tcPr>
          <w:p w:rsidR="00C8249F" w:rsidRPr="00C96CA5" w:rsidRDefault="00DF7302" w:rsidP="001622EF">
            <w:pPr>
              <w:rPr>
                <w:rFonts w:ascii="Times New Roman" w:hAnsi="Times New Roman"/>
                <w:sz w:val="18"/>
                <w:szCs w:val="18"/>
              </w:rPr>
            </w:pPr>
            <w:r>
              <w:rPr>
                <w:rFonts w:ascii="Times New Roman" w:hAnsi="Times New Roman"/>
                <w:sz w:val="18"/>
                <w:szCs w:val="18"/>
              </w:rPr>
              <w:t>ч.1</w:t>
            </w:r>
            <w:r w:rsidR="00CC200C">
              <w:rPr>
                <w:rFonts w:ascii="Times New Roman" w:hAnsi="Times New Roman"/>
                <w:sz w:val="18"/>
                <w:szCs w:val="18"/>
              </w:rPr>
              <w:t xml:space="preserve"> </w:t>
            </w:r>
            <w:r w:rsidR="00C8249F" w:rsidRPr="00C96CA5">
              <w:rPr>
                <w:rFonts w:ascii="Times New Roman" w:hAnsi="Times New Roman"/>
                <w:sz w:val="18"/>
                <w:szCs w:val="18"/>
              </w:rPr>
              <w:t xml:space="preserve">Ст. 8.42  </w:t>
            </w:r>
            <w:r w:rsidR="00C8249F" w:rsidRPr="00C96CA5">
              <w:rPr>
                <w:rFonts w:ascii="Times New Roman" w:hAnsi="Times New Roman"/>
                <w:bCs/>
                <w:color w:val="000000"/>
                <w:sz w:val="18"/>
                <w:szCs w:val="18"/>
                <w:shd w:val="clear" w:color="auto" w:fill="FFFFFF"/>
              </w:rPr>
              <w:t>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tc>
        <w:tc>
          <w:tcPr>
            <w:tcW w:w="770" w:type="dxa"/>
          </w:tcPr>
          <w:p w:rsidR="00C8249F" w:rsidRPr="00C96CA5" w:rsidRDefault="00CC200C" w:rsidP="001622EF">
            <w:pPr>
              <w:rPr>
                <w:rFonts w:ascii="Times New Roman" w:hAnsi="Times New Roman"/>
              </w:rPr>
            </w:pPr>
            <w:r>
              <w:rPr>
                <w:rFonts w:ascii="Times New Roman" w:hAnsi="Times New Roman"/>
              </w:rPr>
              <w:t>14</w:t>
            </w:r>
          </w:p>
        </w:tc>
        <w:tc>
          <w:tcPr>
            <w:tcW w:w="880" w:type="dxa"/>
          </w:tcPr>
          <w:p w:rsidR="00C8249F" w:rsidRPr="00C96CA5" w:rsidRDefault="00C8249F" w:rsidP="001622EF">
            <w:pPr>
              <w:rPr>
                <w:rFonts w:ascii="Times New Roman" w:hAnsi="Times New Roman"/>
              </w:rPr>
            </w:pPr>
            <w:r w:rsidRPr="00C96CA5">
              <w:rPr>
                <w:rFonts w:ascii="Times New Roman" w:hAnsi="Times New Roman"/>
              </w:rPr>
              <w:t>0</w:t>
            </w:r>
          </w:p>
        </w:tc>
        <w:tc>
          <w:tcPr>
            <w:tcW w:w="715" w:type="dxa"/>
          </w:tcPr>
          <w:p w:rsidR="00C8249F" w:rsidRPr="00C96CA5" w:rsidRDefault="00CC200C" w:rsidP="001622EF">
            <w:pPr>
              <w:rPr>
                <w:rFonts w:ascii="Times New Roman" w:hAnsi="Times New Roman"/>
              </w:rPr>
            </w:pPr>
            <w:r>
              <w:rPr>
                <w:rFonts w:ascii="Times New Roman" w:hAnsi="Times New Roman"/>
              </w:rPr>
              <w:t>14</w:t>
            </w:r>
          </w:p>
        </w:tc>
        <w:tc>
          <w:tcPr>
            <w:tcW w:w="1796" w:type="dxa"/>
          </w:tcPr>
          <w:p w:rsidR="00C8249F" w:rsidRPr="00C96CA5" w:rsidRDefault="00CC200C" w:rsidP="001622EF">
            <w:pPr>
              <w:rPr>
                <w:rFonts w:ascii="Times New Roman" w:hAnsi="Times New Roman"/>
              </w:rPr>
            </w:pPr>
            <w:r>
              <w:rPr>
                <w:rFonts w:ascii="Times New Roman" w:hAnsi="Times New Roman"/>
              </w:rPr>
              <w:t>42,0</w:t>
            </w:r>
          </w:p>
        </w:tc>
        <w:tc>
          <w:tcPr>
            <w:tcW w:w="1666" w:type="dxa"/>
            <w:gridSpan w:val="2"/>
          </w:tcPr>
          <w:p w:rsidR="00C8249F" w:rsidRPr="00C96CA5" w:rsidRDefault="00CC200C" w:rsidP="001622EF">
            <w:pPr>
              <w:rPr>
                <w:rFonts w:ascii="Times New Roman" w:hAnsi="Times New Roman"/>
              </w:rPr>
            </w:pPr>
            <w:r>
              <w:rPr>
                <w:rFonts w:ascii="Times New Roman" w:hAnsi="Times New Roman"/>
              </w:rPr>
              <w:t>30,0</w:t>
            </w:r>
          </w:p>
        </w:tc>
        <w:tc>
          <w:tcPr>
            <w:tcW w:w="631" w:type="dxa"/>
          </w:tcPr>
          <w:p w:rsidR="00C8249F" w:rsidRPr="00C96CA5" w:rsidRDefault="00CC200C" w:rsidP="001622EF">
            <w:pPr>
              <w:rPr>
                <w:rFonts w:ascii="Times New Roman" w:hAnsi="Times New Roman"/>
              </w:rPr>
            </w:pPr>
            <w:r>
              <w:rPr>
                <w:rFonts w:ascii="Times New Roman" w:hAnsi="Times New Roman"/>
              </w:rPr>
              <w:t>14</w:t>
            </w:r>
          </w:p>
        </w:tc>
        <w:tc>
          <w:tcPr>
            <w:tcW w:w="660" w:type="dxa"/>
          </w:tcPr>
          <w:p w:rsidR="00C8249F" w:rsidRPr="00C96CA5" w:rsidRDefault="00CC200C" w:rsidP="001622EF">
            <w:pPr>
              <w:rPr>
                <w:rFonts w:ascii="Times New Roman" w:hAnsi="Times New Roman"/>
              </w:rPr>
            </w:pPr>
            <w:r>
              <w:rPr>
                <w:rFonts w:ascii="Times New Roman" w:hAnsi="Times New Roman"/>
              </w:rPr>
              <w:t>0</w:t>
            </w:r>
          </w:p>
        </w:tc>
        <w:tc>
          <w:tcPr>
            <w:tcW w:w="695" w:type="dxa"/>
          </w:tcPr>
          <w:p w:rsidR="00C8249F" w:rsidRPr="00C96CA5" w:rsidRDefault="00EA7930" w:rsidP="001622EF">
            <w:pPr>
              <w:rPr>
                <w:rFonts w:ascii="Times New Roman" w:hAnsi="Times New Roman"/>
              </w:rPr>
            </w:pPr>
            <w:r>
              <w:rPr>
                <w:rFonts w:ascii="Times New Roman" w:hAnsi="Times New Roman"/>
              </w:rPr>
              <w:t>0</w:t>
            </w:r>
          </w:p>
        </w:tc>
      </w:tr>
      <w:tr w:rsidR="00C8249F" w:rsidRPr="00C96CA5" w:rsidTr="00C96CA5">
        <w:tblPrEx>
          <w:tblLook w:val="0000"/>
        </w:tblPrEx>
        <w:trPr>
          <w:trHeight w:val="690"/>
        </w:trPr>
        <w:tc>
          <w:tcPr>
            <w:tcW w:w="2892" w:type="dxa"/>
          </w:tcPr>
          <w:p w:rsidR="00C8249F" w:rsidRPr="00C96CA5" w:rsidRDefault="00DF7302" w:rsidP="00C55E44">
            <w:pPr>
              <w:rPr>
                <w:rFonts w:ascii="Times New Roman" w:hAnsi="Times New Roman"/>
                <w:sz w:val="18"/>
                <w:szCs w:val="18"/>
              </w:rPr>
            </w:pPr>
            <w:r>
              <w:rPr>
                <w:rFonts w:ascii="Times New Roman" w:hAnsi="Times New Roman"/>
                <w:sz w:val="18"/>
                <w:szCs w:val="18"/>
              </w:rPr>
              <w:t>ч.1</w:t>
            </w:r>
            <w:r w:rsidR="00C8249F" w:rsidRPr="00C96CA5">
              <w:rPr>
                <w:rFonts w:ascii="Times New Roman" w:hAnsi="Times New Roman"/>
                <w:sz w:val="18"/>
                <w:szCs w:val="18"/>
              </w:rPr>
              <w:t xml:space="preserve">Ст. 19.5 </w:t>
            </w:r>
            <w:r w:rsidR="00C8249F" w:rsidRPr="00C96CA5">
              <w:rPr>
                <w:rFonts w:ascii="Times New Roman" w:hAnsi="Times New Roman"/>
                <w:bCs/>
                <w:color w:val="000000"/>
                <w:sz w:val="18"/>
                <w:szCs w:val="1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tc>
        <w:tc>
          <w:tcPr>
            <w:tcW w:w="770" w:type="dxa"/>
          </w:tcPr>
          <w:p w:rsidR="00C8249F" w:rsidRPr="00C96CA5" w:rsidRDefault="00CC200C" w:rsidP="001622EF">
            <w:pPr>
              <w:rPr>
                <w:rFonts w:ascii="Times New Roman" w:hAnsi="Times New Roman"/>
              </w:rPr>
            </w:pPr>
            <w:r>
              <w:rPr>
                <w:rFonts w:ascii="Times New Roman" w:hAnsi="Times New Roman"/>
              </w:rPr>
              <w:t>2</w:t>
            </w:r>
          </w:p>
        </w:tc>
        <w:tc>
          <w:tcPr>
            <w:tcW w:w="880" w:type="dxa"/>
          </w:tcPr>
          <w:p w:rsidR="00C8249F" w:rsidRPr="00C96CA5" w:rsidRDefault="00CC200C" w:rsidP="001622EF">
            <w:pPr>
              <w:rPr>
                <w:rFonts w:ascii="Times New Roman" w:hAnsi="Times New Roman"/>
              </w:rPr>
            </w:pPr>
            <w:r>
              <w:rPr>
                <w:rFonts w:ascii="Times New Roman" w:hAnsi="Times New Roman"/>
              </w:rPr>
              <w:t>2</w:t>
            </w:r>
          </w:p>
        </w:tc>
        <w:tc>
          <w:tcPr>
            <w:tcW w:w="715" w:type="dxa"/>
          </w:tcPr>
          <w:p w:rsidR="00C8249F" w:rsidRPr="00C96CA5" w:rsidRDefault="00C8249F" w:rsidP="001622EF">
            <w:pPr>
              <w:rPr>
                <w:rFonts w:ascii="Times New Roman" w:hAnsi="Times New Roman"/>
              </w:rPr>
            </w:pPr>
            <w:r w:rsidRPr="00C96CA5">
              <w:rPr>
                <w:rFonts w:ascii="Times New Roman" w:hAnsi="Times New Roman"/>
              </w:rPr>
              <w:t>0</w:t>
            </w:r>
          </w:p>
        </w:tc>
        <w:tc>
          <w:tcPr>
            <w:tcW w:w="1796" w:type="dxa"/>
          </w:tcPr>
          <w:p w:rsidR="00C8249F" w:rsidRPr="00C96CA5" w:rsidRDefault="00CC200C" w:rsidP="001622EF">
            <w:pPr>
              <w:rPr>
                <w:rFonts w:ascii="Times New Roman" w:hAnsi="Times New Roman"/>
              </w:rPr>
            </w:pPr>
            <w:r>
              <w:rPr>
                <w:rFonts w:ascii="Times New Roman" w:hAnsi="Times New Roman"/>
              </w:rPr>
              <w:t>20,0</w:t>
            </w:r>
          </w:p>
        </w:tc>
        <w:tc>
          <w:tcPr>
            <w:tcW w:w="1666" w:type="dxa"/>
            <w:gridSpan w:val="2"/>
          </w:tcPr>
          <w:p w:rsidR="00C8249F" w:rsidRPr="00C96CA5" w:rsidRDefault="00A5049F" w:rsidP="001622EF">
            <w:pPr>
              <w:rPr>
                <w:rFonts w:ascii="Times New Roman" w:hAnsi="Times New Roman"/>
              </w:rPr>
            </w:pPr>
            <w:r>
              <w:rPr>
                <w:rFonts w:ascii="Times New Roman" w:hAnsi="Times New Roman"/>
              </w:rPr>
              <w:t>0</w:t>
            </w:r>
          </w:p>
        </w:tc>
        <w:tc>
          <w:tcPr>
            <w:tcW w:w="631" w:type="dxa"/>
          </w:tcPr>
          <w:p w:rsidR="00C8249F" w:rsidRPr="00C96CA5" w:rsidRDefault="00C8249F" w:rsidP="001622EF">
            <w:pPr>
              <w:rPr>
                <w:rFonts w:ascii="Times New Roman" w:hAnsi="Times New Roman"/>
              </w:rPr>
            </w:pPr>
            <w:r w:rsidRPr="00C96CA5">
              <w:rPr>
                <w:rFonts w:ascii="Times New Roman" w:hAnsi="Times New Roman"/>
              </w:rPr>
              <w:t>0</w:t>
            </w:r>
          </w:p>
        </w:tc>
        <w:tc>
          <w:tcPr>
            <w:tcW w:w="660" w:type="dxa"/>
          </w:tcPr>
          <w:p w:rsidR="00C8249F" w:rsidRPr="00C96CA5" w:rsidRDefault="00C8249F" w:rsidP="001622EF">
            <w:pPr>
              <w:rPr>
                <w:rFonts w:ascii="Times New Roman" w:hAnsi="Times New Roman"/>
              </w:rPr>
            </w:pPr>
            <w:r w:rsidRPr="00C96CA5">
              <w:rPr>
                <w:rFonts w:ascii="Times New Roman" w:hAnsi="Times New Roman"/>
              </w:rPr>
              <w:t>0</w:t>
            </w:r>
          </w:p>
        </w:tc>
        <w:tc>
          <w:tcPr>
            <w:tcW w:w="695" w:type="dxa"/>
          </w:tcPr>
          <w:p w:rsidR="00C8249F" w:rsidRPr="00C96CA5" w:rsidRDefault="00CC200C" w:rsidP="001622EF">
            <w:pPr>
              <w:rPr>
                <w:rFonts w:ascii="Times New Roman" w:hAnsi="Times New Roman"/>
              </w:rPr>
            </w:pPr>
            <w:r>
              <w:rPr>
                <w:rFonts w:ascii="Times New Roman" w:hAnsi="Times New Roman"/>
              </w:rPr>
              <w:t>2</w:t>
            </w:r>
          </w:p>
        </w:tc>
      </w:tr>
      <w:tr w:rsidR="00C8249F" w:rsidRPr="00C96CA5" w:rsidTr="00C96CA5">
        <w:tblPrEx>
          <w:tblLook w:val="0000"/>
        </w:tblPrEx>
        <w:trPr>
          <w:trHeight w:val="690"/>
        </w:trPr>
        <w:tc>
          <w:tcPr>
            <w:tcW w:w="2892" w:type="dxa"/>
          </w:tcPr>
          <w:p w:rsidR="00C8249F" w:rsidRPr="00C96CA5" w:rsidRDefault="00DF7302" w:rsidP="00C55E44">
            <w:pPr>
              <w:rPr>
                <w:rFonts w:ascii="Times New Roman" w:hAnsi="Times New Roman"/>
                <w:sz w:val="18"/>
                <w:szCs w:val="18"/>
              </w:rPr>
            </w:pPr>
            <w:r>
              <w:rPr>
                <w:rFonts w:ascii="Times New Roman" w:hAnsi="Times New Roman"/>
                <w:sz w:val="18"/>
                <w:szCs w:val="18"/>
              </w:rPr>
              <w:t>ч.1</w:t>
            </w:r>
            <w:r w:rsidR="00C8249F" w:rsidRPr="00C96CA5">
              <w:rPr>
                <w:rFonts w:ascii="Times New Roman" w:hAnsi="Times New Roman"/>
                <w:sz w:val="18"/>
                <w:szCs w:val="18"/>
              </w:rPr>
              <w:t xml:space="preserve">Ст. 20.25 </w:t>
            </w:r>
            <w:r w:rsidR="00C8249F" w:rsidRPr="00C96CA5">
              <w:rPr>
                <w:rFonts w:ascii="Times New Roman" w:hAnsi="Times New Roman"/>
                <w:bCs/>
                <w:sz w:val="18"/>
                <w:szCs w:val="18"/>
                <w:shd w:val="clear" w:color="auto" w:fill="FFFFFF"/>
              </w:rPr>
              <w:t>Неуплата административного штрафа в срок, предусмотренный настоящим</w:t>
            </w:r>
            <w:r w:rsidR="00C8249F" w:rsidRPr="00C96CA5">
              <w:rPr>
                <w:rStyle w:val="apple-converted-space"/>
                <w:rFonts w:ascii="Times New Roman" w:hAnsi="Times New Roman"/>
                <w:bCs/>
                <w:sz w:val="18"/>
                <w:szCs w:val="18"/>
                <w:shd w:val="clear" w:color="auto" w:fill="FFFFFF"/>
              </w:rPr>
              <w:t> </w:t>
            </w:r>
            <w:hyperlink r:id="rId11" w:anchor="block_322" w:history="1">
              <w:r w:rsidR="00C8249F" w:rsidRPr="00C96CA5">
                <w:rPr>
                  <w:rStyle w:val="ae"/>
                  <w:rFonts w:ascii="Times New Roman" w:hAnsi="Times New Roman"/>
                  <w:bCs/>
                  <w:color w:val="auto"/>
                  <w:sz w:val="18"/>
                  <w:szCs w:val="18"/>
                  <w:u w:val="none"/>
                </w:rPr>
                <w:t>Кодексом</w:t>
              </w:r>
            </w:hyperlink>
          </w:p>
          <w:p w:rsidR="00C8249F" w:rsidRPr="00C96CA5" w:rsidRDefault="00C8249F" w:rsidP="00C55E44">
            <w:pPr>
              <w:rPr>
                <w:rFonts w:ascii="Times New Roman" w:hAnsi="Times New Roman"/>
                <w:sz w:val="18"/>
                <w:szCs w:val="18"/>
              </w:rPr>
            </w:pPr>
          </w:p>
        </w:tc>
        <w:tc>
          <w:tcPr>
            <w:tcW w:w="770" w:type="dxa"/>
          </w:tcPr>
          <w:p w:rsidR="00C8249F" w:rsidRPr="00C96CA5" w:rsidRDefault="00BF283E" w:rsidP="00C55E44">
            <w:pPr>
              <w:rPr>
                <w:rFonts w:ascii="Times New Roman" w:hAnsi="Times New Roman"/>
              </w:rPr>
            </w:pPr>
            <w:r>
              <w:rPr>
                <w:rFonts w:ascii="Times New Roman" w:hAnsi="Times New Roman"/>
              </w:rPr>
              <w:t>3</w:t>
            </w:r>
          </w:p>
        </w:tc>
        <w:tc>
          <w:tcPr>
            <w:tcW w:w="880" w:type="dxa"/>
          </w:tcPr>
          <w:p w:rsidR="00C8249F" w:rsidRPr="00C96CA5" w:rsidRDefault="00BF283E" w:rsidP="00C55E44">
            <w:pPr>
              <w:rPr>
                <w:rFonts w:ascii="Times New Roman" w:hAnsi="Times New Roman"/>
              </w:rPr>
            </w:pPr>
            <w:r>
              <w:rPr>
                <w:rFonts w:ascii="Times New Roman" w:hAnsi="Times New Roman"/>
              </w:rPr>
              <w:t>3</w:t>
            </w:r>
          </w:p>
        </w:tc>
        <w:tc>
          <w:tcPr>
            <w:tcW w:w="715" w:type="dxa"/>
          </w:tcPr>
          <w:p w:rsidR="00C8249F" w:rsidRPr="00C96CA5" w:rsidRDefault="00C8249F" w:rsidP="00C55E44">
            <w:pPr>
              <w:rPr>
                <w:rFonts w:ascii="Times New Roman" w:hAnsi="Times New Roman"/>
              </w:rPr>
            </w:pPr>
            <w:r w:rsidRPr="00C96CA5">
              <w:rPr>
                <w:rFonts w:ascii="Times New Roman" w:hAnsi="Times New Roman"/>
              </w:rPr>
              <w:t>0</w:t>
            </w:r>
          </w:p>
        </w:tc>
        <w:tc>
          <w:tcPr>
            <w:tcW w:w="1796" w:type="dxa"/>
          </w:tcPr>
          <w:p w:rsidR="00C8249F" w:rsidRPr="00C96CA5" w:rsidRDefault="00BF283E" w:rsidP="00C55E44">
            <w:pPr>
              <w:rPr>
                <w:rFonts w:ascii="Times New Roman" w:hAnsi="Times New Roman"/>
              </w:rPr>
            </w:pPr>
            <w:r>
              <w:rPr>
                <w:rFonts w:ascii="Times New Roman" w:hAnsi="Times New Roman"/>
              </w:rPr>
              <w:t>7,4</w:t>
            </w:r>
          </w:p>
        </w:tc>
        <w:tc>
          <w:tcPr>
            <w:tcW w:w="1666" w:type="dxa"/>
            <w:gridSpan w:val="2"/>
          </w:tcPr>
          <w:p w:rsidR="00C8249F" w:rsidRPr="00C96CA5" w:rsidRDefault="00C8249F" w:rsidP="00C55E44">
            <w:pPr>
              <w:rPr>
                <w:rFonts w:ascii="Times New Roman" w:hAnsi="Times New Roman"/>
              </w:rPr>
            </w:pPr>
            <w:r w:rsidRPr="00C96CA5">
              <w:rPr>
                <w:rFonts w:ascii="Times New Roman" w:hAnsi="Times New Roman"/>
              </w:rPr>
              <w:t>0</w:t>
            </w:r>
          </w:p>
        </w:tc>
        <w:tc>
          <w:tcPr>
            <w:tcW w:w="631" w:type="dxa"/>
          </w:tcPr>
          <w:p w:rsidR="00C8249F" w:rsidRPr="00C96CA5" w:rsidRDefault="00BF283E" w:rsidP="00C55E44">
            <w:pPr>
              <w:rPr>
                <w:rFonts w:ascii="Times New Roman" w:hAnsi="Times New Roman"/>
              </w:rPr>
            </w:pPr>
            <w:r>
              <w:rPr>
                <w:rFonts w:ascii="Times New Roman" w:hAnsi="Times New Roman"/>
              </w:rPr>
              <w:t>2</w:t>
            </w:r>
          </w:p>
        </w:tc>
        <w:tc>
          <w:tcPr>
            <w:tcW w:w="660" w:type="dxa"/>
          </w:tcPr>
          <w:p w:rsidR="00C8249F" w:rsidRPr="00C96CA5" w:rsidRDefault="00BF283E" w:rsidP="00C55E44">
            <w:pPr>
              <w:rPr>
                <w:rFonts w:ascii="Times New Roman" w:hAnsi="Times New Roman"/>
              </w:rPr>
            </w:pPr>
            <w:r>
              <w:rPr>
                <w:rFonts w:ascii="Times New Roman" w:hAnsi="Times New Roman"/>
              </w:rPr>
              <w:t>1</w:t>
            </w:r>
          </w:p>
        </w:tc>
        <w:tc>
          <w:tcPr>
            <w:tcW w:w="695" w:type="dxa"/>
          </w:tcPr>
          <w:p w:rsidR="00C8249F" w:rsidRPr="00C96CA5" w:rsidRDefault="00BF283E" w:rsidP="00C55E44">
            <w:pPr>
              <w:rPr>
                <w:rFonts w:ascii="Times New Roman" w:hAnsi="Times New Roman"/>
              </w:rPr>
            </w:pPr>
            <w:r>
              <w:rPr>
                <w:rFonts w:ascii="Times New Roman" w:hAnsi="Times New Roman"/>
              </w:rPr>
              <w:t>0</w:t>
            </w:r>
          </w:p>
        </w:tc>
      </w:tr>
      <w:tr w:rsidR="00C8249F" w:rsidRPr="00C96CA5" w:rsidTr="00C96CA5">
        <w:tblPrEx>
          <w:tblLook w:val="0000"/>
        </w:tblPrEx>
        <w:trPr>
          <w:trHeight w:val="690"/>
        </w:trPr>
        <w:tc>
          <w:tcPr>
            <w:tcW w:w="2892" w:type="dxa"/>
          </w:tcPr>
          <w:p w:rsidR="002B6473" w:rsidRPr="002B6473" w:rsidRDefault="00D21A6B" w:rsidP="00DF7302">
            <w:pPr>
              <w:autoSpaceDE w:val="0"/>
              <w:autoSpaceDN w:val="0"/>
              <w:adjustRightInd w:val="0"/>
              <w:spacing w:after="0" w:line="240" w:lineRule="auto"/>
              <w:jc w:val="both"/>
              <w:outlineLvl w:val="0"/>
              <w:rPr>
                <w:rFonts w:ascii="Times New Roman" w:hAnsi="Times New Roman"/>
                <w:bCs/>
                <w:sz w:val="18"/>
                <w:szCs w:val="18"/>
                <w:lang w:eastAsia="ru-RU"/>
              </w:rPr>
            </w:pPr>
            <w:r>
              <w:rPr>
                <w:rFonts w:ascii="Times New Roman" w:hAnsi="Times New Roman"/>
                <w:sz w:val="18"/>
                <w:szCs w:val="18"/>
              </w:rPr>
              <w:t>Ст. 8.46</w:t>
            </w:r>
            <w:r w:rsidR="00BF283E">
              <w:rPr>
                <w:rFonts w:ascii="Times New Roman" w:hAnsi="Times New Roman"/>
                <w:sz w:val="18"/>
                <w:szCs w:val="18"/>
              </w:rPr>
              <w:t xml:space="preserve"> </w:t>
            </w:r>
            <w:r w:rsidR="002B6473" w:rsidRPr="002B6473">
              <w:rPr>
                <w:rFonts w:ascii="Times New Roman" w:hAnsi="Times New Roman"/>
                <w:bCs/>
                <w:sz w:val="18"/>
                <w:szCs w:val="18"/>
                <w:lang w:eastAsia="ru-RU"/>
              </w:rP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C8249F" w:rsidRPr="00C96CA5" w:rsidRDefault="00C8249F" w:rsidP="00C55E44">
            <w:pPr>
              <w:rPr>
                <w:rFonts w:ascii="Times New Roman" w:hAnsi="Times New Roman"/>
                <w:sz w:val="18"/>
                <w:szCs w:val="18"/>
              </w:rPr>
            </w:pPr>
          </w:p>
        </w:tc>
        <w:tc>
          <w:tcPr>
            <w:tcW w:w="770" w:type="dxa"/>
          </w:tcPr>
          <w:p w:rsidR="00C8249F" w:rsidRPr="00C96CA5" w:rsidRDefault="00BF283E" w:rsidP="00C55E44">
            <w:pPr>
              <w:rPr>
                <w:rFonts w:ascii="Times New Roman" w:hAnsi="Times New Roman"/>
              </w:rPr>
            </w:pPr>
            <w:r>
              <w:rPr>
                <w:rFonts w:ascii="Times New Roman" w:hAnsi="Times New Roman"/>
              </w:rPr>
              <w:t>2</w:t>
            </w:r>
          </w:p>
        </w:tc>
        <w:tc>
          <w:tcPr>
            <w:tcW w:w="880" w:type="dxa"/>
          </w:tcPr>
          <w:p w:rsidR="00C8249F" w:rsidRPr="00C96CA5" w:rsidRDefault="00D21A6B" w:rsidP="00C55E44">
            <w:pPr>
              <w:rPr>
                <w:rFonts w:ascii="Times New Roman" w:hAnsi="Times New Roman"/>
              </w:rPr>
            </w:pPr>
            <w:r>
              <w:rPr>
                <w:rFonts w:ascii="Times New Roman" w:hAnsi="Times New Roman"/>
              </w:rPr>
              <w:t>0</w:t>
            </w:r>
          </w:p>
        </w:tc>
        <w:tc>
          <w:tcPr>
            <w:tcW w:w="715" w:type="dxa"/>
          </w:tcPr>
          <w:p w:rsidR="00C8249F" w:rsidRPr="00C96CA5" w:rsidRDefault="00BF283E" w:rsidP="00C55E44">
            <w:pPr>
              <w:rPr>
                <w:rFonts w:ascii="Times New Roman" w:hAnsi="Times New Roman"/>
              </w:rPr>
            </w:pPr>
            <w:r>
              <w:rPr>
                <w:rFonts w:ascii="Times New Roman" w:hAnsi="Times New Roman"/>
              </w:rPr>
              <w:t>2</w:t>
            </w:r>
          </w:p>
        </w:tc>
        <w:tc>
          <w:tcPr>
            <w:tcW w:w="1796" w:type="dxa"/>
          </w:tcPr>
          <w:p w:rsidR="00C8249F" w:rsidRPr="00C96CA5" w:rsidRDefault="00BF283E" w:rsidP="00C55E44">
            <w:pPr>
              <w:rPr>
                <w:rFonts w:ascii="Times New Roman" w:hAnsi="Times New Roman"/>
              </w:rPr>
            </w:pPr>
            <w:r>
              <w:rPr>
                <w:rFonts w:ascii="Times New Roman" w:hAnsi="Times New Roman"/>
              </w:rPr>
              <w:t>5,0</w:t>
            </w:r>
          </w:p>
        </w:tc>
        <w:tc>
          <w:tcPr>
            <w:tcW w:w="1666" w:type="dxa"/>
            <w:gridSpan w:val="2"/>
          </w:tcPr>
          <w:p w:rsidR="00C8249F" w:rsidRPr="00C96CA5" w:rsidRDefault="00A5049F" w:rsidP="00C55E44">
            <w:pPr>
              <w:rPr>
                <w:rFonts w:ascii="Times New Roman" w:hAnsi="Times New Roman"/>
              </w:rPr>
            </w:pPr>
            <w:r>
              <w:rPr>
                <w:rFonts w:ascii="Times New Roman" w:hAnsi="Times New Roman"/>
              </w:rPr>
              <w:t>0</w:t>
            </w:r>
          </w:p>
        </w:tc>
        <w:tc>
          <w:tcPr>
            <w:tcW w:w="631" w:type="dxa"/>
          </w:tcPr>
          <w:p w:rsidR="00C8249F" w:rsidRPr="00C96CA5" w:rsidRDefault="00600495" w:rsidP="00C55E44">
            <w:pPr>
              <w:rPr>
                <w:rFonts w:ascii="Times New Roman" w:hAnsi="Times New Roman"/>
              </w:rPr>
            </w:pPr>
            <w:r>
              <w:rPr>
                <w:rFonts w:ascii="Times New Roman" w:hAnsi="Times New Roman"/>
              </w:rPr>
              <w:t>0</w:t>
            </w:r>
          </w:p>
        </w:tc>
        <w:tc>
          <w:tcPr>
            <w:tcW w:w="660" w:type="dxa"/>
          </w:tcPr>
          <w:p w:rsidR="00C8249F" w:rsidRPr="00C96CA5" w:rsidRDefault="00BF283E" w:rsidP="00C55E44">
            <w:pPr>
              <w:rPr>
                <w:rFonts w:ascii="Times New Roman" w:hAnsi="Times New Roman"/>
              </w:rPr>
            </w:pPr>
            <w:r>
              <w:rPr>
                <w:rFonts w:ascii="Times New Roman" w:hAnsi="Times New Roman"/>
              </w:rPr>
              <w:t>1</w:t>
            </w:r>
          </w:p>
        </w:tc>
        <w:tc>
          <w:tcPr>
            <w:tcW w:w="695" w:type="dxa"/>
          </w:tcPr>
          <w:p w:rsidR="00C8249F" w:rsidRPr="00C96CA5" w:rsidRDefault="00BF283E" w:rsidP="00C55E44">
            <w:pPr>
              <w:rPr>
                <w:rFonts w:ascii="Times New Roman" w:hAnsi="Times New Roman"/>
              </w:rPr>
            </w:pPr>
            <w:r>
              <w:rPr>
                <w:rFonts w:ascii="Times New Roman" w:hAnsi="Times New Roman"/>
              </w:rPr>
              <w:t>1</w:t>
            </w:r>
          </w:p>
        </w:tc>
      </w:tr>
      <w:tr w:rsidR="00C8249F" w:rsidRPr="00C96CA5" w:rsidTr="00C96CA5">
        <w:tblPrEx>
          <w:tblLook w:val="0000"/>
        </w:tblPrEx>
        <w:trPr>
          <w:trHeight w:val="964"/>
        </w:trPr>
        <w:tc>
          <w:tcPr>
            <w:tcW w:w="2892" w:type="dxa"/>
          </w:tcPr>
          <w:p w:rsidR="002B6473" w:rsidRPr="002B6473" w:rsidRDefault="00600495" w:rsidP="00BF283E">
            <w:pPr>
              <w:autoSpaceDE w:val="0"/>
              <w:autoSpaceDN w:val="0"/>
              <w:adjustRightInd w:val="0"/>
              <w:spacing w:after="0" w:line="240" w:lineRule="auto"/>
              <w:jc w:val="both"/>
              <w:outlineLvl w:val="0"/>
              <w:rPr>
                <w:rFonts w:ascii="Times New Roman" w:hAnsi="Times New Roman"/>
                <w:bCs/>
                <w:sz w:val="18"/>
                <w:szCs w:val="18"/>
                <w:lang w:eastAsia="ru-RU"/>
              </w:rPr>
            </w:pPr>
            <w:r>
              <w:rPr>
                <w:rFonts w:ascii="Times New Roman" w:hAnsi="Times New Roman"/>
                <w:sz w:val="18"/>
                <w:szCs w:val="18"/>
              </w:rPr>
              <w:t>Ст.8.25</w:t>
            </w:r>
            <w:r w:rsidR="00BF283E">
              <w:rPr>
                <w:rFonts w:ascii="Times New Roman" w:hAnsi="Times New Roman"/>
                <w:sz w:val="18"/>
                <w:szCs w:val="18"/>
              </w:rPr>
              <w:t xml:space="preserve"> </w:t>
            </w:r>
            <w:r w:rsidR="002B6473" w:rsidRPr="002B6473">
              <w:rPr>
                <w:rFonts w:ascii="Times New Roman" w:hAnsi="Times New Roman"/>
                <w:bCs/>
                <w:sz w:val="18"/>
                <w:szCs w:val="18"/>
                <w:lang w:eastAsia="ru-RU"/>
              </w:rPr>
              <w:t>Нарушение правил использования лесов</w:t>
            </w:r>
          </w:p>
          <w:p w:rsidR="00C8249F" w:rsidRPr="00C96CA5" w:rsidRDefault="00C8249F" w:rsidP="00C55E44">
            <w:pPr>
              <w:rPr>
                <w:rFonts w:ascii="Times New Roman" w:hAnsi="Times New Roman"/>
                <w:sz w:val="18"/>
                <w:szCs w:val="18"/>
              </w:rPr>
            </w:pPr>
          </w:p>
        </w:tc>
        <w:tc>
          <w:tcPr>
            <w:tcW w:w="770" w:type="dxa"/>
          </w:tcPr>
          <w:p w:rsidR="00C8249F" w:rsidRPr="00C96CA5" w:rsidRDefault="00600495" w:rsidP="00C55E44">
            <w:pPr>
              <w:rPr>
                <w:rFonts w:ascii="Times New Roman" w:hAnsi="Times New Roman"/>
              </w:rPr>
            </w:pPr>
            <w:r>
              <w:rPr>
                <w:rFonts w:ascii="Times New Roman" w:hAnsi="Times New Roman"/>
              </w:rPr>
              <w:t>0</w:t>
            </w:r>
          </w:p>
        </w:tc>
        <w:tc>
          <w:tcPr>
            <w:tcW w:w="880" w:type="dxa"/>
          </w:tcPr>
          <w:p w:rsidR="00C8249F" w:rsidRPr="00C96CA5" w:rsidRDefault="001E7C43" w:rsidP="00C55E44">
            <w:pPr>
              <w:rPr>
                <w:rFonts w:ascii="Times New Roman" w:hAnsi="Times New Roman"/>
              </w:rPr>
            </w:pPr>
            <w:r>
              <w:rPr>
                <w:rFonts w:ascii="Times New Roman" w:hAnsi="Times New Roman"/>
              </w:rPr>
              <w:t>0</w:t>
            </w:r>
          </w:p>
        </w:tc>
        <w:tc>
          <w:tcPr>
            <w:tcW w:w="715" w:type="dxa"/>
          </w:tcPr>
          <w:p w:rsidR="00C8249F" w:rsidRPr="00C96CA5" w:rsidRDefault="00A5049F" w:rsidP="00C55E44">
            <w:pPr>
              <w:rPr>
                <w:rFonts w:ascii="Times New Roman" w:hAnsi="Times New Roman"/>
              </w:rPr>
            </w:pPr>
            <w:r>
              <w:rPr>
                <w:rFonts w:ascii="Times New Roman" w:hAnsi="Times New Roman"/>
              </w:rPr>
              <w:t>0</w:t>
            </w:r>
          </w:p>
        </w:tc>
        <w:tc>
          <w:tcPr>
            <w:tcW w:w="1796" w:type="dxa"/>
          </w:tcPr>
          <w:p w:rsidR="00C8249F" w:rsidRPr="00C96CA5" w:rsidRDefault="00A5049F" w:rsidP="00C55E44">
            <w:pPr>
              <w:rPr>
                <w:rFonts w:ascii="Times New Roman" w:hAnsi="Times New Roman"/>
              </w:rPr>
            </w:pPr>
            <w:r>
              <w:rPr>
                <w:rFonts w:ascii="Times New Roman" w:hAnsi="Times New Roman"/>
              </w:rPr>
              <w:t>0</w:t>
            </w:r>
          </w:p>
        </w:tc>
        <w:tc>
          <w:tcPr>
            <w:tcW w:w="1666" w:type="dxa"/>
            <w:gridSpan w:val="2"/>
          </w:tcPr>
          <w:p w:rsidR="00C8249F" w:rsidRPr="00C96CA5" w:rsidRDefault="00A5049F" w:rsidP="00C55E44">
            <w:pPr>
              <w:rPr>
                <w:rFonts w:ascii="Times New Roman" w:hAnsi="Times New Roman"/>
              </w:rPr>
            </w:pPr>
            <w:r>
              <w:rPr>
                <w:rFonts w:ascii="Times New Roman" w:hAnsi="Times New Roman"/>
              </w:rPr>
              <w:t>0</w:t>
            </w:r>
          </w:p>
        </w:tc>
        <w:tc>
          <w:tcPr>
            <w:tcW w:w="631" w:type="dxa"/>
          </w:tcPr>
          <w:p w:rsidR="00C8249F" w:rsidRPr="00C96CA5" w:rsidRDefault="00600495" w:rsidP="00C55E44">
            <w:pPr>
              <w:rPr>
                <w:rFonts w:ascii="Times New Roman" w:hAnsi="Times New Roman"/>
              </w:rPr>
            </w:pPr>
            <w:r>
              <w:rPr>
                <w:rFonts w:ascii="Times New Roman" w:hAnsi="Times New Roman"/>
              </w:rPr>
              <w:t>0</w:t>
            </w:r>
          </w:p>
        </w:tc>
        <w:tc>
          <w:tcPr>
            <w:tcW w:w="660" w:type="dxa"/>
          </w:tcPr>
          <w:p w:rsidR="00C8249F" w:rsidRPr="00C96CA5" w:rsidRDefault="00A5049F" w:rsidP="00C55E44">
            <w:pPr>
              <w:rPr>
                <w:rFonts w:ascii="Times New Roman" w:hAnsi="Times New Roman"/>
              </w:rPr>
            </w:pPr>
            <w:r>
              <w:rPr>
                <w:rFonts w:ascii="Times New Roman" w:hAnsi="Times New Roman"/>
              </w:rPr>
              <w:t>0</w:t>
            </w:r>
          </w:p>
        </w:tc>
        <w:tc>
          <w:tcPr>
            <w:tcW w:w="695" w:type="dxa"/>
          </w:tcPr>
          <w:p w:rsidR="00C8249F" w:rsidRPr="00C96CA5" w:rsidRDefault="001E7C43" w:rsidP="00C55E44">
            <w:pPr>
              <w:rPr>
                <w:rFonts w:ascii="Times New Roman" w:hAnsi="Times New Roman"/>
              </w:rPr>
            </w:pPr>
            <w:r>
              <w:rPr>
                <w:rFonts w:ascii="Times New Roman" w:hAnsi="Times New Roman"/>
              </w:rPr>
              <w:t>0</w:t>
            </w:r>
          </w:p>
        </w:tc>
      </w:tr>
      <w:tr w:rsidR="00600495" w:rsidRPr="00C96CA5" w:rsidTr="00C96CA5">
        <w:tblPrEx>
          <w:tblLook w:val="0000"/>
        </w:tblPrEx>
        <w:trPr>
          <w:trHeight w:val="964"/>
        </w:trPr>
        <w:tc>
          <w:tcPr>
            <w:tcW w:w="2892" w:type="dxa"/>
          </w:tcPr>
          <w:p w:rsidR="002B6473" w:rsidRPr="002B6473" w:rsidRDefault="00600495" w:rsidP="00BF283E">
            <w:pPr>
              <w:autoSpaceDE w:val="0"/>
              <w:autoSpaceDN w:val="0"/>
              <w:adjustRightInd w:val="0"/>
              <w:spacing w:after="0" w:line="240" w:lineRule="auto"/>
              <w:jc w:val="both"/>
              <w:outlineLvl w:val="0"/>
              <w:rPr>
                <w:rFonts w:ascii="Times New Roman" w:hAnsi="Times New Roman"/>
                <w:bCs/>
                <w:sz w:val="18"/>
                <w:szCs w:val="18"/>
                <w:lang w:eastAsia="ru-RU"/>
              </w:rPr>
            </w:pPr>
            <w:r>
              <w:rPr>
                <w:rFonts w:ascii="Times New Roman" w:hAnsi="Times New Roman"/>
                <w:sz w:val="18"/>
                <w:szCs w:val="18"/>
              </w:rPr>
              <w:t>Ст.7.6</w:t>
            </w:r>
            <w:r w:rsidR="00BF283E">
              <w:rPr>
                <w:rFonts w:ascii="Times New Roman" w:hAnsi="Times New Roman"/>
                <w:sz w:val="18"/>
                <w:szCs w:val="18"/>
              </w:rPr>
              <w:t xml:space="preserve"> </w:t>
            </w:r>
            <w:r w:rsidR="002B6473" w:rsidRPr="002B6473">
              <w:rPr>
                <w:rFonts w:ascii="Times New Roman" w:hAnsi="Times New Roman"/>
                <w:bCs/>
                <w:sz w:val="18"/>
                <w:szCs w:val="18"/>
                <w:lang w:eastAsia="ru-RU"/>
              </w:rPr>
              <w:t>Самовольное занятие водного объекта или пользование им с нарушением установленных условий</w:t>
            </w:r>
          </w:p>
          <w:p w:rsidR="00600495" w:rsidRDefault="00600495" w:rsidP="00C55E44">
            <w:pPr>
              <w:rPr>
                <w:rFonts w:ascii="Times New Roman" w:hAnsi="Times New Roman"/>
                <w:sz w:val="18"/>
                <w:szCs w:val="18"/>
              </w:rPr>
            </w:pPr>
          </w:p>
        </w:tc>
        <w:tc>
          <w:tcPr>
            <w:tcW w:w="770" w:type="dxa"/>
          </w:tcPr>
          <w:p w:rsidR="00600495" w:rsidRDefault="001E7C43" w:rsidP="00C55E44">
            <w:pPr>
              <w:rPr>
                <w:rFonts w:ascii="Times New Roman" w:hAnsi="Times New Roman"/>
              </w:rPr>
            </w:pPr>
            <w:r>
              <w:rPr>
                <w:rFonts w:ascii="Times New Roman" w:hAnsi="Times New Roman"/>
              </w:rPr>
              <w:t>0</w:t>
            </w:r>
          </w:p>
        </w:tc>
        <w:tc>
          <w:tcPr>
            <w:tcW w:w="880" w:type="dxa"/>
          </w:tcPr>
          <w:p w:rsidR="00600495" w:rsidRDefault="001E7C43" w:rsidP="00C55E44">
            <w:pPr>
              <w:rPr>
                <w:rFonts w:ascii="Times New Roman" w:hAnsi="Times New Roman"/>
              </w:rPr>
            </w:pPr>
            <w:r>
              <w:rPr>
                <w:rFonts w:ascii="Times New Roman" w:hAnsi="Times New Roman"/>
              </w:rPr>
              <w:t>0</w:t>
            </w:r>
          </w:p>
        </w:tc>
        <w:tc>
          <w:tcPr>
            <w:tcW w:w="715" w:type="dxa"/>
          </w:tcPr>
          <w:p w:rsidR="00600495" w:rsidRDefault="001E7C43" w:rsidP="00C55E44">
            <w:pPr>
              <w:rPr>
                <w:rFonts w:ascii="Times New Roman" w:hAnsi="Times New Roman"/>
              </w:rPr>
            </w:pPr>
            <w:r>
              <w:rPr>
                <w:rFonts w:ascii="Times New Roman" w:hAnsi="Times New Roman"/>
              </w:rPr>
              <w:t>0</w:t>
            </w:r>
          </w:p>
        </w:tc>
        <w:tc>
          <w:tcPr>
            <w:tcW w:w="1796" w:type="dxa"/>
          </w:tcPr>
          <w:p w:rsidR="00600495" w:rsidRDefault="00600495" w:rsidP="00C55E44">
            <w:pPr>
              <w:rPr>
                <w:rFonts w:ascii="Times New Roman" w:hAnsi="Times New Roman"/>
              </w:rPr>
            </w:pPr>
            <w:r>
              <w:rPr>
                <w:rFonts w:ascii="Times New Roman" w:hAnsi="Times New Roman"/>
              </w:rPr>
              <w:t>0</w:t>
            </w:r>
          </w:p>
        </w:tc>
        <w:tc>
          <w:tcPr>
            <w:tcW w:w="1666" w:type="dxa"/>
            <w:gridSpan w:val="2"/>
          </w:tcPr>
          <w:p w:rsidR="00600495" w:rsidRPr="00C96CA5" w:rsidRDefault="00600495" w:rsidP="00C55E44">
            <w:pPr>
              <w:rPr>
                <w:rFonts w:ascii="Times New Roman" w:hAnsi="Times New Roman"/>
              </w:rPr>
            </w:pPr>
            <w:r>
              <w:rPr>
                <w:rFonts w:ascii="Times New Roman" w:hAnsi="Times New Roman"/>
              </w:rPr>
              <w:t>0</w:t>
            </w:r>
          </w:p>
        </w:tc>
        <w:tc>
          <w:tcPr>
            <w:tcW w:w="631" w:type="dxa"/>
          </w:tcPr>
          <w:p w:rsidR="00600495" w:rsidRDefault="00600495" w:rsidP="00C55E44">
            <w:pPr>
              <w:rPr>
                <w:rFonts w:ascii="Times New Roman" w:hAnsi="Times New Roman"/>
              </w:rPr>
            </w:pPr>
            <w:r>
              <w:rPr>
                <w:rFonts w:ascii="Times New Roman" w:hAnsi="Times New Roman"/>
              </w:rPr>
              <w:t>0</w:t>
            </w:r>
          </w:p>
        </w:tc>
        <w:tc>
          <w:tcPr>
            <w:tcW w:w="660" w:type="dxa"/>
          </w:tcPr>
          <w:p w:rsidR="00600495" w:rsidRDefault="00600495" w:rsidP="00C55E44">
            <w:pPr>
              <w:rPr>
                <w:rFonts w:ascii="Times New Roman" w:hAnsi="Times New Roman"/>
              </w:rPr>
            </w:pPr>
            <w:r>
              <w:rPr>
                <w:rFonts w:ascii="Times New Roman" w:hAnsi="Times New Roman"/>
              </w:rPr>
              <w:t>0</w:t>
            </w:r>
          </w:p>
        </w:tc>
        <w:tc>
          <w:tcPr>
            <w:tcW w:w="695" w:type="dxa"/>
          </w:tcPr>
          <w:p w:rsidR="00600495" w:rsidRDefault="00600495" w:rsidP="00C55E44">
            <w:pPr>
              <w:rPr>
                <w:rFonts w:ascii="Times New Roman" w:hAnsi="Times New Roman"/>
              </w:rPr>
            </w:pPr>
            <w:r>
              <w:rPr>
                <w:rFonts w:ascii="Times New Roman" w:hAnsi="Times New Roman"/>
              </w:rPr>
              <w:t>0</w:t>
            </w:r>
          </w:p>
        </w:tc>
      </w:tr>
      <w:tr w:rsidR="00600495" w:rsidRPr="00C96CA5" w:rsidTr="00C96CA5">
        <w:tblPrEx>
          <w:tblLook w:val="0000"/>
        </w:tblPrEx>
        <w:trPr>
          <w:trHeight w:val="964"/>
        </w:trPr>
        <w:tc>
          <w:tcPr>
            <w:tcW w:w="2892" w:type="dxa"/>
          </w:tcPr>
          <w:p w:rsidR="002B6473" w:rsidRPr="002B6473" w:rsidRDefault="00600495" w:rsidP="00BF283E">
            <w:pPr>
              <w:autoSpaceDE w:val="0"/>
              <w:autoSpaceDN w:val="0"/>
              <w:adjustRightInd w:val="0"/>
              <w:spacing w:after="0" w:line="240" w:lineRule="auto"/>
              <w:jc w:val="both"/>
              <w:outlineLvl w:val="0"/>
              <w:rPr>
                <w:rFonts w:ascii="Times New Roman" w:hAnsi="Times New Roman"/>
                <w:bCs/>
                <w:sz w:val="18"/>
                <w:szCs w:val="18"/>
                <w:lang w:eastAsia="ru-RU"/>
              </w:rPr>
            </w:pPr>
            <w:r>
              <w:rPr>
                <w:rFonts w:ascii="Times New Roman" w:hAnsi="Times New Roman"/>
                <w:sz w:val="18"/>
                <w:szCs w:val="18"/>
              </w:rPr>
              <w:t>Ст.7.9</w:t>
            </w:r>
            <w:r w:rsidR="00BF283E">
              <w:rPr>
                <w:rFonts w:ascii="Times New Roman" w:hAnsi="Times New Roman"/>
                <w:sz w:val="18"/>
                <w:szCs w:val="18"/>
              </w:rPr>
              <w:t xml:space="preserve"> </w:t>
            </w:r>
            <w:r w:rsidR="002B6473" w:rsidRPr="002B6473">
              <w:rPr>
                <w:rFonts w:ascii="Times New Roman" w:hAnsi="Times New Roman"/>
                <w:bCs/>
                <w:sz w:val="18"/>
                <w:szCs w:val="18"/>
                <w:lang w:eastAsia="ru-RU"/>
              </w:rPr>
              <w:t>Самовольное занятие лесных участков</w:t>
            </w:r>
          </w:p>
          <w:p w:rsidR="00600495" w:rsidRDefault="00600495" w:rsidP="00C55E44">
            <w:pPr>
              <w:rPr>
                <w:rFonts w:ascii="Times New Roman" w:hAnsi="Times New Roman"/>
                <w:sz w:val="18"/>
                <w:szCs w:val="18"/>
              </w:rPr>
            </w:pPr>
          </w:p>
        </w:tc>
        <w:tc>
          <w:tcPr>
            <w:tcW w:w="770" w:type="dxa"/>
          </w:tcPr>
          <w:p w:rsidR="00600495" w:rsidRDefault="00600495" w:rsidP="00C55E44">
            <w:pPr>
              <w:rPr>
                <w:rFonts w:ascii="Times New Roman" w:hAnsi="Times New Roman"/>
              </w:rPr>
            </w:pPr>
            <w:r>
              <w:rPr>
                <w:rFonts w:ascii="Times New Roman" w:hAnsi="Times New Roman"/>
              </w:rPr>
              <w:t>0</w:t>
            </w:r>
          </w:p>
        </w:tc>
        <w:tc>
          <w:tcPr>
            <w:tcW w:w="880" w:type="dxa"/>
          </w:tcPr>
          <w:p w:rsidR="00600495" w:rsidRDefault="00600495" w:rsidP="00C55E44">
            <w:pPr>
              <w:rPr>
                <w:rFonts w:ascii="Times New Roman" w:hAnsi="Times New Roman"/>
              </w:rPr>
            </w:pPr>
            <w:r>
              <w:rPr>
                <w:rFonts w:ascii="Times New Roman" w:hAnsi="Times New Roman"/>
              </w:rPr>
              <w:t>0</w:t>
            </w:r>
          </w:p>
        </w:tc>
        <w:tc>
          <w:tcPr>
            <w:tcW w:w="715" w:type="dxa"/>
          </w:tcPr>
          <w:p w:rsidR="00600495" w:rsidRDefault="00A5049F" w:rsidP="00C55E44">
            <w:pPr>
              <w:rPr>
                <w:rFonts w:ascii="Times New Roman" w:hAnsi="Times New Roman"/>
              </w:rPr>
            </w:pPr>
            <w:r>
              <w:rPr>
                <w:rFonts w:ascii="Times New Roman" w:hAnsi="Times New Roman"/>
              </w:rPr>
              <w:t>0</w:t>
            </w:r>
          </w:p>
        </w:tc>
        <w:tc>
          <w:tcPr>
            <w:tcW w:w="1796" w:type="dxa"/>
          </w:tcPr>
          <w:p w:rsidR="00600495" w:rsidRDefault="001E7C43" w:rsidP="00C55E44">
            <w:pPr>
              <w:rPr>
                <w:rFonts w:ascii="Times New Roman" w:hAnsi="Times New Roman"/>
              </w:rPr>
            </w:pPr>
            <w:r>
              <w:rPr>
                <w:rFonts w:ascii="Times New Roman" w:hAnsi="Times New Roman"/>
              </w:rPr>
              <w:t>0</w:t>
            </w:r>
          </w:p>
        </w:tc>
        <w:tc>
          <w:tcPr>
            <w:tcW w:w="1666" w:type="dxa"/>
            <w:gridSpan w:val="2"/>
          </w:tcPr>
          <w:p w:rsidR="00600495" w:rsidRDefault="00A5049F" w:rsidP="00C55E44">
            <w:pPr>
              <w:rPr>
                <w:rFonts w:ascii="Times New Roman" w:hAnsi="Times New Roman"/>
              </w:rPr>
            </w:pPr>
            <w:r>
              <w:rPr>
                <w:rFonts w:ascii="Times New Roman" w:hAnsi="Times New Roman"/>
              </w:rPr>
              <w:t>0</w:t>
            </w:r>
          </w:p>
        </w:tc>
        <w:tc>
          <w:tcPr>
            <w:tcW w:w="631" w:type="dxa"/>
          </w:tcPr>
          <w:p w:rsidR="00600495" w:rsidRDefault="00600495" w:rsidP="00C55E44">
            <w:pPr>
              <w:rPr>
                <w:rFonts w:ascii="Times New Roman" w:hAnsi="Times New Roman"/>
              </w:rPr>
            </w:pPr>
            <w:r>
              <w:rPr>
                <w:rFonts w:ascii="Times New Roman" w:hAnsi="Times New Roman"/>
              </w:rPr>
              <w:t>0</w:t>
            </w:r>
          </w:p>
        </w:tc>
        <w:tc>
          <w:tcPr>
            <w:tcW w:w="660" w:type="dxa"/>
          </w:tcPr>
          <w:p w:rsidR="00600495" w:rsidRDefault="001E7C43" w:rsidP="00C55E44">
            <w:pPr>
              <w:rPr>
                <w:rFonts w:ascii="Times New Roman" w:hAnsi="Times New Roman"/>
              </w:rPr>
            </w:pPr>
            <w:r>
              <w:rPr>
                <w:rFonts w:ascii="Times New Roman" w:hAnsi="Times New Roman"/>
              </w:rPr>
              <w:t>0</w:t>
            </w:r>
          </w:p>
        </w:tc>
        <w:tc>
          <w:tcPr>
            <w:tcW w:w="695" w:type="dxa"/>
          </w:tcPr>
          <w:p w:rsidR="00600495" w:rsidRDefault="00600495" w:rsidP="00C55E44">
            <w:pPr>
              <w:rPr>
                <w:rFonts w:ascii="Times New Roman" w:hAnsi="Times New Roman"/>
              </w:rPr>
            </w:pPr>
            <w:r>
              <w:rPr>
                <w:rFonts w:ascii="Times New Roman" w:hAnsi="Times New Roman"/>
              </w:rPr>
              <w:t>0</w:t>
            </w:r>
          </w:p>
        </w:tc>
      </w:tr>
      <w:tr w:rsidR="00600495" w:rsidRPr="00C96CA5" w:rsidTr="00C96CA5">
        <w:tblPrEx>
          <w:tblLook w:val="0000"/>
        </w:tblPrEx>
        <w:trPr>
          <w:trHeight w:val="964"/>
        </w:trPr>
        <w:tc>
          <w:tcPr>
            <w:tcW w:w="2892" w:type="dxa"/>
          </w:tcPr>
          <w:p w:rsidR="002B6473" w:rsidRPr="002B6473" w:rsidRDefault="00600495" w:rsidP="00BF283E">
            <w:pPr>
              <w:autoSpaceDE w:val="0"/>
              <w:autoSpaceDN w:val="0"/>
              <w:adjustRightInd w:val="0"/>
              <w:spacing w:after="0" w:line="240" w:lineRule="auto"/>
              <w:jc w:val="both"/>
              <w:outlineLvl w:val="0"/>
              <w:rPr>
                <w:rFonts w:ascii="Times New Roman" w:hAnsi="Times New Roman"/>
                <w:bCs/>
                <w:sz w:val="18"/>
                <w:szCs w:val="18"/>
                <w:lang w:eastAsia="ru-RU"/>
              </w:rPr>
            </w:pPr>
            <w:r>
              <w:rPr>
                <w:rFonts w:ascii="Times New Roman" w:hAnsi="Times New Roman"/>
                <w:sz w:val="18"/>
                <w:szCs w:val="18"/>
              </w:rPr>
              <w:lastRenderedPageBreak/>
              <w:t>Ст. 8.39</w:t>
            </w:r>
            <w:r w:rsidR="00BF283E">
              <w:rPr>
                <w:rFonts w:ascii="Times New Roman" w:hAnsi="Times New Roman"/>
                <w:sz w:val="18"/>
                <w:szCs w:val="18"/>
              </w:rPr>
              <w:t xml:space="preserve"> </w:t>
            </w:r>
            <w:r w:rsidR="002B6473" w:rsidRPr="002B6473">
              <w:rPr>
                <w:rFonts w:ascii="Times New Roman" w:hAnsi="Times New Roman"/>
                <w:bCs/>
                <w:sz w:val="18"/>
                <w:szCs w:val="18"/>
                <w:lang w:eastAsia="ru-RU"/>
              </w:rPr>
              <w:t>Нарушение правил охраны и использования природных ресурсов на особо охраняемых природных территориях</w:t>
            </w:r>
          </w:p>
          <w:p w:rsidR="00600495" w:rsidRDefault="00600495" w:rsidP="00C55E44">
            <w:pPr>
              <w:rPr>
                <w:rFonts w:ascii="Times New Roman" w:hAnsi="Times New Roman"/>
                <w:sz w:val="18"/>
                <w:szCs w:val="18"/>
              </w:rPr>
            </w:pPr>
          </w:p>
        </w:tc>
        <w:tc>
          <w:tcPr>
            <w:tcW w:w="770" w:type="dxa"/>
          </w:tcPr>
          <w:p w:rsidR="00600495" w:rsidRDefault="00A5049F" w:rsidP="00C55E44">
            <w:pPr>
              <w:rPr>
                <w:rFonts w:ascii="Times New Roman" w:hAnsi="Times New Roman"/>
              </w:rPr>
            </w:pPr>
            <w:r>
              <w:rPr>
                <w:rFonts w:ascii="Times New Roman" w:hAnsi="Times New Roman"/>
              </w:rPr>
              <w:t>0</w:t>
            </w:r>
          </w:p>
        </w:tc>
        <w:tc>
          <w:tcPr>
            <w:tcW w:w="880" w:type="dxa"/>
          </w:tcPr>
          <w:p w:rsidR="00600495" w:rsidRDefault="00600495" w:rsidP="00C55E44">
            <w:pPr>
              <w:rPr>
                <w:rFonts w:ascii="Times New Roman" w:hAnsi="Times New Roman"/>
              </w:rPr>
            </w:pPr>
            <w:r>
              <w:rPr>
                <w:rFonts w:ascii="Times New Roman" w:hAnsi="Times New Roman"/>
              </w:rPr>
              <w:t>0</w:t>
            </w:r>
          </w:p>
        </w:tc>
        <w:tc>
          <w:tcPr>
            <w:tcW w:w="715" w:type="dxa"/>
          </w:tcPr>
          <w:p w:rsidR="00600495" w:rsidRDefault="00A5049F" w:rsidP="00C55E44">
            <w:pPr>
              <w:rPr>
                <w:rFonts w:ascii="Times New Roman" w:hAnsi="Times New Roman"/>
              </w:rPr>
            </w:pPr>
            <w:r>
              <w:rPr>
                <w:rFonts w:ascii="Times New Roman" w:hAnsi="Times New Roman"/>
              </w:rPr>
              <w:t>0</w:t>
            </w:r>
          </w:p>
        </w:tc>
        <w:tc>
          <w:tcPr>
            <w:tcW w:w="1796" w:type="dxa"/>
          </w:tcPr>
          <w:p w:rsidR="00600495" w:rsidRDefault="001E7C43" w:rsidP="00C55E44">
            <w:pPr>
              <w:rPr>
                <w:rFonts w:ascii="Times New Roman" w:hAnsi="Times New Roman"/>
              </w:rPr>
            </w:pPr>
            <w:r>
              <w:rPr>
                <w:rFonts w:ascii="Times New Roman" w:hAnsi="Times New Roman"/>
              </w:rPr>
              <w:t>0</w:t>
            </w:r>
          </w:p>
        </w:tc>
        <w:tc>
          <w:tcPr>
            <w:tcW w:w="1666" w:type="dxa"/>
            <w:gridSpan w:val="2"/>
          </w:tcPr>
          <w:p w:rsidR="00600495" w:rsidRDefault="00600495" w:rsidP="00C55E44">
            <w:pPr>
              <w:rPr>
                <w:rFonts w:ascii="Times New Roman" w:hAnsi="Times New Roman"/>
              </w:rPr>
            </w:pPr>
            <w:r>
              <w:rPr>
                <w:rFonts w:ascii="Times New Roman" w:hAnsi="Times New Roman"/>
              </w:rPr>
              <w:t>0</w:t>
            </w:r>
          </w:p>
        </w:tc>
        <w:tc>
          <w:tcPr>
            <w:tcW w:w="631" w:type="dxa"/>
          </w:tcPr>
          <w:p w:rsidR="00600495" w:rsidRDefault="001E7C43" w:rsidP="00C55E44">
            <w:pPr>
              <w:rPr>
                <w:rFonts w:ascii="Times New Roman" w:hAnsi="Times New Roman"/>
              </w:rPr>
            </w:pPr>
            <w:r>
              <w:rPr>
                <w:rFonts w:ascii="Times New Roman" w:hAnsi="Times New Roman"/>
              </w:rPr>
              <w:t>0</w:t>
            </w:r>
          </w:p>
        </w:tc>
        <w:tc>
          <w:tcPr>
            <w:tcW w:w="660" w:type="dxa"/>
          </w:tcPr>
          <w:p w:rsidR="00600495" w:rsidRDefault="00600495" w:rsidP="00C55E44">
            <w:pPr>
              <w:rPr>
                <w:rFonts w:ascii="Times New Roman" w:hAnsi="Times New Roman"/>
              </w:rPr>
            </w:pPr>
            <w:r>
              <w:rPr>
                <w:rFonts w:ascii="Times New Roman" w:hAnsi="Times New Roman"/>
              </w:rPr>
              <w:t>0</w:t>
            </w:r>
          </w:p>
        </w:tc>
        <w:tc>
          <w:tcPr>
            <w:tcW w:w="695" w:type="dxa"/>
          </w:tcPr>
          <w:p w:rsidR="00600495" w:rsidRDefault="00600495" w:rsidP="00C55E44">
            <w:pPr>
              <w:rPr>
                <w:rFonts w:ascii="Times New Roman" w:hAnsi="Times New Roman"/>
              </w:rPr>
            </w:pPr>
            <w:r>
              <w:rPr>
                <w:rFonts w:ascii="Times New Roman" w:hAnsi="Times New Roman"/>
              </w:rPr>
              <w:t>0</w:t>
            </w:r>
          </w:p>
        </w:tc>
      </w:tr>
      <w:tr w:rsidR="00600495" w:rsidRPr="00C96CA5" w:rsidTr="00C96CA5">
        <w:tblPrEx>
          <w:tblLook w:val="0000"/>
        </w:tblPrEx>
        <w:trPr>
          <w:trHeight w:val="964"/>
        </w:trPr>
        <w:tc>
          <w:tcPr>
            <w:tcW w:w="2892" w:type="dxa"/>
          </w:tcPr>
          <w:p w:rsidR="002B6473" w:rsidRPr="002B6473" w:rsidRDefault="00600495" w:rsidP="00BF283E">
            <w:pPr>
              <w:autoSpaceDE w:val="0"/>
              <w:autoSpaceDN w:val="0"/>
              <w:adjustRightInd w:val="0"/>
              <w:spacing w:after="0" w:line="240" w:lineRule="auto"/>
              <w:jc w:val="both"/>
              <w:outlineLvl w:val="0"/>
              <w:rPr>
                <w:rFonts w:ascii="Times New Roman" w:hAnsi="Times New Roman"/>
                <w:bCs/>
                <w:sz w:val="18"/>
                <w:szCs w:val="18"/>
                <w:lang w:eastAsia="ru-RU"/>
              </w:rPr>
            </w:pPr>
            <w:r>
              <w:rPr>
                <w:rFonts w:ascii="Times New Roman" w:hAnsi="Times New Roman"/>
                <w:sz w:val="18"/>
                <w:szCs w:val="18"/>
              </w:rPr>
              <w:t>Ст.8.32</w:t>
            </w:r>
            <w:r w:rsidR="00BF283E">
              <w:rPr>
                <w:rFonts w:ascii="Times New Roman" w:hAnsi="Times New Roman"/>
                <w:sz w:val="18"/>
                <w:szCs w:val="18"/>
              </w:rPr>
              <w:t xml:space="preserve"> </w:t>
            </w:r>
            <w:r w:rsidR="002B6473" w:rsidRPr="002B6473">
              <w:rPr>
                <w:rFonts w:ascii="Times New Roman" w:hAnsi="Times New Roman"/>
                <w:bCs/>
                <w:sz w:val="18"/>
                <w:szCs w:val="18"/>
                <w:lang w:eastAsia="ru-RU"/>
              </w:rPr>
              <w:t>Нарушение правил пожарной безопасности в лесах</w:t>
            </w:r>
          </w:p>
          <w:p w:rsidR="00600495" w:rsidRDefault="00600495" w:rsidP="00C55E44">
            <w:pPr>
              <w:rPr>
                <w:rFonts w:ascii="Times New Roman" w:hAnsi="Times New Roman"/>
                <w:sz w:val="18"/>
                <w:szCs w:val="18"/>
              </w:rPr>
            </w:pPr>
          </w:p>
        </w:tc>
        <w:tc>
          <w:tcPr>
            <w:tcW w:w="770" w:type="dxa"/>
          </w:tcPr>
          <w:p w:rsidR="00600495" w:rsidRDefault="00600495" w:rsidP="00C55E44">
            <w:pPr>
              <w:rPr>
                <w:rFonts w:ascii="Times New Roman" w:hAnsi="Times New Roman"/>
              </w:rPr>
            </w:pPr>
            <w:r>
              <w:rPr>
                <w:rFonts w:ascii="Times New Roman" w:hAnsi="Times New Roman"/>
              </w:rPr>
              <w:t>0</w:t>
            </w:r>
          </w:p>
        </w:tc>
        <w:tc>
          <w:tcPr>
            <w:tcW w:w="880" w:type="dxa"/>
          </w:tcPr>
          <w:p w:rsidR="00600495" w:rsidRDefault="00600495" w:rsidP="00C55E44">
            <w:pPr>
              <w:rPr>
                <w:rFonts w:ascii="Times New Roman" w:hAnsi="Times New Roman"/>
              </w:rPr>
            </w:pPr>
            <w:r>
              <w:rPr>
                <w:rFonts w:ascii="Times New Roman" w:hAnsi="Times New Roman"/>
              </w:rPr>
              <w:t>0</w:t>
            </w:r>
          </w:p>
        </w:tc>
        <w:tc>
          <w:tcPr>
            <w:tcW w:w="715" w:type="dxa"/>
          </w:tcPr>
          <w:p w:rsidR="00600495" w:rsidRDefault="00BF283E" w:rsidP="00C55E44">
            <w:pPr>
              <w:rPr>
                <w:rFonts w:ascii="Times New Roman" w:hAnsi="Times New Roman"/>
              </w:rPr>
            </w:pPr>
            <w:r>
              <w:rPr>
                <w:rFonts w:ascii="Times New Roman" w:hAnsi="Times New Roman"/>
              </w:rPr>
              <w:t>4</w:t>
            </w:r>
          </w:p>
        </w:tc>
        <w:tc>
          <w:tcPr>
            <w:tcW w:w="1796" w:type="dxa"/>
          </w:tcPr>
          <w:p w:rsidR="00600495" w:rsidRDefault="00BF283E" w:rsidP="00C55E44">
            <w:pPr>
              <w:rPr>
                <w:rFonts w:ascii="Times New Roman" w:hAnsi="Times New Roman"/>
              </w:rPr>
            </w:pPr>
            <w:r>
              <w:rPr>
                <w:rFonts w:ascii="Times New Roman" w:hAnsi="Times New Roman"/>
              </w:rPr>
              <w:t>210</w:t>
            </w:r>
          </w:p>
        </w:tc>
        <w:tc>
          <w:tcPr>
            <w:tcW w:w="1666" w:type="dxa"/>
            <w:gridSpan w:val="2"/>
          </w:tcPr>
          <w:p w:rsidR="00600495" w:rsidRDefault="00BF283E" w:rsidP="00C55E44">
            <w:pPr>
              <w:rPr>
                <w:rFonts w:ascii="Times New Roman" w:hAnsi="Times New Roman"/>
              </w:rPr>
            </w:pPr>
            <w:r>
              <w:rPr>
                <w:rFonts w:ascii="Times New Roman" w:hAnsi="Times New Roman"/>
              </w:rPr>
              <w:t>150,0</w:t>
            </w:r>
          </w:p>
        </w:tc>
        <w:tc>
          <w:tcPr>
            <w:tcW w:w="631" w:type="dxa"/>
          </w:tcPr>
          <w:p w:rsidR="00600495" w:rsidRDefault="00600495" w:rsidP="00C55E44">
            <w:pPr>
              <w:rPr>
                <w:rFonts w:ascii="Times New Roman" w:hAnsi="Times New Roman"/>
              </w:rPr>
            </w:pPr>
            <w:r>
              <w:rPr>
                <w:rFonts w:ascii="Times New Roman" w:hAnsi="Times New Roman"/>
              </w:rPr>
              <w:t>0</w:t>
            </w:r>
          </w:p>
        </w:tc>
        <w:tc>
          <w:tcPr>
            <w:tcW w:w="660" w:type="dxa"/>
          </w:tcPr>
          <w:p w:rsidR="00600495" w:rsidRDefault="00BF283E" w:rsidP="00C55E44">
            <w:pPr>
              <w:rPr>
                <w:rFonts w:ascii="Times New Roman" w:hAnsi="Times New Roman"/>
              </w:rPr>
            </w:pPr>
            <w:r>
              <w:rPr>
                <w:rFonts w:ascii="Times New Roman" w:hAnsi="Times New Roman"/>
              </w:rPr>
              <w:t>3</w:t>
            </w:r>
          </w:p>
        </w:tc>
        <w:tc>
          <w:tcPr>
            <w:tcW w:w="695" w:type="dxa"/>
          </w:tcPr>
          <w:p w:rsidR="00600495" w:rsidRDefault="00A5049F" w:rsidP="00C55E44">
            <w:pPr>
              <w:rPr>
                <w:rFonts w:ascii="Times New Roman" w:hAnsi="Times New Roman"/>
              </w:rPr>
            </w:pPr>
            <w:r>
              <w:rPr>
                <w:rFonts w:ascii="Times New Roman" w:hAnsi="Times New Roman"/>
              </w:rPr>
              <w:t>1</w:t>
            </w:r>
          </w:p>
        </w:tc>
      </w:tr>
    </w:tbl>
    <w:p w:rsidR="00C55E44" w:rsidRPr="00064DB3" w:rsidRDefault="00C55E44" w:rsidP="00175CC9">
      <w:pPr>
        <w:rPr>
          <w:rFonts w:ascii="Times New Roman" w:hAnsi="Times New Roman"/>
        </w:rPr>
      </w:pPr>
    </w:p>
    <w:sectPr w:rsidR="00C55E44" w:rsidRPr="00064DB3" w:rsidSect="0062457B">
      <w:headerReference w:type="default" r:id="rId12"/>
      <w:pgSz w:w="11906" w:h="16838"/>
      <w:pgMar w:top="1134"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AEB" w:rsidRDefault="00DB0AEB" w:rsidP="00A442C1">
      <w:pPr>
        <w:spacing w:after="0" w:line="240" w:lineRule="auto"/>
      </w:pPr>
      <w:r>
        <w:separator/>
      </w:r>
    </w:p>
  </w:endnote>
  <w:endnote w:type="continuationSeparator" w:id="1">
    <w:p w:rsidR="00DB0AEB" w:rsidRDefault="00DB0AEB" w:rsidP="00A44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AEB" w:rsidRDefault="00DB0AEB" w:rsidP="00A442C1">
      <w:pPr>
        <w:spacing w:after="0" w:line="240" w:lineRule="auto"/>
      </w:pPr>
      <w:r>
        <w:separator/>
      </w:r>
    </w:p>
  </w:footnote>
  <w:footnote w:type="continuationSeparator" w:id="1">
    <w:p w:rsidR="00DB0AEB" w:rsidRDefault="00DB0AEB" w:rsidP="00A44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8EE" w:rsidRDefault="003B1C7C">
    <w:pPr>
      <w:pStyle w:val="a3"/>
      <w:jc w:val="center"/>
    </w:pPr>
    <w:r>
      <w:fldChar w:fldCharType="begin"/>
    </w:r>
    <w:r w:rsidR="009A208E">
      <w:instrText>PAGE   \* MERGEFORMAT</w:instrText>
    </w:r>
    <w:r>
      <w:fldChar w:fldCharType="separate"/>
    </w:r>
    <w:r w:rsidR="00346A3F">
      <w:rPr>
        <w:noProof/>
      </w:rPr>
      <w:t>2</w:t>
    </w:r>
    <w:r>
      <w:rPr>
        <w:noProof/>
      </w:rPr>
      <w:fldChar w:fldCharType="end"/>
    </w:r>
  </w:p>
  <w:p w:rsidR="002138EE" w:rsidRDefault="002138E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786"/>
        </w:tabs>
        <w:ind w:left="786"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301588"/>
    <w:multiLevelType w:val="hybridMultilevel"/>
    <w:tmpl w:val="8BACDE7E"/>
    <w:lvl w:ilvl="0" w:tplc="343A10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7"/>
  </w:num>
  <w:num w:numId="4">
    <w:abstractNumId w:val="4"/>
  </w:num>
  <w:num w:numId="5">
    <w:abstractNumId w:val="2"/>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23C08"/>
    <w:rsid w:val="0000180D"/>
    <w:rsid w:val="00004406"/>
    <w:rsid w:val="000066D1"/>
    <w:rsid w:val="00027488"/>
    <w:rsid w:val="00027566"/>
    <w:rsid w:val="00033660"/>
    <w:rsid w:val="0003588C"/>
    <w:rsid w:val="00036542"/>
    <w:rsid w:val="00037A12"/>
    <w:rsid w:val="00037B8F"/>
    <w:rsid w:val="00040F68"/>
    <w:rsid w:val="00052DBC"/>
    <w:rsid w:val="000553FA"/>
    <w:rsid w:val="0006275A"/>
    <w:rsid w:val="00062874"/>
    <w:rsid w:val="00064DB3"/>
    <w:rsid w:val="000656FE"/>
    <w:rsid w:val="00074102"/>
    <w:rsid w:val="00082167"/>
    <w:rsid w:val="000A4258"/>
    <w:rsid w:val="000A4C3C"/>
    <w:rsid w:val="000A5224"/>
    <w:rsid w:val="000A5DA3"/>
    <w:rsid w:val="000A6C89"/>
    <w:rsid w:val="000B7764"/>
    <w:rsid w:val="000C1A1F"/>
    <w:rsid w:val="000D237F"/>
    <w:rsid w:val="000E58F7"/>
    <w:rsid w:val="000F5D1D"/>
    <w:rsid w:val="00105543"/>
    <w:rsid w:val="00105A68"/>
    <w:rsid w:val="0011165A"/>
    <w:rsid w:val="00125290"/>
    <w:rsid w:val="0012597C"/>
    <w:rsid w:val="0012665C"/>
    <w:rsid w:val="00126A50"/>
    <w:rsid w:val="00127434"/>
    <w:rsid w:val="00132014"/>
    <w:rsid w:val="001357B2"/>
    <w:rsid w:val="00140213"/>
    <w:rsid w:val="0015197B"/>
    <w:rsid w:val="00155AC7"/>
    <w:rsid w:val="00155ADC"/>
    <w:rsid w:val="00156BCF"/>
    <w:rsid w:val="00156DDB"/>
    <w:rsid w:val="001622EF"/>
    <w:rsid w:val="00167DAE"/>
    <w:rsid w:val="0017530F"/>
    <w:rsid w:val="00175CC9"/>
    <w:rsid w:val="00177661"/>
    <w:rsid w:val="001833BD"/>
    <w:rsid w:val="00193EE8"/>
    <w:rsid w:val="001B04D6"/>
    <w:rsid w:val="001B091D"/>
    <w:rsid w:val="001B717B"/>
    <w:rsid w:val="001C4E46"/>
    <w:rsid w:val="001C573B"/>
    <w:rsid w:val="001C677B"/>
    <w:rsid w:val="001E1831"/>
    <w:rsid w:val="001E6B77"/>
    <w:rsid w:val="001E7C43"/>
    <w:rsid w:val="001F2208"/>
    <w:rsid w:val="001F3F32"/>
    <w:rsid w:val="001F5995"/>
    <w:rsid w:val="002106C8"/>
    <w:rsid w:val="002138EE"/>
    <w:rsid w:val="0021427B"/>
    <w:rsid w:val="002151A4"/>
    <w:rsid w:val="00215B23"/>
    <w:rsid w:val="00216DFB"/>
    <w:rsid w:val="00226894"/>
    <w:rsid w:val="0022692F"/>
    <w:rsid w:val="00231A31"/>
    <w:rsid w:val="0023318F"/>
    <w:rsid w:val="00250821"/>
    <w:rsid w:val="0025557B"/>
    <w:rsid w:val="00260FCB"/>
    <w:rsid w:val="00265870"/>
    <w:rsid w:val="002661EF"/>
    <w:rsid w:val="002709EE"/>
    <w:rsid w:val="002834DB"/>
    <w:rsid w:val="00284CDD"/>
    <w:rsid w:val="002A2329"/>
    <w:rsid w:val="002B3671"/>
    <w:rsid w:val="002B6473"/>
    <w:rsid w:val="002C1481"/>
    <w:rsid w:val="002C1A18"/>
    <w:rsid w:val="002C4004"/>
    <w:rsid w:val="002D316B"/>
    <w:rsid w:val="002D67A5"/>
    <w:rsid w:val="002E0D04"/>
    <w:rsid w:val="002F27B4"/>
    <w:rsid w:val="0030095A"/>
    <w:rsid w:val="00300BA2"/>
    <w:rsid w:val="00306E78"/>
    <w:rsid w:val="003072D9"/>
    <w:rsid w:val="00307731"/>
    <w:rsid w:val="003169E6"/>
    <w:rsid w:val="0032704D"/>
    <w:rsid w:val="003315FB"/>
    <w:rsid w:val="00335E69"/>
    <w:rsid w:val="00342999"/>
    <w:rsid w:val="00345FB0"/>
    <w:rsid w:val="00346A3F"/>
    <w:rsid w:val="003477B6"/>
    <w:rsid w:val="0035204E"/>
    <w:rsid w:val="00354B47"/>
    <w:rsid w:val="00355C9F"/>
    <w:rsid w:val="00363F6E"/>
    <w:rsid w:val="0036693A"/>
    <w:rsid w:val="0037350E"/>
    <w:rsid w:val="0039087E"/>
    <w:rsid w:val="00396B52"/>
    <w:rsid w:val="003A05B5"/>
    <w:rsid w:val="003A2E79"/>
    <w:rsid w:val="003B0570"/>
    <w:rsid w:val="003B1C7C"/>
    <w:rsid w:val="003B6F9C"/>
    <w:rsid w:val="003C71CD"/>
    <w:rsid w:val="003C79E0"/>
    <w:rsid w:val="003D2E51"/>
    <w:rsid w:val="003D5768"/>
    <w:rsid w:val="003E6D9C"/>
    <w:rsid w:val="003F2682"/>
    <w:rsid w:val="00400D4C"/>
    <w:rsid w:val="004036E4"/>
    <w:rsid w:val="00403988"/>
    <w:rsid w:val="004073DE"/>
    <w:rsid w:val="00431437"/>
    <w:rsid w:val="0043424C"/>
    <w:rsid w:val="00443383"/>
    <w:rsid w:val="00444B07"/>
    <w:rsid w:val="0045676C"/>
    <w:rsid w:val="00457709"/>
    <w:rsid w:val="00465477"/>
    <w:rsid w:val="00466E22"/>
    <w:rsid w:val="00475BFD"/>
    <w:rsid w:val="00485E1E"/>
    <w:rsid w:val="00496F12"/>
    <w:rsid w:val="004C0F93"/>
    <w:rsid w:val="004C179A"/>
    <w:rsid w:val="004C190B"/>
    <w:rsid w:val="004C77DA"/>
    <w:rsid w:val="004D24C8"/>
    <w:rsid w:val="004D3CB2"/>
    <w:rsid w:val="004D4F07"/>
    <w:rsid w:val="004E214E"/>
    <w:rsid w:val="004E4775"/>
    <w:rsid w:val="004E77FB"/>
    <w:rsid w:val="0050139B"/>
    <w:rsid w:val="00504BDE"/>
    <w:rsid w:val="00522328"/>
    <w:rsid w:val="0052456C"/>
    <w:rsid w:val="00525739"/>
    <w:rsid w:val="00535808"/>
    <w:rsid w:val="00536227"/>
    <w:rsid w:val="00540025"/>
    <w:rsid w:val="005423F9"/>
    <w:rsid w:val="00544280"/>
    <w:rsid w:val="00552E95"/>
    <w:rsid w:val="00561839"/>
    <w:rsid w:val="00564E89"/>
    <w:rsid w:val="0056792E"/>
    <w:rsid w:val="005733E3"/>
    <w:rsid w:val="00575E34"/>
    <w:rsid w:val="00576287"/>
    <w:rsid w:val="005848D3"/>
    <w:rsid w:val="005866FD"/>
    <w:rsid w:val="00587356"/>
    <w:rsid w:val="00594D97"/>
    <w:rsid w:val="005A22E8"/>
    <w:rsid w:val="005A2ED4"/>
    <w:rsid w:val="005A52AF"/>
    <w:rsid w:val="005B1225"/>
    <w:rsid w:val="005B53AD"/>
    <w:rsid w:val="005B5E75"/>
    <w:rsid w:val="005B6527"/>
    <w:rsid w:val="005C03C9"/>
    <w:rsid w:val="005C429D"/>
    <w:rsid w:val="005D7C97"/>
    <w:rsid w:val="005E07CA"/>
    <w:rsid w:val="005E31DA"/>
    <w:rsid w:val="005E3375"/>
    <w:rsid w:val="005E37BD"/>
    <w:rsid w:val="005E6BBD"/>
    <w:rsid w:val="005F62AD"/>
    <w:rsid w:val="005F719A"/>
    <w:rsid w:val="00600495"/>
    <w:rsid w:val="00602629"/>
    <w:rsid w:val="00602AE1"/>
    <w:rsid w:val="00603027"/>
    <w:rsid w:val="006076EA"/>
    <w:rsid w:val="00614595"/>
    <w:rsid w:val="00621CC6"/>
    <w:rsid w:val="00621D4B"/>
    <w:rsid w:val="0062457B"/>
    <w:rsid w:val="0063220F"/>
    <w:rsid w:val="00640643"/>
    <w:rsid w:val="00640D94"/>
    <w:rsid w:val="006470C7"/>
    <w:rsid w:val="00652038"/>
    <w:rsid w:val="0065424A"/>
    <w:rsid w:val="00660047"/>
    <w:rsid w:val="006674A6"/>
    <w:rsid w:val="00692C6C"/>
    <w:rsid w:val="0069476C"/>
    <w:rsid w:val="006A00C3"/>
    <w:rsid w:val="006A6742"/>
    <w:rsid w:val="006A7981"/>
    <w:rsid w:val="006B5355"/>
    <w:rsid w:val="006B53D0"/>
    <w:rsid w:val="006C46EA"/>
    <w:rsid w:val="006D2CB2"/>
    <w:rsid w:val="006D35C9"/>
    <w:rsid w:val="006F4640"/>
    <w:rsid w:val="006F5FDB"/>
    <w:rsid w:val="007009F2"/>
    <w:rsid w:val="00702B4F"/>
    <w:rsid w:val="007157A4"/>
    <w:rsid w:val="0071793D"/>
    <w:rsid w:val="00722691"/>
    <w:rsid w:val="007229FB"/>
    <w:rsid w:val="0072348F"/>
    <w:rsid w:val="00725099"/>
    <w:rsid w:val="007266D4"/>
    <w:rsid w:val="00735623"/>
    <w:rsid w:val="0073664D"/>
    <w:rsid w:val="00737D40"/>
    <w:rsid w:val="00740132"/>
    <w:rsid w:val="00744DD5"/>
    <w:rsid w:val="00746DDB"/>
    <w:rsid w:val="00751DAA"/>
    <w:rsid w:val="007562F9"/>
    <w:rsid w:val="007609DC"/>
    <w:rsid w:val="00762E5E"/>
    <w:rsid w:val="00771BD2"/>
    <w:rsid w:val="007801C7"/>
    <w:rsid w:val="00780DB0"/>
    <w:rsid w:val="00793F81"/>
    <w:rsid w:val="00794FA5"/>
    <w:rsid w:val="007A21C4"/>
    <w:rsid w:val="007B3A9D"/>
    <w:rsid w:val="007B66CD"/>
    <w:rsid w:val="007B701D"/>
    <w:rsid w:val="007B73BD"/>
    <w:rsid w:val="007B7780"/>
    <w:rsid w:val="007D1A45"/>
    <w:rsid w:val="007D3304"/>
    <w:rsid w:val="007E2BAA"/>
    <w:rsid w:val="007E4D18"/>
    <w:rsid w:val="007E6E59"/>
    <w:rsid w:val="007F7134"/>
    <w:rsid w:val="00805DE5"/>
    <w:rsid w:val="00812404"/>
    <w:rsid w:val="00816234"/>
    <w:rsid w:val="00821AF3"/>
    <w:rsid w:val="00831D5B"/>
    <w:rsid w:val="00844079"/>
    <w:rsid w:val="00846292"/>
    <w:rsid w:val="00847370"/>
    <w:rsid w:val="008524D1"/>
    <w:rsid w:val="00857EDF"/>
    <w:rsid w:val="00861B45"/>
    <w:rsid w:val="008715CC"/>
    <w:rsid w:val="00873A2F"/>
    <w:rsid w:val="00877257"/>
    <w:rsid w:val="00882AD8"/>
    <w:rsid w:val="00886F43"/>
    <w:rsid w:val="00891495"/>
    <w:rsid w:val="008938A6"/>
    <w:rsid w:val="0089769E"/>
    <w:rsid w:val="00897B58"/>
    <w:rsid w:val="008A7152"/>
    <w:rsid w:val="008A7DFE"/>
    <w:rsid w:val="008C4E0B"/>
    <w:rsid w:val="008C6C24"/>
    <w:rsid w:val="008D1800"/>
    <w:rsid w:val="008D1D04"/>
    <w:rsid w:val="008D36D8"/>
    <w:rsid w:val="008F3794"/>
    <w:rsid w:val="008F41EB"/>
    <w:rsid w:val="0090169C"/>
    <w:rsid w:val="009028B2"/>
    <w:rsid w:val="00902FED"/>
    <w:rsid w:val="009055B5"/>
    <w:rsid w:val="009070AD"/>
    <w:rsid w:val="00916773"/>
    <w:rsid w:val="009218B7"/>
    <w:rsid w:val="00930DF5"/>
    <w:rsid w:val="009519EA"/>
    <w:rsid w:val="00957771"/>
    <w:rsid w:val="00964997"/>
    <w:rsid w:val="00964AA8"/>
    <w:rsid w:val="00965C78"/>
    <w:rsid w:val="009717AC"/>
    <w:rsid w:val="0098348E"/>
    <w:rsid w:val="00991573"/>
    <w:rsid w:val="00992330"/>
    <w:rsid w:val="00994866"/>
    <w:rsid w:val="00996A25"/>
    <w:rsid w:val="009A208E"/>
    <w:rsid w:val="009A32F3"/>
    <w:rsid w:val="009A336A"/>
    <w:rsid w:val="009A379B"/>
    <w:rsid w:val="009D2231"/>
    <w:rsid w:val="009D2D77"/>
    <w:rsid w:val="009D496C"/>
    <w:rsid w:val="009D74BC"/>
    <w:rsid w:val="009E2FDE"/>
    <w:rsid w:val="009E5C7A"/>
    <w:rsid w:val="009F3378"/>
    <w:rsid w:val="00A01831"/>
    <w:rsid w:val="00A101A9"/>
    <w:rsid w:val="00A142F3"/>
    <w:rsid w:val="00A22651"/>
    <w:rsid w:val="00A23302"/>
    <w:rsid w:val="00A42F7D"/>
    <w:rsid w:val="00A442C1"/>
    <w:rsid w:val="00A474CE"/>
    <w:rsid w:val="00A5049F"/>
    <w:rsid w:val="00A61D07"/>
    <w:rsid w:val="00A62306"/>
    <w:rsid w:val="00A654F9"/>
    <w:rsid w:val="00A674F6"/>
    <w:rsid w:val="00A704D7"/>
    <w:rsid w:val="00A71C8A"/>
    <w:rsid w:val="00A84CE4"/>
    <w:rsid w:val="00A94696"/>
    <w:rsid w:val="00A95764"/>
    <w:rsid w:val="00AA26A8"/>
    <w:rsid w:val="00AB0065"/>
    <w:rsid w:val="00AB11D1"/>
    <w:rsid w:val="00AB524A"/>
    <w:rsid w:val="00AB6381"/>
    <w:rsid w:val="00AC552A"/>
    <w:rsid w:val="00AD30EA"/>
    <w:rsid w:val="00AD3185"/>
    <w:rsid w:val="00AF3FA4"/>
    <w:rsid w:val="00AF587D"/>
    <w:rsid w:val="00B166FD"/>
    <w:rsid w:val="00B218AE"/>
    <w:rsid w:val="00B23B5D"/>
    <w:rsid w:val="00B31408"/>
    <w:rsid w:val="00B36D1E"/>
    <w:rsid w:val="00B37927"/>
    <w:rsid w:val="00B40AB6"/>
    <w:rsid w:val="00B63C9A"/>
    <w:rsid w:val="00B65B83"/>
    <w:rsid w:val="00B67857"/>
    <w:rsid w:val="00B71CA6"/>
    <w:rsid w:val="00B80976"/>
    <w:rsid w:val="00B83E4D"/>
    <w:rsid w:val="00B9295D"/>
    <w:rsid w:val="00BB0878"/>
    <w:rsid w:val="00BC3879"/>
    <w:rsid w:val="00BC4A6F"/>
    <w:rsid w:val="00BC6C55"/>
    <w:rsid w:val="00BD2E88"/>
    <w:rsid w:val="00BF0543"/>
    <w:rsid w:val="00BF0BEF"/>
    <w:rsid w:val="00BF283E"/>
    <w:rsid w:val="00BF5858"/>
    <w:rsid w:val="00C0330D"/>
    <w:rsid w:val="00C11132"/>
    <w:rsid w:val="00C202D3"/>
    <w:rsid w:val="00C20FB2"/>
    <w:rsid w:val="00C27838"/>
    <w:rsid w:val="00C31943"/>
    <w:rsid w:val="00C368F4"/>
    <w:rsid w:val="00C524EE"/>
    <w:rsid w:val="00C55E44"/>
    <w:rsid w:val="00C6128B"/>
    <w:rsid w:val="00C61B46"/>
    <w:rsid w:val="00C8249F"/>
    <w:rsid w:val="00C84B30"/>
    <w:rsid w:val="00C8624B"/>
    <w:rsid w:val="00C9119A"/>
    <w:rsid w:val="00C945F0"/>
    <w:rsid w:val="00C96CA5"/>
    <w:rsid w:val="00CA1789"/>
    <w:rsid w:val="00CA57D7"/>
    <w:rsid w:val="00CA67A7"/>
    <w:rsid w:val="00CB3012"/>
    <w:rsid w:val="00CC016B"/>
    <w:rsid w:val="00CC200C"/>
    <w:rsid w:val="00CC3952"/>
    <w:rsid w:val="00CD33D8"/>
    <w:rsid w:val="00CD50C0"/>
    <w:rsid w:val="00CE1F57"/>
    <w:rsid w:val="00CE1FE4"/>
    <w:rsid w:val="00CE5B84"/>
    <w:rsid w:val="00CE6F99"/>
    <w:rsid w:val="00CE745F"/>
    <w:rsid w:val="00CE7BF4"/>
    <w:rsid w:val="00CF7F62"/>
    <w:rsid w:val="00D06E69"/>
    <w:rsid w:val="00D123A4"/>
    <w:rsid w:val="00D14C43"/>
    <w:rsid w:val="00D21A6B"/>
    <w:rsid w:val="00D2411F"/>
    <w:rsid w:val="00D24BD8"/>
    <w:rsid w:val="00D26A79"/>
    <w:rsid w:val="00D26E9E"/>
    <w:rsid w:val="00D31A17"/>
    <w:rsid w:val="00D35069"/>
    <w:rsid w:val="00D40A04"/>
    <w:rsid w:val="00D42828"/>
    <w:rsid w:val="00D42EF6"/>
    <w:rsid w:val="00D44144"/>
    <w:rsid w:val="00D45629"/>
    <w:rsid w:val="00D60BD3"/>
    <w:rsid w:val="00D71A8D"/>
    <w:rsid w:val="00D82688"/>
    <w:rsid w:val="00D92210"/>
    <w:rsid w:val="00D96479"/>
    <w:rsid w:val="00DA0211"/>
    <w:rsid w:val="00DA6CC0"/>
    <w:rsid w:val="00DB0AEB"/>
    <w:rsid w:val="00DB40D6"/>
    <w:rsid w:val="00DB40F1"/>
    <w:rsid w:val="00DB738A"/>
    <w:rsid w:val="00DC5477"/>
    <w:rsid w:val="00DC6F83"/>
    <w:rsid w:val="00DD05D3"/>
    <w:rsid w:val="00DD07C9"/>
    <w:rsid w:val="00DE304C"/>
    <w:rsid w:val="00DF7302"/>
    <w:rsid w:val="00E0059B"/>
    <w:rsid w:val="00E00BEC"/>
    <w:rsid w:val="00E031B0"/>
    <w:rsid w:val="00E04D5C"/>
    <w:rsid w:val="00E11FE2"/>
    <w:rsid w:val="00E2131A"/>
    <w:rsid w:val="00E504AA"/>
    <w:rsid w:val="00E54D00"/>
    <w:rsid w:val="00E630B5"/>
    <w:rsid w:val="00E64B69"/>
    <w:rsid w:val="00E712FE"/>
    <w:rsid w:val="00E77452"/>
    <w:rsid w:val="00E93A67"/>
    <w:rsid w:val="00EA016C"/>
    <w:rsid w:val="00EA7930"/>
    <w:rsid w:val="00EB0033"/>
    <w:rsid w:val="00EB01B5"/>
    <w:rsid w:val="00EB2D8C"/>
    <w:rsid w:val="00EC591E"/>
    <w:rsid w:val="00ED0D6F"/>
    <w:rsid w:val="00ED1D27"/>
    <w:rsid w:val="00ED33BA"/>
    <w:rsid w:val="00EE0431"/>
    <w:rsid w:val="00EE25B9"/>
    <w:rsid w:val="00EE77CC"/>
    <w:rsid w:val="00F02B85"/>
    <w:rsid w:val="00F05159"/>
    <w:rsid w:val="00F066DA"/>
    <w:rsid w:val="00F067BF"/>
    <w:rsid w:val="00F14C98"/>
    <w:rsid w:val="00F158EE"/>
    <w:rsid w:val="00F173F4"/>
    <w:rsid w:val="00F17DB8"/>
    <w:rsid w:val="00F23C08"/>
    <w:rsid w:val="00F26B36"/>
    <w:rsid w:val="00F307A4"/>
    <w:rsid w:val="00F3140F"/>
    <w:rsid w:val="00F35D3B"/>
    <w:rsid w:val="00F42925"/>
    <w:rsid w:val="00F43944"/>
    <w:rsid w:val="00F50365"/>
    <w:rsid w:val="00F57B82"/>
    <w:rsid w:val="00F6334B"/>
    <w:rsid w:val="00F72F0D"/>
    <w:rsid w:val="00F762B3"/>
    <w:rsid w:val="00F8202D"/>
    <w:rsid w:val="00F92726"/>
    <w:rsid w:val="00F93B3F"/>
    <w:rsid w:val="00F97C1D"/>
    <w:rsid w:val="00FA5D18"/>
    <w:rsid w:val="00FA668F"/>
    <w:rsid w:val="00FA709F"/>
    <w:rsid w:val="00FB04E9"/>
    <w:rsid w:val="00FB052B"/>
    <w:rsid w:val="00FC2E4F"/>
    <w:rsid w:val="00FD0817"/>
    <w:rsid w:val="00FD2D16"/>
    <w:rsid w:val="00FD610F"/>
    <w:rsid w:val="00FE7259"/>
    <w:rsid w:val="00FF77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6E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2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2C1"/>
  </w:style>
  <w:style w:type="paragraph" w:styleId="a5">
    <w:name w:val="footer"/>
    <w:basedOn w:val="a"/>
    <w:link w:val="a6"/>
    <w:uiPriority w:val="99"/>
    <w:unhideWhenUsed/>
    <w:rsid w:val="00A442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2C1"/>
  </w:style>
  <w:style w:type="paragraph" w:customStyle="1" w:styleId="ConsPlusNormal">
    <w:name w:val="ConsPlusNormal"/>
    <w:rsid w:val="00552E95"/>
    <w:pPr>
      <w:autoSpaceDE w:val="0"/>
      <w:autoSpaceDN w:val="0"/>
      <w:adjustRightInd w:val="0"/>
    </w:pPr>
    <w:rPr>
      <w:rFonts w:ascii="Times New Roman" w:hAnsi="Times New Roman"/>
      <w:sz w:val="28"/>
      <w:szCs w:val="28"/>
      <w:lang w:eastAsia="en-US"/>
    </w:rPr>
  </w:style>
  <w:style w:type="paragraph" w:styleId="a7">
    <w:name w:val="List Paragraph"/>
    <w:basedOn w:val="a"/>
    <w:uiPriority w:val="34"/>
    <w:qFormat/>
    <w:rsid w:val="00552E95"/>
    <w:pPr>
      <w:spacing w:after="200" w:line="276" w:lineRule="auto"/>
      <w:ind w:left="720"/>
      <w:contextualSpacing/>
    </w:pPr>
  </w:style>
  <w:style w:type="table" w:styleId="a8">
    <w:name w:val="Table Grid"/>
    <w:basedOn w:val="a1"/>
    <w:uiPriority w:val="39"/>
    <w:rsid w:val="000D2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A0211"/>
    <w:pPr>
      <w:spacing w:after="0" w:line="240" w:lineRule="auto"/>
    </w:pPr>
    <w:rPr>
      <w:rFonts w:ascii="Tahoma" w:hAnsi="Tahoma"/>
      <w:sz w:val="16"/>
      <w:szCs w:val="16"/>
    </w:rPr>
  </w:style>
  <w:style w:type="character" w:customStyle="1" w:styleId="aa">
    <w:name w:val="Текст выноски Знак"/>
    <w:link w:val="a9"/>
    <w:uiPriority w:val="99"/>
    <w:semiHidden/>
    <w:rsid w:val="00DA0211"/>
    <w:rPr>
      <w:rFonts w:ascii="Tahoma" w:hAnsi="Tahoma" w:cs="Tahoma"/>
      <w:sz w:val="16"/>
      <w:szCs w:val="16"/>
    </w:rPr>
  </w:style>
  <w:style w:type="paragraph" w:styleId="ab">
    <w:name w:val="Normal (Web)"/>
    <w:basedOn w:val="a"/>
    <w:uiPriority w:val="99"/>
    <w:semiHidden/>
    <w:unhideWhenUsed/>
    <w:rsid w:val="00F92726"/>
    <w:pPr>
      <w:spacing w:before="100" w:beforeAutospacing="1" w:after="119" w:line="240" w:lineRule="auto"/>
    </w:pPr>
    <w:rPr>
      <w:rFonts w:ascii="Times New Roman" w:eastAsia="Times New Roman" w:hAnsi="Times New Roman"/>
      <w:sz w:val="24"/>
      <w:szCs w:val="24"/>
      <w:lang w:eastAsia="ru-RU"/>
    </w:rPr>
  </w:style>
  <w:style w:type="paragraph" w:styleId="ac">
    <w:name w:val="Document Map"/>
    <w:basedOn w:val="a"/>
    <w:link w:val="ad"/>
    <w:uiPriority w:val="99"/>
    <w:semiHidden/>
    <w:unhideWhenUsed/>
    <w:rsid w:val="00D35069"/>
    <w:pPr>
      <w:spacing w:after="0" w:line="240" w:lineRule="auto"/>
    </w:pPr>
    <w:rPr>
      <w:rFonts w:ascii="Tahoma" w:hAnsi="Tahoma"/>
      <w:sz w:val="16"/>
      <w:szCs w:val="16"/>
    </w:rPr>
  </w:style>
  <w:style w:type="character" w:customStyle="1" w:styleId="ad">
    <w:name w:val="Схема документа Знак"/>
    <w:link w:val="ac"/>
    <w:uiPriority w:val="99"/>
    <w:semiHidden/>
    <w:rsid w:val="00D35069"/>
    <w:rPr>
      <w:rFonts w:ascii="Tahoma" w:hAnsi="Tahoma" w:cs="Tahoma"/>
      <w:sz w:val="16"/>
      <w:szCs w:val="16"/>
    </w:rPr>
  </w:style>
  <w:style w:type="character" w:customStyle="1" w:styleId="apple-converted-space">
    <w:name w:val="apple-converted-space"/>
    <w:basedOn w:val="a0"/>
    <w:rsid w:val="00C55E44"/>
  </w:style>
  <w:style w:type="character" w:styleId="ae">
    <w:name w:val="Hyperlink"/>
    <w:basedOn w:val="a0"/>
    <w:rsid w:val="00C55E44"/>
    <w:rPr>
      <w:color w:val="0000FF"/>
      <w:u w:val="single"/>
    </w:rPr>
  </w:style>
  <w:style w:type="paragraph" w:styleId="af">
    <w:name w:val="Plain Text"/>
    <w:basedOn w:val="a"/>
    <w:link w:val="af0"/>
    <w:rsid w:val="00CE7BF4"/>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CE7BF4"/>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941299">
      <w:bodyDiv w:val="1"/>
      <w:marLeft w:val="0"/>
      <w:marRight w:val="0"/>
      <w:marTop w:val="0"/>
      <w:marBottom w:val="0"/>
      <w:divBdr>
        <w:top w:val="none" w:sz="0" w:space="0" w:color="auto"/>
        <w:left w:val="none" w:sz="0" w:space="0" w:color="auto"/>
        <w:bottom w:val="none" w:sz="0" w:space="0" w:color="auto"/>
        <w:right w:val="none" w:sz="0" w:space="0" w:color="auto"/>
      </w:divBdr>
    </w:div>
    <w:div w:id="552230319">
      <w:bodyDiv w:val="1"/>
      <w:marLeft w:val="0"/>
      <w:marRight w:val="0"/>
      <w:marTop w:val="0"/>
      <w:marBottom w:val="0"/>
      <w:divBdr>
        <w:top w:val="none" w:sz="0" w:space="0" w:color="auto"/>
        <w:left w:val="none" w:sz="0" w:space="0" w:color="auto"/>
        <w:bottom w:val="none" w:sz="0" w:space="0" w:color="auto"/>
        <w:right w:val="none" w:sz="0" w:space="0" w:color="auto"/>
      </w:divBdr>
    </w:div>
    <w:div w:id="583153039">
      <w:bodyDiv w:val="1"/>
      <w:marLeft w:val="0"/>
      <w:marRight w:val="0"/>
      <w:marTop w:val="0"/>
      <w:marBottom w:val="0"/>
      <w:divBdr>
        <w:top w:val="none" w:sz="0" w:space="0" w:color="auto"/>
        <w:left w:val="none" w:sz="0" w:space="0" w:color="auto"/>
        <w:bottom w:val="none" w:sz="0" w:space="0" w:color="auto"/>
        <w:right w:val="none" w:sz="0" w:space="0" w:color="auto"/>
      </w:divBdr>
    </w:div>
    <w:div w:id="670766033">
      <w:bodyDiv w:val="1"/>
      <w:marLeft w:val="0"/>
      <w:marRight w:val="0"/>
      <w:marTop w:val="0"/>
      <w:marBottom w:val="0"/>
      <w:divBdr>
        <w:top w:val="none" w:sz="0" w:space="0" w:color="auto"/>
        <w:left w:val="none" w:sz="0" w:space="0" w:color="auto"/>
        <w:bottom w:val="none" w:sz="0" w:space="0" w:color="auto"/>
        <w:right w:val="none" w:sz="0" w:space="0" w:color="auto"/>
      </w:divBdr>
    </w:div>
    <w:div w:id="723404577">
      <w:bodyDiv w:val="1"/>
      <w:marLeft w:val="0"/>
      <w:marRight w:val="0"/>
      <w:marTop w:val="0"/>
      <w:marBottom w:val="0"/>
      <w:divBdr>
        <w:top w:val="none" w:sz="0" w:space="0" w:color="auto"/>
        <w:left w:val="none" w:sz="0" w:space="0" w:color="auto"/>
        <w:bottom w:val="none" w:sz="0" w:space="0" w:color="auto"/>
        <w:right w:val="none" w:sz="0" w:space="0" w:color="auto"/>
      </w:divBdr>
    </w:div>
    <w:div w:id="908151736">
      <w:bodyDiv w:val="1"/>
      <w:marLeft w:val="0"/>
      <w:marRight w:val="0"/>
      <w:marTop w:val="0"/>
      <w:marBottom w:val="0"/>
      <w:divBdr>
        <w:top w:val="none" w:sz="0" w:space="0" w:color="auto"/>
        <w:left w:val="none" w:sz="0" w:space="0" w:color="auto"/>
        <w:bottom w:val="none" w:sz="0" w:space="0" w:color="auto"/>
        <w:right w:val="none" w:sz="0" w:space="0" w:color="auto"/>
      </w:divBdr>
    </w:div>
    <w:div w:id="909853848">
      <w:bodyDiv w:val="1"/>
      <w:marLeft w:val="0"/>
      <w:marRight w:val="0"/>
      <w:marTop w:val="0"/>
      <w:marBottom w:val="0"/>
      <w:divBdr>
        <w:top w:val="none" w:sz="0" w:space="0" w:color="auto"/>
        <w:left w:val="none" w:sz="0" w:space="0" w:color="auto"/>
        <w:bottom w:val="none" w:sz="0" w:space="0" w:color="auto"/>
        <w:right w:val="none" w:sz="0" w:space="0" w:color="auto"/>
      </w:divBdr>
    </w:div>
    <w:div w:id="1007296145">
      <w:bodyDiv w:val="1"/>
      <w:marLeft w:val="0"/>
      <w:marRight w:val="0"/>
      <w:marTop w:val="0"/>
      <w:marBottom w:val="0"/>
      <w:divBdr>
        <w:top w:val="none" w:sz="0" w:space="0" w:color="auto"/>
        <w:left w:val="none" w:sz="0" w:space="0" w:color="auto"/>
        <w:bottom w:val="none" w:sz="0" w:space="0" w:color="auto"/>
        <w:right w:val="none" w:sz="0" w:space="0" w:color="auto"/>
      </w:divBdr>
    </w:div>
    <w:div w:id="1015572213">
      <w:bodyDiv w:val="1"/>
      <w:marLeft w:val="0"/>
      <w:marRight w:val="0"/>
      <w:marTop w:val="0"/>
      <w:marBottom w:val="0"/>
      <w:divBdr>
        <w:top w:val="none" w:sz="0" w:space="0" w:color="auto"/>
        <w:left w:val="none" w:sz="0" w:space="0" w:color="auto"/>
        <w:bottom w:val="none" w:sz="0" w:space="0" w:color="auto"/>
        <w:right w:val="none" w:sz="0" w:space="0" w:color="auto"/>
      </w:divBdr>
    </w:div>
    <w:div w:id="1187400742">
      <w:bodyDiv w:val="1"/>
      <w:marLeft w:val="0"/>
      <w:marRight w:val="0"/>
      <w:marTop w:val="0"/>
      <w:marBottom w:val="0"/>
      <w:divBdr>
        <w:top w:val="none" w:sz="0" w:space="0" w:color="auto"/>
        <w:left w:val="none" w:sz="0" w:space="0" w:color="auto"/>
        <w:bottom w:val="none" w:sz="0" w:space="0" w:color="auto"/>
        <w:right w:val="none" w:sz="0" w:space="0" w:color="auto"/>
      </w:divBdr>
    </w:div>
    <w:div w:id="1314213455">
      <w:bodyDiv w:val="1"/>
      <w:marLeft w:val="0"/>
      <w:marRight w:val="0"/>
      <w:marTop w:val="0"/>
      <w:marBottom w:val="0"/>
      <w:divBdr>
        <w:top w:val="none" w:sz="0" w:space="0" w:color="auto"/>
        <w:left w:val="none" w:sz="0" w:space="0" w:color="auto"/>
        <w:bottom w:val="none" w:sz="0" w:space="0" w:color="auto"/>
        <w:right w:val="none" w:sz="0" w:space="0" w:color="auto"/>
      </w:divBdr>
    </w:div>
    <w:div w:id="1405832020">
      <w:bodyDiv w:val="1"/>
      <w:marLeft w:val="0"/>
      <w:marRight w:val="0"/>
      <w:marTop w:val="0"/>
      <w:marBottom w:val="0"/>
      <w:divBdr>
        <w:top w:val="none" w:sz="0" w:space="0" w:color="auto"/>
        <w:left w:val="none" w:sz="0" w:space="0" w:color="auto"/>
        <w:bottom w:val="none" w:sz="0" w:space="0" w:color="auto"/>
        <w:right w:val="none" w:sz="0" w:space="0" w:color="auto"/>
      </w:divBdr>
    </w:div>
    <w:div w:id="14211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75ADF2DCEF87E34A3B2E3D81C7BD6F794DCE40C91A00CBB35FB62537539955D3C0DE5B36DC16E4V7u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25267/33/"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0E463549F0A075D96E6F996F6193E75111E7A212B55872518823DFB0F92A131E9B8CDAE933CAEC77G4FAH" TargetMode="External"/><Relationship Id="rId4" Type="http://schemas.openxmlformats.org/officeDocument/2006/relationships/settings" Target="settings.xml"/><Relationship Id="rId9" Type="http://schemas.openxmlformats.org/officeDocument/2006/relationships/hyperlink" Target="consultantplus://offline/ref=5A75ADF2DCEF87E34A3B2E3D81C7BD6F794DCE40C91A00CBB35FB62537539955D3C0DE5B36DC16E4V7u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F073-2853-4691-8B5F-625AC001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11</Pages>
  <Words>3059</Words>
  <Characters>17437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Манина Алена Михайловна.</dc:creator>
  <cp:lastModifiedBy>User</cp:lastModifiedBy>
  <cp:revision>15</cp:revision>
  <cp:lastPrinted>2018-05-03T08:47:00Z</cp:lastPrinted>
  <dcterms:created xsi:type="dcterms:W3CDTF">2018-08-22T09:31:00Z</dcterms:created>
  <dcterms:modified xsi:type="dcterms:W3CDTF">2018-08-23T08:00:00Z</dcterms:modified>
</cp:coreProperties>
</file>