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719" w:rsidRPr="006E608F" w:rsidRDefault="00E74719" w:rsidP="00E74719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E608F">
        <w:rPr>
          <w:rFonts w:ascii="Times New Roman" w:hAnsi="Times New Roman" w:cs="Times New Roman"/>
          <w:b/>
          <w:sz w:val="40"/>
          <w:szCs w:val="40"/>
        </w:rPr>
        <w:t xml:space="preserve">ИТОГИ </w:t>
      </w:r>
    </w:p>
    <w:p w:rsidR="00E74719" w:rsidRDefault="00E74719" w:rsidP="00E747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608F">
        <w:rPr>
          <w:rFonts w:ascii="Times New Roman" w:hAnsi="Times New Roman" w:cs="Times New Roman"/>
          <w:sz w:val="28"/>
          <w:szCs w:val="28"/>
        </w:rPr>
        <w:t xml:space="preserve">проведенного анализа содержания специальных анкет, заполненных </w:t>
      </w:r>
    </w:p>
    <w:p w:rsidR="00E74719" w:rsidRPr="006E608F" w:rsidRDefault="00E74719" w:rsidP="00E747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608F">
        <w:rPr>
          <w:rFonts w:ascii="Times New Roman" w:hAnsi="Times New Roman" w:cs="Times New Roman"/>
          <w:sz w:val="28"/>
          <w:szCs w:val="28"/>
        </w:rPr>
        <w:t xml:space="preserve">участниками состоявшихся 25 </w:t>
      </w:r>
      <w:r w:rsidR="008368A7">
        <w:rPr>
          <w:rFonts w:ascii="Times New Roman" w:hAnsi="Times New Roman" w:cs="Times New Roman"/>
          <w:sz w:val="28"/>
          <w:szCs w:val="28"/>
        </w:rPr>
        <w:t>октября</w:t>
      </w:r>
      <w:r w:rsidRPr="006E608F">
        <w:rPr>
          <w:rFonts w:ascii="Times New Roman" w:hAnsi="Times New Roman" w:cs="Times New Roman"/>
          <w:sz w:val="28"/>
          <w:szCs w:val="28"/>
        </w:rPr>
        <w:t xml:space="preserve"> 2017 года публичных обсуждений </w:t>
      </w:r>
    </w:p>
    <w:p w:rsidR="00E74719" w:rsidRDefault="00E74719" w:rsidP="00E747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608F">
        <w:rPr>
          <w:rFonts w:ascii="Times New Roman" w:hAnsi="Times New Roman" w:cs="Times New Roman"/>
          <w:sz w:val="28"/>
          <w:szCs w:val="28"/>
        </w:rPr>
        <w:t xml:space="preserve">правоприменительной практики Управления Федеральной службы по надзору </w:t>
      </w:r>
    </w:p>
    <w:p w:rsidR="00E74719" w:rsidRDefault="00E74719" w:rsidP="00E747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608F">
        <w:rPr>
          <w:rFonts w:ascii="Times New Roman" w:hAnsi="Times New Roman" w:cs="Times New Roman"/>
          <w:sz w:val="28"/>
          <w:szCs w:val="28"/>
        </w:rPr>
        <w:t>в сфере природопользования (</w:t>
      </w:r>
      <w:proofErr w:type="spellStart"/>
      <w:r w:rsidRPr="006E608F">
        <w:rPr>
          <w:rFonts w:ascii="Times New Roman" w:hAnsi="Times New Roman" w:cs="Times New Roman"/>
          <w:sz w:val="28"/>
          <w:szCs w:val="28"/>
        </w:rPr>
        <w:t>Росприроднадзора</w:t>
      </w:r>
      <w:proofErr w:type="spellEnd"/>
      <w:r w:rsidRPr="006E608F">
        <w:rPr>
          <w:rFonts w:ascii="Times New Roman" w:hAnsi="Times New Roman" w:cs="Times New Roman"/>
          <w:sz w:val="28"/>
          <w:szCs w:val="28"/>
        </w:rPr>
        <w:t xml:space="preserve">) по </w:t>
      </w:r>
      <w:r w:rsidR="008368A7">
        <w:rPr>
          <w:rFonts w:ascii="Times New Roman" w:hAnsi="Times New Roman" w:cs="Times New Roman"/>
          <w:sz w:val="28"/>
          <w:szCs w:val="28"/>
        </w:rPr>
        <w:t>Республике Коми.</w:t>
      </w:r>
    </w:p>
    <w:p w:rsidR="00E74719" w:rsidRDefault="00E74719" w:rsidP="00E7471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51BC" w:rsidRDefault="00E26CE4" w:rsidP="00E7471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2003">
        <w:rPr>
          <w:rFonts w:ascii="Times New Roman" w:eastAsia="Times New Roman" w:hAnsi="Times New Roman" w:cs="Times New Roman"/>
          <w:color w:val="000000"/>
          <w:sz w:val="28"/>
          <w:szCs w:val="28"/>
        </w:rPr>
        <w:t>На публичных обсуждениях правоприменительной практики Управления Федеральной службы по надзору в сфере природопользования (</w:t>
      </w:r>
      <w:proofErr w:type="spellStart"/>
      <w:r w:rsidRPr="00AD2003">
        <w:rPr>
          <w:rFonts w:ascii="Times New Roman" w:eastAsia="Times New Roman" w:hAnsi="Times New Roman" w:cs="Times New Roman"/>
          <w:color w:val="000000"/>
          <w:sz w:val="28"/>
          <w:szCs w:val="28"/>
        </w:rPr>
        <w:t>Росприроднадзора</w:t>
      </w:r>
      <w:proofErr w:type="spellEnd"/>
      <w:r w:rsidRPr="00AD20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по </w:t>
      </w:r>
      <w:r w:rsidR="008368A7">
        <w:rPr>
          <w:rFonts w:ascii="Times New Roman" w:eastAsia="Times New Roman" w:hAnsi="Times New Roman" w:cs="Times New Roman"/>
          <w:color w:val="000000"/>
          <w:sz w:val="28"/>
          <w:szCs w:val="28"/>
        </w:rPr>
        <w:t>Республике Коми</w:t>
      </w:r>
      <w:r w:rsidR="009908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(далее – Управление)</w:t>
      </w:r>
      <w:r w:rsidRPr="00AD20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 w:rsidRPr="00E26C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аждому участнику было предложено </w:t>
      </w:r>
      <w:r w:rsidR="008368A7">
        <w:rPr>
          <w:rFonts w:ascii="Times New Roman" w:eastAsia="Times New Roman" w:hAnsi="Times New Roman" w:cs="Times New Roman"/>
          <w:color w:val="000000"/>
          <w:sz w:val="28"/>
          <w:szCs w:val="28"/>
        </w:rPr>
        <w:t>обозначить проблемные вопросы правоприменительной практики</w:t>
      </w:r>
      <w:r w:rsidRPr="00E26C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оставить свои пожелания и предложения о деятельности Управления посредствам заполнения </w:t>
      </w:r>
      <w:r w:rsidRPr="00AD20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специальной </w:t>
      </w:r>
      <w:r w:rsidRPr="00E26C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анкеты. </w:t>
      </w:r>
    </w:p>
    <w:p w:rsidR="00E26CE4" w:rsidRPr="00AD2003" w:rsidRDefault="001152CB" w:rsidP="00E7471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20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Всего обработано анкет: </w:t>
      </w:r>
      <w:r w:rsidR="008368A7">
        <w:rPr>
          <w:rFonts w:ascii="Times New Roman" w:eastAsia="Times New Roman" w:hAnsi="Times New Roman" w:cs="Times New Roman"/>
          <w:color w:val="000000"/>
          <w:sz w:val="28"/>
          <w:szCs w:val="28"/>
        </w:rPr>
        <w:t>21</w:t>
      </w:r>
      <w:r w:rsidRPr="00AD20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шт.</w:t>
      </w:r>
    </w:p>
    <w:p w:rsidR="001152CB" w:rsidRPr="00AD2003" w:rsidRDefault="00E26CE4" w:rsidP="00402A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26C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результатам анализа представленных анкет участники публичных обсуждений </w:t>
      </w:r>
      <w:r w:rsidR="00402A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обозначили проблемные вопросы правоприменительной практики, возникающие при осуществлении </w:t>
      </w:r>
      <w:r w:rsidR="00402A26">
        <w:rPr>
          <w:rFonts w:ascii="Times New Roman" w:hAnsi="Times New Roman" w:cs="Times New Roman"/>
          <w:sz w:val="28"/>
          <w:szCs w:val="28"/>
        </w:rPr>
        <w:t>федерального государственного экологического надзора (общие вопросы федерального экологического надзора)</w:t>
      </w:r>
      <w:r w:rsidR="00402A26">
        <w:rPr>
          <w:rFonts w:ascii="Times New Roman" w:hAnsi="Times New Roman" w:cs="Times New Roman"/>
          <w:sz w:val="28"/>
          <w:szCs w:val="28"/>
        </w:rPr>
        <w:t xml:space="preserve">, </w:t>
      </w:r>
      <w:r w:rsidR="00402A26">
        <w:rPr>
          <w:rFonts w:ascii="Times New Roman" w:hAnsi="Times New Roman" w:cs="Times New Roman"/>
          <w:sz w:val="28"/>
          <w:szCs w:val="28"/>
        </w:rPr>
        <w:t>государственного</w:t>
      </w:r>
      <w:r w:rsidR="00402A26" w:rsidRPr="0067608B">
        <w:rPr>
          <w:rFonts w:ascii="Times New Roman" w:hAnsi="Times New Roman" w:cs="Times New Roman"/>
          <w:sz w:val="28"/>
          <w:szCs w:val="28"/>
        </w:rPr>
        <w:t xml:space="preserve"> надзор</w:t>
      </w:r>
      <w:r w:rsidR="00402A26">
        <w:rPr>
          <w:rFonts w:ascii="Times New Roman" w:hAnsi="Times New Roman" w:cs="Times New Roman"/>
          <w:sz w:val="28"/>
          <w:szCs w:val="28"/>
        </w:rPr>
        <w:t>а</w:t>
      </w:r>
      <w:r w:rsidR="00402A26" w:rsidRPr="0067608B">
        <w:rPr>
          <w:rFonts w:ascii="Times New Roman" w:hAnsi="Times New Roman" w:cs="Times New Roman"/>
          <w:sz w:val="28"/>
          <w:szCs w:val="28"/>
        </w:rPr>
        <w:t xml:space="preserve"> в области обращения с отходами</w:t>
      </w:r>
      <w:r w:rsidR="00402A26">
        <w:rPr>
          <w:rFonts w:ascii="Times New Roman" w:hAnsi="Times New Roman" w:cs="Times New Roman"/>
          <w:sz w:val="28"/>
          <w:szCs w:val="28"/>
        </w:rPr>
        <w:t xml:space="preserve">, </w:t>
      </w:r>
      <w:r w:rsidR="00402A26" w:rsidRPr="0067608B">
        <w:rPr>
          <w:rFonts w:ascii="Times New Roman" w:hAnsi="Times New Roman" w:cs="Times New Roman"/>
          <w:sz w:val="28"/>
          <w:szCs w:val="28"/>
        </w:rPr>
        <w:t>государственн</w:t>
      </w:r>
      <w:r w:rsidR="00402A26">
        <w:rPr>
          <w:rFonts w:ascii="Times New Roman" w:hAnsi="Times New Roman" w:cs="Times New Roman"/>
          <w:sz w:val="28"/>
          <w:szCs w:val="28"/>
        </w:rPr>
        <w:t>ого</w:t>
      </w:r>
      <w:r w:rsidR="00402A26" w:rsidRPr="0067608B">
        <w:rPr>
          <w:rFonts w:ascii="Times New Roman" w:hAnsi="Times New Roman" w:cs="Times New Roman"/>
          <w:sz w:val="28"/>
          <w:szCs w:val="28"/>
        </w:rPr>
        <w:t xml:space="preserve"> надзор</w:t>
      </w:r>
      <w:r w:rsidR="00402A26">
        <w:rPr>
          <w:rFonts w:ascii="Times New Roman" w:hAnsi="Times New Roman" w:cs="Times New Roman"/>
          <w:sz w:val="28"/>
          <w:szCs w:val="28"/>
        </w:rPr>
        <w:t>а</w:t>
      </w:r>
      <w:r w:rsidR="00402A26" w:rsidRPr="0067608B">
        <w:rPr>
          <w:rFonts w:ascii="Times New Roman" w:hAnsi="Times New Roman" w:cs="Times New Roman"/>
          <w:sz w:val="28"/>
          <w:szCs w:val="28"/>
        </w:rPr>
        <w:t xml:space="preserve"> в области использования и охраны водных объектов</w:t>
      </w:r>
      <w:r w:rsidR="00402A26">
        <w:rPr>
          <w:rFonts w:ascii="Times New Roman" w:hAnsi="Times New Roman" w:cs="Times New Roman"/>
          <w:sz w:val="28"/>
          <w:szCs w:val="28"/>
        </w:rPr>
        <w:t xml:space="preserve">, </w:t>
      </w:r>
      <w:r w:rsidR="00402A26" w:rsidRPr="0067608B">
        <w:rPr>
          <w:rFonts w:ascii="Times New Roman" w:hAnsi="Times New Roman" w:cs="Times New Roman"/>
          <w:sz w:val="28"/>
          <w:szCs w:val="28"/>
        </w:rPr>
        <w:t>федеральн</w:t>
      </w:r>
      <w:r w:rsidR="00402A26">
        <w:rPr>
          <w:rFonts w:ascii="Times New Roman" w:hAnsi="Times New Roman" w:cs="Times New Roman"/>
          <w:sz w:val="28"/>
          <w:szCs w:val="28"/>
        </w:rPr>
        <w:t>ого</w:t>
      </w:r>
      <w:r w:rsidR="00402A26" w:rsidRPr="0067608B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 w:rsidR="00402A26">
        <w:rPr>
          <w:rFonts w:ascii="Times New Roman" w:hAnsi="Times New Roman" w:cs="Times New Roman"/>
          <w:sz w:val="28"/>
          <w:szCs w:val="28"/>
        </w:rPr>
        <w:t>ого</w:t>
      </w:r>
      <w:r w:rsidR="00402A26" w:rsidRPr="0067608B">
        <w:rPr>
          <w:rFonts w:ascii="Times New Roman" w:hAnsi="Times New Roman" w:cs="Times New Roman"/>
          <w:sz w:val="28"/>
          <w:szCs w:val="28"/>
        </w:rPr>
        <w:t xml:space="preserve"> контрол</w:t>
      </w:r>
      <w:r w:rsidR="00402A26">
        <w:rPr>
          <w:rFonts w:ascii="Times New Roman" w:hAnsi="Times New Roman" w:cs="Times New Roman"/>
          <w:sz w:val="28"/>
          <w:szCs w:val="28"/>
        </w:rPr>
        <w:t>я</w:t>
      </w:r>
      <w:r w:rsidR="00402A26" w:rsidRPr="0067608B">
        <w:rPr>
          <w:rFonts w:ascii="Times New Roman" w:hAnsi="Times New Roman" w:cs="Times New Roman"/>
          <w:sz w:val="28"/>
          <w:szCs w:val="28"/>
        </w:rPr>
        <w:t xml:space="preserve"> (надзор</w:t>
      </w:r>
      <w:r w:rsidR="00402A26">
        <w:rPr>
          <w:rFonts w:ascii="Times New Roman" w:hAnsi="Times New Roman" w:cs="Times New Roman"/>
          <w:sz w:val="28"/>
          <w:szCs w:val="28"/>
        </w:rPr>
        <w:t>а</w:t>
      </w:r>
      <w:r w:rsidR="00402A26" w:rsidRPr="0067608B">
        <w:rPr>
          <w:rFonts w:ascii="Times New Roman" w:hAnsi="Times New Roman" w:cs="Times New Roman"/>
          <w:sz w:val="28"/>
          <w:szCs w:val="28"/>
        </w:rPr>
        <w:t>) в области рыболовства и сохранения водных биоресурсов</w:t>
      </w:r>
      <w:r w:rsidR="00402A26">
        <w:rPr>
          <w:rFonts w:ascii="Times New Roman" w:hAnsi="Times New Roman" w:cs="Times New Roman"/>
          <w:sz w:val="28"/>
          <w:szCs w:val="28"/>
        </w:rPr>
        <w:t>.</w:t>
      </w:r>
    </w:p>
    <w:p w:rsidR="00402A26" w:rsidRPr="00E26CE4" w:rsidRDefault="00687571" w:rsidP="00402A26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2003">
        <w:rPr>
          <w:rFonts w:ascii="Times New Roman" w:eastAsia="Times New Roman" w:hAnsi="Times New Roman" w:cs="Times New Roman"/>
          <w:color w:val="000000"/>
          <w:sz w:val="28"/>
          <w:szCs w:val="28"/>
        </w:rPr>
        <w:t>В ходе</w:t>
      </w:r>
      <w:r w:rsidR="00C83516" w:rsidRPr="00AD20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02A26">
        <w:rPr>
          <w:rFonts w:ascii="Times New Roman" w:eastAsia="Times New Roman" w:hAnsi="Times New Roman" w:cs="Times New Roman"/>
          <w:color w:val="000000"/>
          <w:sz w:val="28"/>
          <w:szCs w:val="28"/>
        </w:rPr>
        <w:t>мероприятия</w:t>
      </w:r>
      <w:r w:rsidR="00C83516" w:rsidRPr="00AD20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участникам</w:t>
      </w:r>
      <w:r w:rsidR="00E26CE4" w:rsidRPr="00E26C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публичных обсуждений</w:t>
      </w:r>
      <w:r w:rsidRPr="00AD20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было предложено </w:t>
      </w:r>
      <w:r w:rsidR="00402A26">
        <w:rPr>
          <w:rFonts w:ascii="Times New Roman" w:eastAsia="Times New Roman" w:hAnsi="Times New Roman" w:cs="Times New Roman"/>
          <w:color w:val="000000"/>
          <w:sz w:val="28"/>
          <w:szCs w:val="28"/>
        </w:rPr>
        <w:t>обозначить вопросы</w:t>
      </w:r>
      <w:r w:rsidR="00E251A8" w:rsidRPr="00AD20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</w:t>
      </w:r>
      <w:r w:rsidR="000F5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их </w:t>
      </w:r>
      <w:r w:rsidR="00E251A8" w:rsidRPr="00AD20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освещения </w:t>
      </w:r>
      <w:r w:rsidR="00E57413" w:rsidRPr="00AD2003">
        <w:rPr>
          <w:rFonts w:ascii="Times New Roman" w:eastAsia="Times New Roman" w:hAnsi="Times New Roman" w:cs="Times New Roman"/>
          <w:color w:val="000000"/>
          <w:sz w:val="28"/>
          <w:szCs w:val="28"/>
        </w:rPr>
        <w:t>на следующих публичных обсуждениях</w:t>
      </w:r>
      <w:r w:rsidR="00402A26">
        <w:rPr>
          <w:rFonts w:ascii="Times New Roman" w:eastAsia="Times New Roman" w:hAnsi="Times New Roman" w:cs="Times New Roman"/>
          <w:color w:val="000000"/>
          <w:sz w:val="28"/>
          <w:szCs w:val="28"/>
        </w:rPr>
        <w:t>, публикации ответов на сайте и ответа задавшим вопросы</w:t>
      </w:r>
      <w:r w:rsidR="00E57413" w:rsidRPr="00AD200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26CE4" w:rsidRPr="00E26CE4" w:rsidRDefault="00402A26" w:rsidP="00402A26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Наиболее актуальные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природопользователей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вопросы приведены ниже.</w:t>
      </w:r>
    </w:p>
    <w:p w:rsidR="00402A26" w:rsidRPr="00402A26" w:rsidRDefault="00402A26" w:rsidP="00402A26">
      <w:pPr>
        <w:pStyle w:val="a3"/>
        <w:tabs>
          <w:tab w:val="left" w:pos="1134"/>
        </w:tabs>
        <w:spacing w:after="160" w:line="259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2A26">
        <w:rPr>
          <w:rFonts w:ascii="Times New Roman" w:hAnsi="Times New Roman" w:cs="Times New Roman"/>
          <w:sz w:val="28"/>
          <w:szCs w:val="28"/>
        </w:rPr>
        <w:t>Возможен ли зачет излишне уплаченных сумм платы за негативное воздействие на окружающую среду в счет ежеквартальных авансов</w:t>
      </w:r>
      <w:r>
        <w:rPr>
          <w:rFonts w:ascii="Times New Roman" w:hAnsi="Times New Roman" w:cs="Times New Roman"/>
          <w:sz w:val="28"/>
          <w:szCs w:val="28"/>
        </w:rPr>
        <w:t>ых платежей будущих периодов?</w:t>
      </w:r>
    </w:p>
    <w:p w:rsidR="00402A26" w:rsidRPr="00402A26" w:rsidRDefault="00402A26" w:rsidP="00402A26">
      <w:pPr>
        <w:pStyle w:val="a3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2A26">
        <w:rPr>
          <w:rFonts w:ascii="Times New Roman" w:hAnsi="Times New Roman" w:cs="Times New Roman"/>
          <w:sz w:val="28"/>
          <w:szCs w:val="28"/>
        </w:rPr>
        <w:t xml:space="preserve">Есть ли необходимость в проведении государственной экологической экспертизы проекта на консервацию предприятия (опасного производственного объекта), эксплуатирующего объекты размещения отходов </w:t>
      </w:r>
      <w:r w:rsidRPr="00402A2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02A26">
        <w:rPr>
          <w:rFonts w:ascii="Times New Roman" w:hAnsi="Times New Roman" w:cs="Times New Roman"/>
          <w:sz w:val="28"/>
          <w:szCs w:val="28"/>
        </w:rPr>
        <w:t xml:space="preserve"> класса? При условии, что:</w:t>
      </w:r>
      <w:r w:rsidRPr="00402A26">
        <w:rPr>
          <w:rFonts w:ascii="Times New Roman" w:hAnsi="Times New Roman" w:cs="Times New Roman"/>
          <w:sz w:val="28"/>
          <w:szCs w:val="28"/>
        </w:rPr>
        <w:t xml:space="preserve"> </w:t>
      </w:r>
      <w:r w:rsidRPr="00402A26">
        <w:rPr>
          <w:rFonts w:ascii="Times New Roman" w:hAnsi="Times New Roman" w:cs="Times New Roman"/>
          <w:sz w:val="28"/>
          <w:szCs w:val="28"/>
        </w:rPr>
        <w:t xml:space="preserve">Консервация - это выполнение фактических мероприятий по поддержанию объекта основных средств в исправном состоянии (ограничение доступа к объекту, его техническая защита и т.п.), т.е. под консервацией подразумевается временное неиспользование объекта основных средств, которое не предусматривает его ликвидации. Таким образом, консервация опасного производственного объекта - это не прекращение деятельности предприятия, а значит на момент консервации в рекультивации объектов размещения отходов (породные отвалы, </w:t>
      </w:r>
      <w:proofErr w:type="spellStart"/>
      <w:r w:rsidRPr="00402A26">
        <w:rPr>
          <w:rFonts w:ascii="Times New Roman" w:hAnsi="Times New Roman" w:cs="Times New Roman"/>
          <w:sz w:val="28"/>
          <w:szCs w:val="28"/>
        </w:rPr>
        <w:t>шламонакопитель</w:t>
      </w:r>
      <w:proofErr w:type="spellEnd"/>
      <w:r w:rsidRPr="00402A26">
        <w:rPr>
          <w:rFonts w:ascii="Times New Roman" w:hAnsi="Times New Roman" w:cs="Times New Roman"/>
          <w:sz w:val="28"/>
          <w:szCs w:val="28"/>
        </w:rPr>
        <w:t xml:space="preserve">) необходимость отсутствует. Проектом на консервацию </w:t>
      </w:r>
      <w:proofErr w:type="gramStart"/>
      <w:r w:rsidRPr="00402A26">
        <w:rPr>
          <w:rFonts w:ascii="Times New Roman" w:hAnsi="Times New Roman" w:cs="Times New Roman"/>
          <w:sz w:val="28"/>
          <w:szCs w:val="28"/>
        </w:rPr>
        <w:t>объекта  работы</w:t>
      </w:r>
      <w:proofErr w:type="gramEnd"/>
      <w:r w:rsidRPr="00402A26">
        <w:rPr>
          <w:rFonts w:ascii="Times New Roman" w:hAnsi="Times New Roman" w:cs="Times New Roman"/>
          <w:sz w:val="28"/>
          <w:szCs w:val="28"/>
        </w:rPr>
        <w:t xml:space="preserve"> по рекультивации ОРО не предусмотрены.</w:t>
      </w:r>
    </w:p>
    <w:p w:rsidR="00402A26" w:rsidRPr="00402A26" w:rsidRDefault="00402A26" w:rsidP="00402A26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2A26">
        <w:rPr>
          <w:rFonts w:ascii="Times New Roman" w:hAnsi="Times New Roman" w:cs="Times New Roman"/>
          <w:sz w:val="28"/>
          <w:szCs w:val="28"/>
        </w:rPr>
        <w:t xml:space="preserve">Является ли снег отходом?  Есть ли нормативные требования к площадкам временного складирования снега для предприятий, не относящихся к сфере ЖКХ и не </w:t>
      </w:r>
      <w:proofErr w:type="spellStart"/>
      <w:r w:rsidRPr="00402A26">
        <w:rPr>
          <w:rFonts w:ascii="Times New Roman" w:hAnsi="Times New Roman" w:cs="Times New Roman"/>
          <w:sz w:val="28"/>
          <w:szCs w:val="28"/>
        </w:rPr>
        <w:t>профилирующихся</w:t>
      </w:r>
      <w:proofErr w:type="spellEnd"/>
      <w:r w:rsidRPr="00402A26">
        <w:rPr>
          <w:rFonts w:ascii="Times New Roman" w:hAnsi="Times New Roman" w:cs="Times New Roman"/>
          <w:sz w:val="28"/>
          <w:szCs w:val="28"/>
        </w:rPr>
        <w:t xml:space="preserve"> на уборке/расплавке снега?</w:t>
      </w:r>
    </w:p>
    <w:p w:rsidR="00402A26" w:rsidRPr="00402A26" w:rsidRDefault="00402A26" w:rsidP="00402A26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2A26">
        <w:rPr>
          <w:rFonts w:ascii="Times New Roman" w:hAnsi="Times New Roman" w:cs="Times New Roman"/>
          <w:sz w:val="28"/>
          <w:szCs w:val="28"/>
        </w:rPr>
        <w:t>Согласно ст. 50 Федерального закона от 20 декабря 2004 г. N 166-ФЗ "О рыболовстве и сохранении водных биологических ресурсов"</w:t>
      </w:r>
      <w:bookmarkStart w:id="0" w:name="sub_5001"/>
      <w:r w:rsidRPr="00402A26">
        <w:rPr>
          <w:rFonts w:ascii="Times New Roman" w:hAnsi="Times New Roman" w:cs="Times New Roman"/>
          <w:sz w:val="28"/>
          <w:szCs w:val="28"/>
        </w:rPr>
        <w:t xml:space="preserve"> п</w:t>
      </w:r>
      <w:bookmarkEnd w:id="0"/>
      <w:r w:rsidRPr="00402A26">
        <w:rPr>
          <w:rFonts w:ascii="Times New Roman" w:hAnsi="Times New Roman" w:cs="Times New Roman"/>
          <w:sz w:val="28"/>
          <w:szCs w:val="28"/>
        </w:rPr>
        <w:t>ри территориальном пла</w:t>
      </w:r>
      <w:r w:rsidRPr="00402A26">
        <w:rPr>
          <w:rFonts w:ascii="Times New Roman" w:hAnsi="Times New Roman" w:cs="Times New Roman"/>
          <w:sz w:val="28"/>
          <w:szCs w:val="28"/>
        </w:rPr>
        <w:lastRenderedPageBreak/>
        <w:t xml:space="preserve">нировании, градостроительном зонировании, планировке территории, архитектурно-строительном проектировании, строительстве, реконструкции, капитальном ремонте объектов капитального строительства, внедрении новых технологических процессов и осуществлении иной деятельности должны применяться меры по сохранению водных биоресурсов и среды их обитания. Указанная деятельность </w:t>
      </w:r>
      <w:bookmarkStart w:id="1" w:name="sub_5002"/>
      <w:bookmarkEnd w:id="1"/>
      <w:r w:rsidRPr="00402A26">
        <w:rPr>
          <w:rFonts w:ascii="Times New Roman" w:hAnsi="Times New Roman" w:cs="Times New Roman"/>
          <w:sz w:val="28"/>
          <w:szCs w:val="28"/>
        </w:rPr>
        <w:t>осуществляется только по согласованию с федеральным органом исполнительной власти в области рыболовства в порядке, установленном ПП РФ № 384 от 30.04.2013 г. Что подразумевается под термином «иная деятельность»? В случае, если деятельность начала осуществляться задолго до вступления в силу ФЗ и ПП, следует ли согласовывать ее постфактум?</w:t>
      </w:r>
    </w:p>
    <w:p w:rsidR="00402A26" w:rsidRPr="00402A26" w:rsidRDefault="00402A26" w:rsidP="00402A26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2A26">
        <w:rPr>
          <w:rFonts w:ascii="Times New Roman" w:hAnsi="Times New Roman" w:cs="Times New Roman"/>
          <w:sz w:val="28"/>
          <w:szCs w:val="28"/>
        </w:rPr>
        <w:t xml:space="preserve">Контроль замкнутого цикла водоснабжения-водоотведения, нормирование оборотной (замкнутой) системы </w:t>
      </w:r>
      <w:r w:rsidRPr="00402A26">
        <w:rPr>
          <w:rFonts w:ascii="Times New Roman" w:hAnsi="Times New Roman" w:cs="Times New Roman"/>
          <w:sz w:val="28"/>
          <w:szCs w:val="28"/>
        </w:rPr>
        <w:t>водоснабжения-водоотведения</w:t>
      </w:r>
      <w:r w:rsidRPr="00402A26">
        <w:rPr>
          <w:rFonts w:ascii="Times New Roman" w:hAnsi="Times New Roman" w:cs="Times New Roman"/>
          <w:sz w:val="28"/>
          <w:szCs w:val="28"/>
        </w:rPr>
        <w:t>.</w:t>
      </w:r>
    </w:p>
    <w:p w:rsidR="00E74719" w:rsidRPr="00380A57" w:rsidRDefault="00925BC0" w:rsidP="00925B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  <w:r>
        <w:rPr>
          <w:rFonts w:ascii="Times New Roman" w:hAnsi="Times New Roman" w:cs="Times New Roman"/>
          <w:sz w:val="28"/>
          <w:szCs w:val="28"/>
        </w:rPr>
        <w:t>В ходе публичных обсуждений н</w:t>
      </w:r>
      <w:r w:rsidR="00E74719" w:rsidRPr="00990838">
        <w:rPr>
          <w:rFonts w:ascii="Times New Roman" w:hAnsi="Times New Roman" w:cs="Times New Roman"/>
          <w:sz w:val="28"/>
          <w:szCs w:val="28"/>
        </w:rPr>
        <w:t xml:space="preserve">а ряд вопросов (предложений) специалистами Управления были даны ответы непосредственно во время состоявшихся обсуждений. Несмотря на это, все предложения в формате основных и дополнительных вопросов были учтены </w:t>
      </w:r>
      <w:r w:rsidR="00E74719" w:rsidRPr="00380A57">
        <w:rPr>
          <w:rFonts w:ascii="Times New Roman" w:hAnsi="Times New Roman" w:cs="Times New Roman"/>
          <w:sz w:val="28"/>
          <w:szCs w:val="28"/>
        </w:rPr>
        <w:t xml:space="preserve">в процессе проведение углубленного анализа содержания специальных анкет. После этого </w:t>
      </w:r>
      <w:r w:rsidR="00E74719">
        <w:rPr>
          <w:rFonts w:ascii="Times New Roman" w:hAnsi="Times New Roman" w:cs="Times New Roman"/>
          <w:sz w:val="28"/>
          <w:szCs w:val="28"/>
        </w:rPr>
        <w:t xml:space="preserve">подготовленные </w:t>
      </w:r>
      <w:r w:rsidR="00E74719" w:rsidRPr="00380A57">
        <w:rPr>
          <w:rFonts w:ascii="Times New Roman" w:hAnsi="Times New Roman" w:cs="Times New Roman"/>
          <w:sz w:val="28"/>
          <w:szCs w:val="28"/>
        </w:rPr>
        <w:t>обобщенные ответы на все вопросы, (в том числе и эти обращения, поступившие до</w:t>
      </w:r>
      <w:r w:rsidR="00E74719">
        <w:rPr>
          <w:rFonts w:ascii="Times New Roman" w:hAnsi="Times New Roman" w:cs="Times New Roman"/>
          <w:sz w:val="28"/>
          <w:szCs w:val="28"/>
        </w:rPr>
        <w:t xml:space="preserve"> и</w:t>
      </w:r>
      <w:r w:rsidR="00E74719" w:rsidRPr="00380A57">
        <w:rPr>
          <w:rFonts w:ascii="Times New Roman" w:hAnsi="Times New Roman" w:cs="Times New Roman"/>
          <w:sz w:val="28"/>
          <w:szCs w:val="28"/>
        </w:rPr>
        <w:t xml:space="preserve"> во время проведения публичных обсуждений</w:t>
      </w:r>
      <w:r w:rsidR="00E74719" w:rsidRPr="00990838">
        <w:rPr>
          <w:rFonts w:ascii="Times New Roman" w:hAnsi="Times New Roman" w:cs="Times New Roman"/>
          <w:sz w:val="28"/>
          <w:szCs w:val="28"/>
        </w:rPr>
        <w:t xml:space="preserve"> правоприменительной практики</w:t>
      </w:r>
      <w:r w:rsidR="00E74719" w:rsidRPr="00380A57">
        <w:rPr>
          <w:rFonts w:ascii="Times New Roman" w:hAnsi="Times New Roman" w:cs="Times New Roman"/>
          <w:sz w:val="28"/>
          <w:szCs w:val="28"/>
        </w:rPr>
        <w:t>, опубликованы в разделе Управления (http://</w:t>
      </w:r>
      <w:r w:rsidR="00402A26">
        <w:rPr>
          <w:rFonts w:ascii="Times New Roman" w:hAnsi="Times New Roman" w:cs="Times New Roman"/>
          <w:sz w:val="28"/>
          <w:szCs w:val="28"/>
        </w:rPr>
        <w:t>11</w:t>
      </w:r>
      <w:r w:rsidR="00E74719" w:rsidRPr="00380A57">
        <w:rPr>
          <w:rFonts w:ascii="Times New Roman" w:hAnsi="Times New Roman" w:cs="Times New Roman"/>
          <w:sz w:val="28"/>
          <w:szCs w:val="28"/>
        </w:rPr>
        <w:t>.rpn.gov.ru/), расположенном на сайте Росприроднадзора.</w:t>
      </w:r>
    </w:p>
    <w:p w:rsidR="00E74719" w:rsidRDefault="00E74719" w:rsidP="0099083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E74719" w:rsidSect="002A6542">
      <w:footerReference w:type="default" r:id="rId7"/>
      <w:pgSz w:w="11906" w:h="16838"/>
      <w:pgMar w:top="709" w:right="70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60C0" w:rsidRDefault="001A60C0" w:rsidP="00115DF2">
      <w:pPr>
        <w:spacing w:after="0" w:line="240" w:lineRule="auto"/>
      </w:pPr>
      <w:r>
        <w:separator/>
      </w:r>
    </w:p>
  </w:endnote>
  <w:endnote w:type="continuationSeparator" w:id="0">
    <w:p w:rsidR="001A60C0" w:rsidRDefault="001A60C0" w:rsidP="00115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257168"/>
      <w:docPartObj>
        <w:docPartGallery w:val="Page Numbers (Bottom of Page)"/>
        <w:docPartUnique/>
      </w:docPartObj>
    </w:sdtPr>
    <w:sdtEndPr/>
    <w:sdtContent>
      <w:p w:rsidR="00115DF2" w:rsidRDefault="007E37FB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7CD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15DF2" w:rsidRDefault="00115DF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60C0" w:rsidRDefault="001A60C0" w:rsidP="00115DF2">
      <w:pPr>
        <w:spacing w:after="0" w:line="240" w:lineRule="auto"/>
      </w:pPr>
      <w:r>
        <w:separator/>
      </w:r>
    </w:p>
  </w:footnote>
  <w:footnote w:type="continuationSeparator" w:id="0">
    <w:p w:rsidR="001A60C0" w:rsidRDefault="001A60C0" w:rsidP="00115D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A00F7A"/>
    <w:multiLevelType w:val="hybridMultilevel"/>
    <w:tmpl w:val="D8F25874"/>
    <w:lvl w:ilvl="0" w:tplc="F42CC478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>
    <w:nsid w:val="1F485043"/>
    <w:multiLevelType w:val="multilevel"/>
    <w:tmpl w:val="79B22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60B3D37"/>
    <w:multiLevelType w:val="multilevel"/>
    <w:tmpl w:val="DDEEB8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5B765E0"/>
    <w:multiLevelType w:val="hybridMultilevel"/>
    <w:tmpl w:val="ECF05580"/>
    <w:lvl w:ilvl="0" w:tplc="829C39D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1CA3580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49F33D1E"/>
    <w:multiLevelType w:val="multilevel"/>
    <w:tmpl w:val="52F05A3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BED5130"/>
    <w:multiLevelType w:val="hybridMultilevel"/>
    <w:tmpl w:val="AE1CF30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6A9A6565"/>
    <w:multiLevelType w:val="multilevel"/>
    <w:tmpl w:val="A95A55A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7787353D"/>
    <w:multiLevelType w:val="multilevel"/>
    <w:tmpl w:val="283E19D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8"/>
  </w:num>
  <w:num w:numId="5">
    <w:abstractNumId w:val="5"/>
  </w:num>
  <w:num w:numId="6">
    <w:abstractNumId w:val="4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0BF"/>
    <w:rsid w:val="00012AF7"/>
    <w:rsid w:val="00017C05"/>
    <w:rsid w:val="000F51BC"/>
    <w:rsid w:val="00114D2B"/>
    <w:rsid w:val="001152CB"/>
    <w:rsid w:val="00115DF2"/>
    <w:rsid w:val="00143056"/>
    <w:rsid w:val="001A60C0"/>
    <w:rsid w:val="001C7B69"/>
    <w:rsid w:val="001D065D"/>
    <w:rsid w:val="001D7EBB"/>
    <w:rsid w:val="002968EC"/>
    <w:rsid w:val="002A6542"/>
    <w:rsid w:val="00402A26"/>
    <w:rsid w:val="004262C4"/>
    <w:rsid w:val="0044700D"/>
    <w:rsid w:val="00450378"/>
    <w:rsid w:val="004A76FB"/>
    <w:rsid w:val="004B7CD7"/>
    <w:rsid w:val="00613292"/>
    <w:rsid w:val="00687571"/>
    <w:rsid w:val="00731214"/>
    <w:rsid w:val="007326A4"/>
    <w:rsid w:val="00741452"/>
    <w:rsid w:val="007D7406"/>
    <w:rsid w:val="007E37FB"/>
    <w:rsid w:val="00813117"/>
    <w:rsid w:val="008368A7"/>
    <w:rsid w:val="00845279"/>
    <w:rsid w:val="00857934"/>
    <w:rsid w:val="0088468A"/>
    <w:rsid w:val="00893748"/>
    <w:rsid w:val="008D6716"/>
    <w:rsid w:val="00925BC0"/>
    <w:rsid w:val="00990838"/>
    <w:rsid w:val="00A56119"/>
    <w:rsid w:val="00AD2003"/>
    <w:rsid w:val="00C00A33"/>
    <w:rsid w:val="00C31CC6"/>
    <w:rsid w:val="00C83516"/>
    <w:rsid w:val="00CD26D7"/>
    <w:rsid w:val="00D010BF"/>
    <w:rsid w:val="00D128A7"/>
    <w:rsid w:val="00D412C7"/>
    <w:rsid w:val="00E12529"/>
    <w:rsid w:val="00E251A8"/>
    <w:rsid w:val="00E26CE4"/>
    <w:rsid w:val="00E57413"/>
    <w:rsid w:val="00E74719"/>
    <w:rsid w:val="00EE7F62"/>
    <w:rsid w:val="00F370CB"/>
    <w:rsid w:val="00FA242C"/>
    <w:rsid w:val="00FA2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4ED9D2-51B9-427B-82FC-2F5FE7381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C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10B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115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15DF2"/>
  </w:style>
  <w:style w:type="paragraph" w:styleId="a6">
    <w:name w:val="footer"/>
    <w:basedOn w:val="a"/>
    <w:link w:val="a7"/>
    <w:uiPriority w:val="99"/>
    <w:unhideWhenUsed/>
    <w:rsid w:val="00115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15DF2"/>
  </w:style>
  <w:style w:type="paragraph" w:styleId="a8">
    <w:name w:val="Balloon Text"/>
    <w:basedOn w:val="a"/>
    <w:link w:val="a9"/>
    <w:uiPriority w:val="99"/>
    <w:semiHidden/>
    <w:unhideWhenUsed/>
    <w:rsid w:val="00EE7F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E7F62"/>
    <w:rPr>
      <w:rFonts w:ascii="Segoe UI" w:hAnsi="Segoe UI" w:cs="Segoe UI"/>
      <w:sz w:val="18"/>
      <w:szCs w:val="18"/>
    </w:rPr>
  </w:style>
  <w:style w:type="character" w:styleId="aa">
    <w:name w:val="Strong"/>
    <w:basedOn w:val="a0"/>
    <w:uiPriority w:val="22"/>
    <w:qFormat/>
    <w:rsid w:val="00E7471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70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633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РОСПРИРОДНАДЗОР по Новгородской области</Company>
  <LinksUpToDate>false</LinksUpToDate>
  <CharactersWithSpaces>4238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nnisak</dc:creator>
  <cp:keywords/>
  <dc:description/>
  <cp:lastModifiedBy>Polejaev</cp:lastModifiedBy>
  <cp:revision>4</cp:revision>
  <cp:lastPrinted>2017-08-01T08:41:00Z</cp:lastPrinted>
  <dcterms:created xsi:type="dcterms:W3CDTF">2017-10-26T06:18:00Z</dcterms:created>
  <dcterms:modified xsi:type="dcterms:W3CDTF">2017-10-26T06:43:00Z</dcterms:modified>
</cp:coreProperties>
</file>