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24C" w:rsidRPr="00DD024C" w:rsidRDefault="00DD024C" w:rsidP="00862DB9">
      <w:pPr>
        <w:pStyle w:val="Standard"/>
        <w:spacing w:after="160"/>
        <w:ind w:firstLine="426"/>
        <w:jc w:val="center"/>
        <w:rPr>
          <w:rFonts w:ascii="Times New Roman" w:eastAsia="Times New Roman" w:hAnsi="Times New Roman" w:cs="Times New Roman"/>
          <w:b/>
          <w:bCs/>
          <w:color w:val="auto"/>
          <w:sz w:val="28"/>
          <w:szCs w:val="28"/>
          <w:lang w:val="ru-RU"/>
        </w:rPr>
      </w:pPr>
      <w:r w:rsidRPr="00DD024C">
        <w:rPr>
          <w:rFonts w:ascii="Times New Roman" w:eastAsia="Times New Roman" w:hAnsi="Times New Roman" w:cs="Times New Roman"/>
          <w:b/>
          <w:bCs/>
          <w:color w:val="auto"/>
          <w:sz w:val="28"/>
          <w:szCs w:val="28"/>
          <w:lang w:val="ru-RU"/>
        </w:rPr>
        <w:t>Вопросы, заданные природопользователями посредством заполнения анкет.</w:t>
      </w:r>
    </w:p>
    <w:p w:rsidR="00CF3173" w:rsidRDefault="00303544" w:rsidP="00CF56E3">
      <w:pPr>
        <w:spacing w:after="0"/>
        <w:ind w:firstLine="851"/>
        <w:jc w:val="both"/>
        <w:rPr>
          <w:rFonts w:ascii="Times New Roman" w:hAnsi="Times New Roman" w:cs="Times New Roman"/>
          <w:sz w:val="28"/>
          <w:szCs w:val="28"/>
        </w:rPr>
      </w:pPr>
      <w:proofErr w:type="spellStart"/>
      <w:r w:rsidRPr="00CF56E3">
        <w:rPr>
          <w:rFonts w:ascii="Times New Roman" w:hAnsi="Times New Roman" w:cs="Times New Roman"/>
          <w:sz w:val="28"/>
          <w:szCs w:val="28"/>
        </w:rPr>
        <w:t>Природопользовател</w:t>
      </w:r>
      <w:r w:rsidR="00C5344B" w:rsidRPr="00CF56E3">
        <w:rPr>
          <w:rFonts w:ascii="Times New Roman" w:hAnsi="Times New Roman" w:cs="Times New Roman"/>
          <w:sz w:val="28"/>
          <w:szCs w:val="28"/>
        </w:rPr>
        <w:t>ями</w:t>
      </w:r>
      <w:proofErr w:type="spellEnd"/>
      <w:r w:rsidR="00C5344B" w:rsidRPr="00CF56E3">
        <w:rPr>
          <w:rFonts w:ascii="Times New Roman" w:hAnsi="Times New Roman" w:cs="Times New Roman"/>
          <w:sz w:val="28"/>
          <w:szCs w:val="28"/>
        </w:rPr>
        <w:t xml:space="preserve"> были заполнены и предоставлены </w:t>
      </w:r>
      <w:r w:rsidRPr="00CF56E3">
        <w:rPr>
          <w:rFonts w:ascii="Times New Roman" w:hAnsi="Times New Roman" w:cs="Times New Roman"/>
          <w:sz w:val="28"/>
          <w:szCs w:val="28"/>
        </w:rPr>
        <w:t xml:space="preserve">анкеты </w:t>
      </w:r>
      <w:r w:rsidR="00B4174D">
        <w:rPr>
          <w:rFonts w:ascii="Times New Roman" w:hAnsi="Times New Roman" w:cs="Times New Roman"/>
          <w:sz w:val="28"/>
          <w:szCs w:val="28"/>
        </w:rPr>
        <w:t xml:space="preserve">с пятью вопросами </w:t>
      </w:r>
      <w:r w:rsidRPr="00CF56E3">
        <w:rPr>
          <w:rFonts w:ascii="Times New Roman" w:hAnsi="Times New Roman" w:cs="Times New Roman"/>
          <w:sz w:val="28"/>
          <w:szCs w:val="28"/>
        </w:rPr>
        <w:t xml:space="preserve">перед проведением мероприятия </w:t>
      </w:r>
      <w:r w:rsidR="00711D7F">
        <w:rPr>
          <w:rFonts w:ascii="Times New Roman" w:hAnsi="Times New Roman" w:cs="Times New Roman"/>
          <w:sz w:val="28"/>
          <w:szCs w:val="28"/>
        </w:rPr>
        <w:t>1</w:t>
      </w:r>
      <w:r w:rsidR="002210A4">
        <w:rPr>
          <w:rFonts w:ascii="Times New Roman" w:hAnsi="Times New Roman" w:cs="Times New Roman"/>
          <w:sz w:val="28"/>
          <w:szCs w:val="28"/>
        </w:rPr>
        <w:t>6</w:t>
      </w:r>
      <w:r w:rsidRPr="00CF56E3">
        <w:rPr>
          <w:rFonts w:ascii="Times New Roman" w:hAnsi="Times New Roman" w:cs="Times New Roman"/>
          <w:sz w:val="28"/>
          <w:szCs w:val="28"/>
        </w:rPr>
        <w:t>.</w:t>
      </w:r>
      <w:r w:rsidR="00711D7F">
        <w:rPr>
          <w:rFonts w:ascii="Times New Roman" w:hAnsi="Times New Roman" w:cs="Times New Roman"/>
          <w:sz w:val="28"/>
          <w:szCs w:val="28"/>
        </w:rPr>
        <w:t>0</w:t>
      </w:r>
      <w:r w:rsidR="002210A4">
        <w:rPr>
          <w:rFonts w:ascii="Times New Roman" w:hAnsi="Times New Roman" w:cs="Times New Roman"/>
          <w:sz w:val="28"/>
          <w:szCs w:val="28"/>
        </w:rPr>
        <w:t>5</w:t>
      </w:r>
      <w:r w:rsidRPr="00CF56E3">
        <w:rPr>
          <w:rFonts w:ascii="Times New Roman" w:hAnsi="Times New Roman" w:cs="Times New Roman"/>
          <w:sz w:val="28"/>
          <w:szCs w:val="28"/>
        </w:rPr>
        <w:t>.201</w:t>
      </w:r>
      <w:r w:rsidR="00711D7F">
        <w:rPr>
          <w:rFonts w:ascii="Times New Roman" w:hAnsi="Times New Roman" w:cs="Times New Roman"/>
          <w:sz w:val="28"/>
          <w:szCs w:val="28"/>
        </w:rPr>
        <w:t>9</w:t>
      </w:r>
      <w:r w:rsidRPr="00CF56E3">
        <w:rPr>
          <w:rFonts w:ascii="Times New Roman" w:hAnsi="Times New Roman" w:cs="Times New Roman"/>
          <w:sz w:val="28"/>
          <w:szCs w:val="28"/>
        </w:rPr>
        <w:t xml:space="preserve">г. </w:t>
      </w:r>
      <w:r w:rsidR="00E77040">
        <w:rPr>
          <w:rFonts w:ascii="Times New Roman" w:hAnsi="Times New Roman" w:cs="Times New Roman"/>
          <w:sz w:val="28"/>
          <w:szCs w:val="28"/>
        </w:rPr>
        <w:t>Всем приглашенным</w:t>
      </w:r>
      <w:r w:rsidRPr="00CF56E3">
        <w:rPr>
          <w:rFonts w:ascii="Times New Roman" w:hAnsi="Times New Roman" w:cs="Times New Roman"/>
          <w:sz w:val="28"/>
          <w:szCs w:val="28"/>
        </w:rPr>
        <w:t xml:space="preserve"> природопользователям были </w:t>
      </w:r>
      <w:r w:rsidR="00E77040">
        <w:rPr>
          <w:rFonts w:ascii="Times New Roman" w:hAnsi="Times New Roman" w:cs="Times New Roman"/>
          <w:sz w:val="28"/>
          <w:szCs w:val="28"/>
        </w:rPr>
        <w:t>направлены</w:t>
      </w:r>
      <w:r w:rsidRPr="00CF56E3">
        <w:rPr>
          <w:rFonts w:ascii="Times New Roman" w:hAnsi="Times New Roman" w:cs="Times New Roman"/>
          <w:sz w:val="28"/>
          <w:szCs w:val="28"/>
        </w:rPr>
        <w:t xml:space="preserve"> анкеты для заполнения. </w:t>
      </w:r>
      <w:r w:rsidR="00C5344B" w:rsidRPr="00CF56E3">
        <w:rPr>
          <w:rFonts w:ascii="Times New Roman" w:hAnsi="Times New Roman" w:cs="Times New Roman"/>
          <w:sz w:val="28"/>
          <w:szCs w:val="28"/>
        </w:rPr>
        <w:t xml:space="preserve">Кроме анкетирования, </w:t>
      </w:r>
      <w:r w:rsidR="007870BE" w:rsidRPr="00CF56E3">
        <w:rPr>
          <w:rFonts w:ascii="Times New Roman" w:hAnsi="Times New Roman" w:cs="Times New Roman"/>
          <w:sz w:val="28"/>
          <w:szCs w:val="28"/>
        </w:rPr>
        <w:t>представители организаций задавали вопросы напрямую участникам обсуждения правоприменительной практики, на все вопросы были даны ответы и разъяснения на месте</w:t>
      </w:r>
      <w:r w:rsidR="008202D5" w:rsidRPr="00CF56E3">
        <w:rPr>
          <w:rFonts w:ascii="Times New Roman" w:hAnsi="Times New Roman" w:cs="Times New Roman"/>
          <w:sz w:val="28"/>
          <w:szCs w:val="28"/>
        </w:rPr>
        <w:t>.</w:t>
      </w:r>
    </w:p>
    <w:p w:rsidR="00BF198A" w:rsidRPr="00BF198A" w:rsidRDefault="00BF198A" w:rsidP="00BF198A">
      <w:pPr>
        <w:spacing w:after="0"/>
        <w:ind w:firstLine="851"/>
        <w:jc w:val="both"/>
        <w:rPr>
          <w:rFonts w:ascii="Times New Roman" w:hAnsi="Times New Roman" w:cs="Times New Roman"/>
          <w:b/>
          <w:sz w:val="28"/>
          <w:szCs w:val="28"/>
        </w:rPr>
      </w:pPr>
      <w:r>
        <w:rPr>
          <w:rFonts w:ascii="Times New Roman" w:hAnsi="Times New Roman" w:cs="Times New Roman"/>
          <w:b/>
          <w:sz w:val="28"/>
          <w:szCs w:val="28"/>
        </w:rPr>
        <w:t xml:space="preserve">1. </w:t>
      </w:r>
      <w:r w:rsidRPr="00BF198A">
        <w:rPr>
          <w:rFonts w:ascii="Times New Roman" w:hAnsi="Times New Roman" w:cs="Times New Roman"/>
          <w:b/>
          <w:sz w:val="28"/>
          <w:szCs w:val="28"/>
        </w:rPr>
        <w:t>Вопрос:</w:t>
      </w:r>
    </w:p>
    <w:p w:rsidR="00BF198A" w:rsidRPr="00BF198A" w:rsidRDefault="00BF198A" w:rsidP="00BF198A">
      <w:pPr>
        <w:spacing w:after="0"/>
        <w:ind w:firstLine="851"/>
        <w:jc w:val="both"/>
        <w:rPr>
          <w:rFonts w:ascii="Times New Roman" w:hAnsi="Times New Roman" w:cs="Times New Roman"/>
          <w:sz w:val="28"/>
          <w:szCs w:val="28"/>
        </w:rPr>
      </w:pPr>
      <w:r w:rsidRPr="00BF198A">
        <w:rPr>
          <w:rFonts w:ascii="Times New Roman" w:hAnsi="Times New Roman" w:cs="Times New Roman"/>
          <w:sz w:val="28"/>
          <w:szCs w:val="28"/>
        </w:rPr>
        <w:t xml:space="preserve">Надзорные органы требуют от предприятия невыполнимого соблюдения предельно-допустимых концентраций для водных объектов </w:t>
      </w:r>
      <w:proofErr w:type="spellStart"/>
      <w:r w:rsidRPr="00BF198A">
        <w:rPr>
          <w:rFonts w:ascii="Times New Roman" w:hAnsi="Times New Roman" w:cs="Times New Roman"/>
          <w:sz w:val="28"/>
          <w:szCs w:val="28"/>
        </w:rPr>
        <w:t>рыбохозяйственного</w:t>
      </w:r>
      <w:proofErr w:type="spellEnd"/>
      <w:r w:rsidRPr="00BF198A">
        <w:rPr>
          <w:rFonts w:ascii="Times New Roman" w:hAnsi="Times New Roman" w:cs="Times New Roman"/>
          <w:sz w:val="28"/>
          <w:szCs w:val="28"/>
        </w:rPr>
        <w:t xml:space="preserve"> назначения, которые были разработаны для оценки состояния водных объектов, но никак не для нормирования сбросов сточных вод. Отсутствие региональных предельно-допустимых концентраций.</w:t>
      </w:r>
    </w:p>
    <w:p w:rsidR="00BF198A" w:rsidRPr="00BF198A" w:rsidRDefault="00BF198A" w:rsidP="00BF198A">
      <w:pPr>
        <w:spacing w:after="0"/>
        <w:ind w:firstLine="851"/>
        <w:jc w:val="both"/>
        <w:rPr>
          <w:rFonts w:ascii="Times New Roman" w:hAnsi="Times New Roman" w:cs="Times New Roman"/>
          <w:b/>
          <w:sz w:val="28"/>
          <w:szCs w:val="28"/>
        </w:rPr>
      </w:pPr>
      <w:r w:rsidRPr="00BF198A">
        <w:rPr>
          <w:rFonts w:ascii="Times New Roman" w:hAnsi="Times New Roman" w:cs="Times New Roman"/>
          <w:b/>
          <w:sz w:val="28"/>
          <w:szCs w:val="28"/>
        </w:rPr>
        <w:t>Ответ:</w:t>
      </w:r>
    </w:p>
    <w:p w:rsidR="00BF198A" w:rsidRPr="00BF198A" w:rsidRDefault="00BF198A" w:rsidP="00BF198A">
      <w:pPr>
        <w:spacing w:after="0"/>
        <w:ind w:firstLine="851"/>
        <w:jc w:val="both"/>
        <w:rPr>
          <w:rFonts w:ascii="Times New Roman" w:hAnsi="Times New Roman" w:cs="Times New Roman"/>
          <w:sz w:val="28"/>
          <w:szCs w:val="28"/>
        </w:rPr>
      </w:pPr>
      <w:r w:rsidRPr="00BF198A">
        <w:rPr>
          <w:rFonts w:ascii="Times New Roman" w:hAnsi="Times New Roman" w:cs="Times New Roman"/>
          <w:sz w:val="28"/>
          <w:szCs w:val="28"/>
        </w:rPr>
        <w:t xml:space="preserve">Нормативы качества водных объектов установлены Приказом Министерства сельского хозяйства РФ от 13 декабря 2016 г. №552 "Об утверждении нормативов качества воды водных объектов </w:t>
      </w:r>
      <w:proofErr w:type="spellStart"/>
      <w:r w:rsidRPr="00BF198A">
        <w:rPr>
          <w:rFonts w:ascii="Times New Roman" w:hAnsi="Times New Roman" w:cs="Times New Roman"/>
          <w:sz w:val="28"/>
          <w:szCs w:val="28"/>
        </w:rPr>
        <w:t>рыбохозяйственного</w:t>
      </w:r>
      <w:proofErr w:type="spellEnd"/>
      <w:r w:rsidRPr="00BF198A">
        <w:rPr>
          <w:rFonts w:ascii="Times New Roman" w:hAnsi="Times New Roman" w:cs="Times New Roman"/>
          <w:sz w:val="28"/>
          <w:szCs w:val="28"/>
        </w:rPr>
        <w:t xml:space="preserve"> значения, в том числе нормативов предельно-допустимых концентраций вредных веществ в водах водных объектов </w:t>
      </w:r>
      <w:proofErr w:type="spellStart"/>
      <w:r w:rsidRPr="00BF198A">
        <w:rPr>
          <w:rFonts w:ascii="Times New Roman" w:hAnsi="Times New Roman" w:cs="Times New Roman"/>
          <w:sz w:val="28"/>
          <w:szCs w:val="28"/>
        </w:rPr>
        <w:t>рыбохозяйственного</w:t>
      </w:r>
      <w:proofErr w:type="spellEnd"/>
      <w:r w:rsidRPr="00BF198A">
        <w:rPr>
          <w:rFonts w:ascii="Times New Roman" w:hAnsi="Times New Roman" w:cs="Times New Roman"/>
          <w:sz w:val="28"/>
          <w:szCs w:val="28"/>
        </w:rPr>
        <w:t xml:space="preserve"> значения". Установленные значения нормативов качества направлены на сохранение водных биоресурсов, их среды обитания и обеспечения санитарно-</w:t>
      </w:r>
      <w:proofErr w:type="spellStart"/>
      <w:r w:rsidRPr="00BF198A">
        <w:rPr>
          <w:rFonts w:ascii="Times New Roman" w:hAnsi="Times New Roman" w:cs="Times New Roman"/>
          <w:sz w:val="28"/>
          <w:szCs w:val="28"/>
        </w:rPr>
        <w:t>эпидимеологических</w:t>
      </w:r>
      <w:proofErr w:type="spellEnd"/>
      <w:r w:rsidRPr="00BF198A">
        <w:rPr>
          <w:rFonts w:ascii="Times New Roman" w:hAnsi="Times New Roman" w:cs="Times New Roman"/>
          <w:sz w:val="28"/>
          <w:szCs w:val="28"/>
        </w:rPr>
        <w:t xml:space="preserve"> показателей воды водного объекта.</w:t>
      </w:r>
    </w:p>
    <w:p w:rsidR="000F0C9E" w:rsidRDefault="00BF198A" w:rsidP="00BF198A">
      <w:pPr>
        <w:spacing w:after="0"/>
        <w:ind w:firstLine="851"/>
        <w:jc w:val="both"/>
        <w:rPr>
          <w:rFonts w:ascii="Times New Roman" w:hAnsi="Times New Roman" w:cs="Times New Roman"/>
          <w:sz w:val="28"/>
          <w:szCs w:val="28"/>
        </w:rPr>
      </w:pPr>
      <w:r w:rsidRPr="00BF198A">
        <w:rPr>
          <w:rFonts w:ascii="Times New Roman" w:hAnsi="Times New Roman" w:cs="Times New Roman"/>
          <w:sz w:val="28"/>
          <w:szCs w:val="28"/>
        </w:rPr>
        <w:t>Установленные федеральным законодательством показатели качества сточных вод являются жесткими, но достижимыми. Так, в соответствии со ст. 23.1 Федерального закона «Об охране окружающей среды» при невозможности соблюдения нормативов допустимых сбросов водопользователю устанавливаются временно разрешенные сбросы. Установление временно разрешенных сбросов допускается только при наличии плана мероприятий по охране окружающей среды или программы повышения экологической эффективности. План мероприятий по охране окружающей среды включает в себя перечень мероприятий по снижению негативного воздействия на окружающую среду, сроки их выполнения, объем и источники финансирования, перечень ответственных за их выполнение должностных лиц. Срок реализации плана мероприятий по охране окружающей среды не может превышать семь лет и не подлежит продлению (ст. 67.1 ФЗ «Об охране окружающей среды»).</w:t>
      </w:r>
    </w:p>
    <w:p w:rsidR="00FF1275" w:rsidRDefault="00FF1275" w:rsidP="00FF1275">
      <w:pPr>
        <w:spacing w:after="0"/>
        <w:ind w:firstLine="851"/>
        <w:jc w:val="both"/>
        <w:rPr>
          <w:rFonts w:ascii="Times New Roman" w:hAnsi="Times New Roman" w:cs="Times New Roman"/>
          <w:sz w:val="28"/>
          <w:szCs w:val="28"/>
        </w:rPr>
      </w:pPr>
    </w:p>
    <w:p w:rsidR="00FF1275" w:rsidRDefault="00FF1275" w:rsidP="00FF1275">
      <w:pPr>
        <w:spacing w:after="0"/>
        <w:ind w:firstLine="851"/>
        <w:jc w:val="both"/>
        <w:rPr>
          <w:rFonts w:ascii="Times New Roman" w:hAnsi="Times New Roman" w:cs="Times New Roman"/>
          <w:b/>
          <w:sz w:val="28"/>
          <w:szCs w:val="28"/>
        </w:rPr>
      </w:pPr>
    </w:p>
    <w:p w:rsidR="00FF1275" w:rsidRDefault="00FF1275" w:rsidP="00FF1275">
      <w:pPr>
        <w:spacing w:after="0"/>
        <w:ind w:firstLine="851"/>
        <w:jc w:val="both"/>
        <w:rPr>
          <w:rFonts w:ascii="Times New Roman" w:hAnsi="Times New Roman" w:cs="Times New Roman"/>
          <w:b/>
          <w:sz w:val="28"/>
          <w:szCs w:val="28"/>
        </w:rPr>
      </w:pPr>
    </w:p>
    <w:p w:rsidR="00FF1275" w:rsidRPr="00FF1275" w:rsidRDefault="00FF1275" w:rsidP="00FF1275">
      <w:pPr>
        <w:spacing w:after="0"/>
        <w:ind w:firstLine="851"/>
        <w:jc w:val="both"/>
        <w:rPr>
          <w:rFonts w:ascii="Times New Roman" w:hAnsi="Times New Roman" w:cs="Times New Roman"/>
          <w:b/>
          <w:sz w:val="28"/>
          <w:szCs w:val="28"/>
        </w:rPr>
      </w:pPr>
      <w:r w:rsidRPr="00FF1275">
        <w:rPr>
          <w:rFonts w:ascii="Times New Roman" w:hAnsi="Times New Roman" w:cs="Times New Roman"/>
          <w:b/>
          <w:sz w:val="28"/>
          <w:szCs w:val="28"/>
        </w:rPr>
        <w:lastRenderedPageBreak/>
        <w:t xml:space="preserve">2. Вопрос  </w:t>
      </w:r>
    </w:p>
    <w:p w:rsidR="00FF1275" w:rsidRPr="00FF1275" w:rsidRDefault="00FF1275" w:rsidP="00FF1275">
      <w:pPr>
        <w:spacing w:after="0"/>
        <w:ind w:firstLine="851"/>
        <w:jc w:val="both"/>
        <w:rPr>
          <w:rFonts w:ascii="Times New Roman" w:hAnsi="Times New Roman" w:cs="Times New Roman"/>
          <w:sz w:val="28"/>
          <w:szCs w:val="28"/>
        </w:rPr>
      </w:pPr>
      <w:r w:rsidRPr="00FF1275">
        <w:rPr>
          <w:rFonts w:ascii="Times New Roman" w:hAnsi="Times New Roman" w:cs="Times New Roman"/>
          <w:sz w:val="28"/>
          <w:szCs w:val="28"/>
        </w:rPr>
        <w:t>Порядок согласования и утверждения нормативов ПДВ, которые прилагаются к Декларации о воздействии на окружающую среду.</w:t>
      </w:r>
    </w:p>
    <w:p w:rsidR="00FF1275" w:rsidRDefault="00FF1275" w:rsidP="00FF1275">
      <w:pPr>
        <w:spacing w:after="0"/>
        <w:ind w:firstLine="851"/>
        <w:jc w:val="both"/>
        <w:rPr>
          <w:rFonts w:ascii="Times New Roman" w:hAnsi="Times New Roman" w:cs="Times New Roman"/>
          <w:sz w:val="28"/>
          <w:szCs w:val="28"/>
        </w:rPr>
      </w:pPr>
      <w:r w:rsidRPr="00FF1275">
        <w:rPr>
          <w:rFonts w:ascii="Times New Roman" w:hAnsi="Times New Roman" w:cs="Times New Roman"/>
          <w:b/>
          <w:sz w:val="28"/>
          <w:szCs w:val="28"/>
        </w:rPr>
        <w:t>Ответ.</w:t>
      </w:r>
      <w:r w:rsidRPr="00FF1275">
        <w:rPr>
          <w:rFonts w:ascii="Times New Roman" w:hAnsi="Times New Roman" w:cs="Times New Roman"/>
          <w:sz w:val="28"/>
          <w:szCs w:val="28"/>
        </w:rPr>
        <w:t xml:space="preserve"> </w:t>
      </w:r>
    </w:p>
    <w:p w:rsidR="00FF1275" w:rsidRPr="00FF1275" w:rsidRDefault="00FF1275" w:rsidP="00FF1275">
      <w:pPr>
        <w:spacing w:after="0"/>
        <w:ind w:firstLine="851"/>
        <w:jc w:val="both"/>
        <w:rPr>
          <w:rFonts w:ascii="Times New Roman" w:hAnsi="Times New Roman" w:cs="Times New Roman"/>
          <w:sz w:val="28"/>
          <w:szCs w:val="28"/>
        </w:rPr>
      </w:pPr>
      <w:r w:rsidRPr="00FF1275">
        <w:rPr>
          <w:rFonts w:ascii="Times New Roman" w:hAnsi="Times New Roman" w:cs="Times New Roman"/>
          <w:sz w:val="28"/>
          <w:szCs w:val="28"/>
        </w:rPr>
        <w:t>В соответствии с приказом Минприроды России от 11.10.2018 № 509 Декларация о воздействии на окружающую среду состоит из 7 разделов и приложений к ней: расчет нормативов допустимых выбросов, расчет нормативов допустимых сбросов.</w:t>
      </w:r>
    </w:p>
    <w:p w:rsidR="00FF1275" w:rsidRPr="00FF1275" w:rsidRDefault="00FF1275" w:rsidP="00FF1275">
      <w:pPr>
        <w:spacing w:after="0"/>
        <w:ind w:firstLine="851"/>
        <w:jc w:val="both"/>
        <w:rPr>
          <w:rFonts w:ascii="Times New Roman" w:hAnsi="Times New Roman" w:cs="Times New Roman"/>
          <w:sz w:val="28"/>
          <w:szCs w:val="28"/>
        </w:rPr>
      </w:pPr>
      <w:r w:rsidRPr="00FF1275">
        <w:rPr>
          <w:rFonts w:ascii="Times New Roman" w:hAnsi="Times New Roman" w:cs="Times New Roman"/>
          <w:sz w:val="28"/>
          <w:szCs w:val="28"/>
        </w:rPr>
        <w:t xml:space="preserve">На сегодняшний день нормативные акты, регламентирующие требования к форме представления результатов расчетов нормативов допустимых выбросов, нормативов допустимых сбросов, отсутствуют. Таким образом не исключается, что расчеты нормативов допустимых выбросов будут производиться аналогично расчетам, которые регулировались законодательством, действовавшим до 01.01.2019 г. </w:t>
      </w:r>
    </w:p>
    <w:p w:rsidR="00BF198A" w:rsidRDefault="00FF1275" w:rsidP="00FF1275">
      <w:pPr>
        <w:spacing w:after="0"/>
        <w:ind w:firstLine="851"/>
        <w:jc w:val="both"/>
        <w:rPr>
          <w:rFonts w:ascii="Times New Roman" w:hAnsi="Times New Roman" w:cs="Times New Roman"/>
          <w:sz w:val="28"/>
          <w:szCs w:val="28"/>
        </w:rPr>
      </w:pPr>
      <w:r w:rsidRPr="00FF1275">
        <w:rPr>
          <w:rFonts w:ascii="Times New Roman" w:hAnsi="Times New Roman" w:cs="Times New Roman"/>
          <w:sz w:val="28"/>
          <w:szCs w:val="28"/>
        </w:rPr>
        <w:t>В связи с этим считаем целесообразным при заполнении формы декларации о воздействии на окружающую среду руководствоваться разработанным проектом ПДВ без согласования нормативов допустимых выбросов с Управлением до появления соответствующих нормативных актов, на основании которых можно будет сделать вывод о легитимности представления проекта ПДВ в качестве расчета нормативов допустимых выбросов.</w:t>
      </w:r>
    </w:p>
    <w:p w:rsidR="00FF1275" w:rsidRDefault="009042C9" w:rsidP="00FF1275">
      <w:pPr>
        <w:spacing w:after="0"/>
        <w:ind w:firstLine="851"/>
        <w:jc w:val="both"/>
        <w:rPr>
          <w:rFonts w:ascii="Times New Roman" w:hAnsi="Times New Roman" w:cs="Times New Roman"/>
          <w:b/>
          <w:sz w:val="28"/>
          <w:szCs w:val="28"/>
        </w:rPr>
      </w:pPr>
      <w:r w:rsidRPr="009042C9">
        <w:rPr>
          <w:rFonts w:ascii="Times New Roman" w:hAnsi="Times New Roman" w:cs="Times New Roman"/>
          <w:b/>
          <w:sz w:val="28"/>
          <w:szCs w:val="28"/>
        </w:rPr>
        <w:t xml:space="preserve">3. Вопрос </w:t>
      </w:r>
    </w:p>
    <w:p w:rsidR="00331C72" w:rsidRPr="00331C72" w:rsidRDefault="00331C72" w:rsidP="00331C72">
      <w:pPr>
        <w:spacing w:after="0"/>
        <w:ind w:firstLine="851"/>
        <w:jc w:val="both"/>
        <w:rPr>
          <w:rFonts w:ascii="Times New Roman" w:hAnsi="Times New Roman" w:cs="Times New Roman"/>
          <w:sz w:val="28"/>
          <w:szCs w:val="28"/>
        </w:rPr>
      </w:pPr>
      <w:r w:rsidRPr="00331C72">
        <w:rPr>
          <w:rFonts w:ascii="Times New Roman" w:hAnsi="Times New Roman" w:cs="Times New Roman"/>
          <w:sz w:val="28"/>
          <w:szCs w:val="28"/>
        </w:rPr>
        <w:t xml:space="preserve">Механизм привлечения к ответственности потребителя при </w:t>
      </w:r>
      <w:proofErr w:type="spellStart"/>
      <w:r w:rsidRPr="00331C72">
        <w:rPr>
          <w:rFonts w:ascii="Times New Roman" w:hAnsi="Times New Roman" w:cs="Times New Roman"/>
          <w:sz w:val="28"/>
          <w:szCs w:val="28"/>
        </w:rPr>
        <w:t>незаключении</w:t>
      </w:r>
      <w:proofErr w:type="spellEnd"/>
      <w:r w:rsidRPr="00331C72">
        <w:rPr>
          <w:rFonts w:ascii="Times New Roman" w:hAnsi="Times New Roman" w:cs="Times New Roman"/>
          <w:sz w:val="28"/>
          <w:szCs w:val="28"/>
        </w:rPr>
        <w:t xml:space="preserve"> договора (например, ИП и юридические лица, расположенные в домах МКД используют контейнеры МКД, но договор не заключали). Как выявлять таких потребителей</w:t>
      </w:r>
      <w:r>
        <w:rPr>
          <w:rFonts w:ascii="Times New Roman" w:hAnsi="Times New Roman" w:cs="Times New Roman"/>
          <w:sz w:val="28"/>
          <w:szCs w:val="28"/>
        </w:rPr>
        <w:t>.</w:t>
      </w:r>
    </w:p>
    <w:p w:rsidR="00331C72" w:rsidRPr="00331C72" w:rsidRDefault="00331C72" w:rsidP="00331C72">
      <w:pPr>
        <w:spacing w:after="0"/>
        <w:ind w:firstLine="851"/>
        <w:jc w:val="both"/>
        <w:rPr>
          <w:rFonts w:ascii="Times New Roman" w:hAnsi="Times New Roman" w:cs="Times New Roman"/>
          <w:sz w:val="28"/>
          <w:szCs w:val="28"/>
        </w:rPr>
      </w:pPr>
      <w:r w:rsidRPr="00331C72">
        <w:rPr>
          <w:rFonts w:ascii="Times New Roman" w:hAnsi="Times New Roman" w:cs="Times New Roman"/>
          <w:sz w:val="28"/>
          <w:szCs w:val="28"/>
        </w:rPr>
        <w:t>Механизм привлечения к ответственности ИП и юридических лиц, которые складывают отходы, не относящиеся к ТКО, в контейнеры МКД (например, упаковочная тара)</w:t>
      </w:r>
      <w:r>
        <w:rPr>
          <w:rFonts w:ascii="Times New Roman" w:hAnsi="Times New Roman" w:cs="Times New Roman"/>
          <w:sz w:val="28"/>
          <w:szCs w:val="28"/>
        </w:rPr>
        <w:t>.</w:t>
      </w:r>
    </w:p>
    <w:p w:rsidR="00331C72" w:rsidRDefault="00331C72" w:rsidP="00331C72">
      <w:pPr>
        <w:spacing w:after="0"/>
        <w:ind w:firstLine="851"/>
        <w:jc w:val="both"/>
        <w:rPr>
          <w:rFonts w:ascii="Times New Roman" w:hAnsi="Times New Roman" w:cs="Times New Roman"/>
          <w:sz w:val="28"/>
          <w:szCs w:val="28"/>
        </w:rPr>
      </w:pPr>
      <w:r w:rsidRPr="00331C72">
        <w:rPr>
          <w:rFonts w:ascii="Times New Roman" w:hAnsi="Times New Roman" w:cs="Times New Roman"/>
          <w:sz w:val="28"/>
          <w:szCs w:val="28"/>
        </w:rPr>
        <w:t>Механизм привлечения потребителей, утаивающих объемы ТКО среди прочих отходов (например, к вывозу у юридического лица заявлены отходы 5 класса опасности, не относящиеся к ТКО, а по факту вывозим отходы офисных помещений 4 класса опасности</w:t>
      </w:r>
      <w:r>
        <w:rPr>
          <w:rFonts w:ascii="Times New Roman" w:hAnsi="Times New Roman" w:cs="Times New Roman"/>
          <w:sz w:val="28"/>
          <w:szCs w:val="28"/>
        </w:rPr>
        <w:t>.</w:t>
      </w:r>
    </w:p>
    <w:p w:rsidR="00572222" w:rsidRDefault="00572222" w:rsidP="00331C72">
      <w:pPr>
        <w:spacing w:after="0"/>
        <w:ind w:firstLine="851"/>
        <w:jc w:val="both"/>
        <w:rPr>
          <w:rFonts w:ascii="Times New Roman" w:hAnsi="Times New Roman" w:cs="Times New Roman"/>
          <w:b/>
          <w:sz w:val="28"/>
          <w:szCs w:val="28"/>
        </w:rPr>
      </w:pPr>
      <w:r w:rsidRPr="00572222">
        <w:rPr>
          <w:rFonts w:ascii="Times New Roman" w:hAnsi="Times New Roman" w:cs="Times New Roman"/>
          <w:b/>
          <w:sz w:val="28"/>
          <w:szCs w:val="28"/>
        </w:rPr>
        <w:t>Ответ</w:t>
      </w:r>
    </w:p>
    <w:p w:rsidR="00EA3BAF" w:rsidRPr="00EA3BAF" w:rsidRDefault="00EA3BAF" w:rsidP="00EA3BAF">
      <w:pPr>
        <w:spacing w:after="0"/>
        <w:ind w:firstLine="851"/>
        <w:jc w:val="both"/>
        <w:rPr>
          <w:rFonts w:ascii="Times New Roman" w:hAnsi="Times New Roman" w:cs="Times New Roman"/>
          <w:sz w:val="28"/>
          <w:szCs w:val="28"/>
        </w:rPr>
      </w:pPr>
      <w:r w:rsidRPr="00EA3BAF">
        <w:rPr>
          <w:rFonts w:ascii="Times New Roman" w:hAnsi="Times New Roman" w:cs="Times New Roman"/>
          <w:sz w:val="28"/>
          <w:szCs w:val="28"/>
        </w:rPr>
        <w:t>Механизм привлечения:</w:t>
      </w:r>
    </w:p>
    <w:p w:rsidR="00EA3BAF" w:rsidRPr="00EA3BAF" w:rsidRDefault="00EA3BAF" w:rsidP="00EA3BAF">
      <w:pPr>
        <w:spacing w:after="0"/>
        <w:ind w:firstLine="851"/>
        <w:jc w:val="both"/>
        <w:rPr>
          <w:rFonts w:ascii="Times New Roman" w:hAnsi="Times New Roman" w:cs="Times New Roman"/>
          <w:sz w:val="28"/>
          <w:szCs w:val="28"/>
        </w:rPr>
      </w:pPr>
      <w:r w:rsidRPr="00EA3BAF">
        <w:rPr>
          <w:rFonts w:ascii="Times New Roman" w:hAnsi="Times New Roman" w:cs="Times New Roman"/>
          <w:sz w:val="28"/>
          <w:szCs w:val="28"/>
        </w:rPr>
        <w:t>1)</w:t>
      </w:r>
      <w:r w:rsidRPr="00EA3BAF">
        <w:rPr>
          <w:rFonts w:ascii="Times New Roman" w:hAnsi="Times New Roman" w:cs="Times New Roman"/>
          <w:sz w:val="28"/>
          <w:szCs w:val="28"/>
        </w:rPr>
        <w:tab/>
        <w:t>Установление факта нарушения;</w:t>
      </w:r>
    </w:p>
    <w:p w:rsidR="00EA3BAF" w:rsidRPr="00EA3BAF" w:rsidRDefault="00EA3BAF" w:rsidP="00EA3BAF">
      <w:pPr>
        <w:spacing w:after="0"/>
        <w:ind w:firstLine="851"/>
        <w:jc w:val="both"/>
        <w:rPr>
          <w:rFonts w:ascii="Times New Roman" w:hAnsi="Times New Roman" w:cs="Times New Roman"/>
          <w:sz w:val="28"/>
          <w:szCs w:val="28"/>
        </w:rPr>
      </w:pPr>
      <w:r w:rsidRPr="00EA3BAF">
        <w:rPr>
          <w:rFonts w:ascii="Times New Roman" w:hAnsi="Times New Roman" w:cs="Times New Roman"/>
          <w:sz w:val="28"/>
          <w:szCs w:val="28"/>
        </w:rPr>
        <w:t>2)</w:t>
      </w:r>
      <w:r w:rsidRPr="00EA3BAF">
        <w:rPr>
          <w:rFonts w:ascii="Times New Roman" w:hAnsi="Times New Roman" w:cs="Times New Roman"/>
          <w:sz w:val="28"/>
          <w:szCs w:val="28"/>
        </w:rPr>
        <w:tab/>
        <w:t>Сбор доказательств;</w:t>
      </w:r>
    </w:p>
    <w:p w:rsidR="00EA3BAF" w:rsidRPr="00EA3BAF" w:rsidRDefault="00EA3BAF" w:rsidP="00EA3BAF">
      <w:pPr>
        <w:spacing w:after="0"/>
        <w:ind w:firstLine="851"/>
        <w:jc w:val="both"/>
        <w:rPr>
          <w:rFonts w:ascii="Times New Roman" w:hAnsi="Times New Roman" w:cs="Times New Roman"/>
          <w:sz w:val="28"/>
          <w:szCs w:val="28"/>
        </w:rPr>
      </w:pPr>
      <w:r w:rsidRPr="00EA3BAF">
        <w:rPr>
          <w:rFonts w:ascii="Times New Roman" w:hAnsi="Times New Roman" w:cs="Times New Roman"/>
          <w:sz w:val="28"/>
          <w:szCs w:val="28"/>
        </w:rPr>
        <w:t>3)</w:t>
      </w:r>
      <w:r w:rsidRPr="00EA3BAF">
        <w:rPr>
          <w:rFonts w:ascii="Times New Roman" w:hAnsi="Times New Roman" w:cs="Times New Roman"/>
          <w:sz w:val="28"/>
          <w:szCs w:val="28"/>
        </w:rPr>
        <w:tab/>
        <w:t>Направление материалов для привлечения к ответственности.</w:t>
      </w:r>
    </w:p>
    <w:p w:rsidR="00572222" w:rsidRDefault="00EA3BAF" w:rsidP="00EA3BAF">
      <w:pPr>
        <w:spacing w:after="0"/>
        <w:ind w:firstLine="851"/>
        <w:jc w:val="both"/>
        <w:rPr>
          <w:rFonts w:ascii="Times New Roman" w:hAnsi="Times New Roman" w:cs="Times New Roman"/>
          <w:sz w:val="28"/>
          <w:szCs w:val="28"/>
        </w:rPr>
      </w:pPr>
      <w:r w:rsidRPr="00EA3BAF">
        <w:rPr>
          <w:rFonts w:ascii="Times New Roman" w:hAnsi="Times New Roman" w:cs="Times New Roman"/>
          <w:sz w:val="28"/>
          <w:szCs w:val="28"/>
        </w:rPr>
        <w:t>Для выявления подобных фактов необходим</w:t>
      </w:r>
      <w:r w:rsidRPr="00EA3BAF">
        <w:rPr>
          <w:rFonts w:ascii="Times New Roman" w:hAnsi="Times New Roman" w:cs="Times New Roman"/>
          <w:sz w:val="28"/>
          <w:szCs w:val="28"/>
        </w:rPr>
        <w:t xml:space="preserve">о проведение рутинной работы с </w:t>
      </w:r>
      <w:r w:rsidRPr="00EA3BAF">
        <w:rPr>
          <w:rFonts w:ascii="Times New Roman" w:hAnsi="Times New Roman" w:cs="Times New Roman"/>
          <w:sz w:val="28"/>
          <w:szCs w:val="28"/>
        </w:rPr>
        <w:t>- ТСЖ, управляющими и обслуживающими организациями, администрациями населенных пунктов.</w:t>
      </w:r>
    </w:p>
    <w:p w:rsidR="002C585F" w:rsidRPr="00EA3BAF" w:rsidRDefault="002C585F" w:rsidP="00EA3BAF">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Проводить постоянный у</w:t>
      </w:r>
      <w:r w:rsidRPr="002C585F">
        <w:rPr>
          <w:rFonts w:ascii="Times New Roman" w:hAnsi="Times New Roman" w:cs="Times New Roman"/>
          <w:sz w:val="28"/>
          <w:szCs w:val="28"/>
        </w:rPr>
        <w:t xml:space="preserve">чет и контроль со стороны </w:t>
      </w:r>
      <w:proofErr w:type="spellStart"/>
      <w:r w:rsidRPr="002C585F">
        <w:rPr>
          <w:rFonts w:ascii="Times New Roman" w:hAnsi="Times New Roman" w:cs="Times New Roman"/>
          <w:sz w:val="28"/>
          <w:szCs w:val="28"/>
        </w:rPr>
        <w:t>Регоператора</w:t>
      </w:r>
      <w:proofErr w:type="spellEnd"/>
      <w:r w:rsidRPr="002C585F">
        <w:rPr>
          <w:rFonts w:ascii="Times New Roman" w:hAnsi="Times New Roman" w:cs="Times New Roman"/>
          <w:sz w:val="28"/>
          <w:szCs w:val="28"/>
        </w:rPr>
        <w:t>, оператор</w:t>
      </w:r>
      <w:r>
        <w:rPr>
          <w:rFonts w:ascii="Times New Roman" w:hAnsi="Times New Roman" w:cs="Times New Roman"/>
          <w:sz w:val="28"/>
          <w:szCs w:val="28"/>
        </w:rPr>
        <w:t>ов</w:t>
      </w:r>
      <w:r w:rsidRPr="002C585F">
        <w:rPr>
          <w:rFonts w:ascii="Times New Roman" w:hAnsi="Times New Roman" w:cs="Times New Roman"/>
          <w:sz w:val="28"/>
          <w:szCs w:val="28"/>
        </w:rPr>
        <w:t xml:space="preserve"> по обращению с ТКО</w:t>
      </w:r>
      <w:r>
        <w:rPr>
          <w:rFonts w:ascii="Times New Roman" w:hAnsi="Times New Roman" w:cs="Times New Roman"/>
          <w:sz w:val="28"/>
          <w:szCs w:val="28"/>
        </w:rPr>
        <w:t>, п</w:t>
      </w:r>
      <w:r w:rsidRPr="002C585F">
        <w:rPr>
          <w:rFonts w:ascii="Times New Roman" w:hAnsi="Times New Roman" w:cs="Times New Roman"/>
          <w:sz w:val="28"/>
          <w:szCs w:val="28"/>
        </w:rPr>
        <w:t>рофилактическая работа.</w:t>
      </w:r>
    </w:p>
    <w:p w:rsidR="00572222" w:rsidRDefault="00572222" w:rsidP="00331C72">
      <w:pPr>
        <w:spacing w:after="0"/>
        <w:ind w:firstLine="851"/>
        <w:jc w:val="both"/>
        <w:rPr>
          <w:rFonts w:ascii="Times New Roman" w:hAnsi="Times New Roman" w:cs="Times New Roman"/>
          <w:b/>
          <w:sz w:val="28"/>
          <w:szCs w:val="28"/>
        </w:rPr>
      </w:pPr>
      <w:r>
        <w:rPr>
          <w:rFonts w:ascii="Times New Roman" w:hAnsi="Times New Roman" w:cs="Times New Roman"/>
          <w:b/>
          <w:sz w:val="28"/>
          <w:szCs w:val="28"/>
        </w:rPr>
        <w:t>4. Вопрос</w:t>
      </w:r>
    </w:p>
    <w:p w:rsidR="008F6D23" w:rsidRPr="008F6D23" w:rsidRDefault="008F6D23" w:rsidP="008F6D23">
      <w:pPr>
        <w:spacing w:after="0"/>
        <w:ind w:firstLine="851"/>
        <w:jc w:val="both"/>
        <w:rPr>
          <w:rFonts w:ascii="Times New Roman" w:hAnsi="Times New Roman" w:cs="Times New Roman"/>
          <w:sz w:val="28"/>
          <w:szCs w:val="28"/>
        </w:rPr>
      </w:pPr>
      <w:r w:rsidRPr="008F6D23">
        <w:rPr>
          <w:rFonts w:ascii="Times New Roman" w:hAnsi="Times New Roman" w:cs="Times New Roman"/>
          <w:sz w:val="28"/>
          <w:szCs w:val="28"/>
        </w:rPr>
        <w:t>Просим разъяснить, кто должен создавать места накопления ТКО в случаях:</w:t>
      </w:r>
    </w:p>
    <w:p w:rsidR="008F6D23" w:rsidRPr="008F6D23" w:rsidRDefault="008F6D23" w:rsidP="008F6D23">
      <w:pPr>
        <w:spacing w:after="0"/>
        <w:ind w:firstLine="851"/>
        <w:jc w:val="both"/>
        <w:rPr>
          <w:rFonts w:ascii="Times New Roman" w:hAnsi="Times New Roman" w:cs="Times New Roman"/>
          <w:sz w:val="28"/>
          <w:szCs w:val="28"/>
        </w:rPr>
      </w:pPr>
      <w:r>
        <w:rPr>
          <w:rFonts w:ascii="Times New Roman" w:hAnsi="Times New Roman" w:cs="Times New Roman"/>
          <w:sz w:val="28"/>
          <w:szCs w:val="28"/>
        </w:rPr>
        <w:t>- н</w:t>
      </w:r>
      <w:r w:rsidRPr="008F6D23">
        <w:rPr>
          <w:rFonts w:ascii="Times New Roman" w:hAnsi="Times New Roman" w:cs="Times New Roman"/>
          <w:sz w:val="28"/>
          <w:szCs w:val="28"/>
        </w:rPr>
        <w:t>еобходимость создания мест накопления ТКО до 11 месяцев в связи с транспортной труднодоступностью;</w:t>
      </w:r>
    </w:p>
    <w:p w:rsidR="008F6D23" w:rsidRPr="008F6D23" w:rsidRDefault="008F6D23" w:rsidP="008F6D23">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 н</w:t>
      </w:r>
      <w:r w:rsidRPr="008F6D23">
        <w:rPr>
          <w:rFonts w:ascii="Times New Roman" w:hAnsi="Times New Roman" w:cs="Times New Roman"/>
          <w:sz w:val="28"/>
          <w:szCs w:val="28"/>
        </w:rPr>
        <w:t>еобходимость создания мест накопления ТКО до 11 месяцев в малонаселенных пунктах в связи с нецелесообразностью вывоза из-за недостаточности объемов отходов для фо</w:t>
      </w:r>
      <w:r w:rsidR="00DB167D">
        <w:rPr>
          <w:rFonts w:ascii="Times New Roman" w:hAnsi="Times New Roman" w:cs="Times New Roman"/>
          <w:sz w:val="28"/>
          <w:szCs w:val="28"/>
        </w:rPr>
        <w:t>рмирования транспортной партии»;</w:t>
      </w:r>
    </w:p>
    <w:p w:rsidR="008F6D23" w:rsidRPr="008F6D23" w:rsidRDefault="008F6D23" w:rsidP="008F6D23">
      <w:pPr>
        <w:spacing w:after="0"/>
        <w:ind w:firstLine="851"/>
        <w:jc w:val="both"/>
        <w:rPr>
          <w:rFonts w:ascii="Times New Roman" w:hAnsi="Times New Roman" w:cs="Times New Roman"/>
          <w:sz w:val="28"/>
          <w:szCs w:val="28"/>
        </w:rPr>
      </w:pPr>
      <w:r w:rsidRPr="008F6D23">
        <w:rPr>
          <w:rFonts w:ascii="Times New Roman" w:hAnsi="Times New Roman" w:cs="Times New Roman"/>
          <w:sz w:val="28"/>
          <w:szCs w:val="28"/>
        </w:rPr>
        <w:t xml:space="preserve">- </w:t>
      </w:r>
      <w:r w:rsidR="00DB167D">
        <w:rPr>
          <w:rFonts w:ascii="Times New Roman" w:hAnsi="Times New Roman" w:cs="Times New Roman"/>
          <w:sz w:val="28"/>
          <w:szCs w:val="28"/>
        </w:rPr>
        <w:t>н</w:t>
      </w:r>
      <w:r w:rsidRPr="008F6D23">
        <w:rPr>
          <w:rFonts w:ascii="Times New Roman" w:hAnsi="Times New Roman" w:cs="Times New Roman"/>
          <w:sz w:val="28"/>
          <w:szCs w:val="28"/>
        </w:rPr>
        <w:t>а ком лежит ответственность по созданию мест накопления ТКО до 11 месяцев</w:t>
      </w:r>
      <w:r w:rsidR="00DB167D">
        <w:rPr>
          <w:rFonts w:ascii="Times New Roman" w:hAnsi="Times New Roman" w:cs="Times New Roman"/>
          <w:sz w:val="28"/>
          <w:szCs w:val="28"/>
        </w:rPr>
        <w:t>;</w:t>
      </w:r>
    </w:p>
    <w:p w:rsidR="008F6D23" w:rsidRPr="008F6D23" w:rsidRDefault="008F6D23" w:rsidP="008F6D23">
      <w:pPr>
        <w:spacing w:after="0"/>
        <w:ind w:firstLine="851"/>
        <w:jc w:val="both"/>
        <w:rPr>
          <w:rFonts w:ascii="Times New Roman" w:hAnsi="Times New Roman" w:cs="Times New Roman"/>
          <w:sz w:val="28"/>
          <w:szCs w:val="28"/>
        </w:rPr>
      </w:pPr>
      <w:r w:rsidRPr="008F6D23">
        <w:rPr>
          <w:rFonts w:ascii="Times New Roman" w:hAnsi="Times New Roman" w:cs="Times New Roman"/>
          <w:sz w:val="28"/>
          <w:szCs w:val="28"/>
        </w:rPr>
        <w:t xml:space="preserve">- </w:t>
      </w:r>
      <w:r w:rsidR="00DB167D">
        <w:rPr>
          <w:rFonts w:ascii="Times New Roman" w:hAnsi="Times New Roman" w:cs="Times New Roman"/>
          <w:sz w:val="28"/>
          <w:szCs w:val="28"/>
        </w:rPr>
        <w:t>к</w:t>
      </w:r>
      <w:r w:rsidRPr="008F6D23">
        <w:rPr>
          <w:rFonts w:ascii="Times New Roman" w:hAnsi="Times New Roman" w:cs="Times New Roman"/>
          <w:sz w:val="28"/>
          <w:szCs w:val="28"/>
        </w:rPr>
        <w:t>акие требования предъявляются к этим площадкам и необходима ли проектная документация на организацию таких мест. Какие согласования необходимы (для документации и приемки работ)</w:t>
      </w:r>
      <w:r w:rsidR="00DB167D">
        <w:rPr>
          <w:rFonts w:ascii="Times New Roman" w:hAnsi="Times New Roman" w:cs="Times New Roman"/>
          <w:sz w:val="28"/>
          <w:szCs w:val="28"/>
        </w:rPr>
        <w:t>;</w:t>
      </w:r>
    </w:p>
    <w:p w:rsidR="00572222" w:rsidRDefault="008F6D23" w:rsidP="008F6D23">
      <w:pPr>
        <w:spacing w:after="0"/>
        <w:ind w:firstLine="851"/>
        <w:jc w:val="both"/>
        <w:rPr>
          <w:rFonts w:ascii="Times New Roman" w:hAnsi="Times New Roman" w:cs="Times New Roman"/>
          <w:sz w:val="28"/>
          <w:szCs w:val="28"/>
        </w:rPr>
      </w:pPr>
      <w:r w:rsidRPr="008F6D23">
        <w:rPr>
          <w:rFonts w:ascii="Times New Roman" w:hAnsi="Times New Roman" w:cs="Times New Roman"/>
          <w:sz w:val="28"/>
          <w:szCs w:val="28"/>
        </w:rPr>
        <w:t xml:space="preserve">- </w:t>
      </w:r>
      <w:r w:rsidR="00DB167D">
        <w:rPr>
          <w:rFonts w:ascii="Times New Roman" w:hAnsi="Times New Roman" w:cs="Times New Roman"/>
          <w:sz w:val="28"/>
          <w:szCs w:val="28"/>
        </w:rPr>
        <w:t>н</w:t>
      </w:r>
      <w:r w:rsidRPr="008F6D23">
        <w:rPr>
          <w:rFonts w:ascii="Times New Roman" w:hAnsi="Times New Roman" w:cs="Times New Roman"/>
          <w:sz w:val="28"/>
          <w:szCs w:val="28"/>
        </w:rPr>
        <w:t xml:space="preserve">еобходимо ли ставить на государственный учет арендованные стоянки (здания) </w:t>
      </w:r>
      <w:proofErr w:type="spellStart"/>
      <w:r w:rsidRPr="008F6D23">
        <w:rPr>
          <w:rFonts w:ascii="Times New Roman" w:hAnsi="Times New Roman" w:cs="Times New Roman"/>
          <w:sz w:val="28"/>
          <w:szCs w:val="28"/>
        </w:rPr>
        <w:t>мусоровозной</w:t>
      </w:r>
      <w:proofErr w:type="spellEnd"/>
      <w:r w:rsidRPr="008F6D23">
        <w:rPr>
          <w:rFonts w:ascii="Times New Roman" w:hAnsi="Times New Roman" w:cs="Times New Roman"/>
          <w:sz w:val="28"/>
          <w:szCs w:val="28"/>
        </w:rPr>
        <w:t xml:space="preserve"> техники, как объекты, оказывающие негативное воздействие на окружающую среду</w:t>
      </w:r>
      <w:r w:rsidR="00A7225F">
        <w:rPr>
          <w:rFonts w:ascii="Times New Roman" w:hAnsi="Times New Roman" w:cs="Times New Roman"/>
          <w:sz w:val="28"/>
          <w:szCs w:val="28"/>
        </w:rPr>
        <w:t>.</w:t>
      </w:r>
    </w:p>
    <w:p w:rsidR="002C585F" w:rsidRDefault="005E20D4" w:rsidP="008F6D23">
      <w:pPr>
        <w:spacing w:after="0"/>
        <w:ind w:firstLine="851"/>
        <w:jc w:val="both"/>
        <w:rPr>
          <w:rFonts w:ascii="Times New Roman" w:hAnsi="Times New Roman" w:cs="Times New Roman"/>
          <w:b/>
          <w:sz w:val="28"/>
          <w:szCs w:val="28"/>
        </w:rPr>
      </w:pPr>
      <w:r w:rsidRPr="005E20D4">
        <w:rPr>
          <w:rFonts w:ascii="Times New Roman" w:hAnsi="Times New Roman" w:cs="Times New Roman"/>
          <w:b/>
          <w:sz w:val="28"/>
          <w:szCs w:val="28"/>
        </w:rPr>
        <w:t>Ответ</w:t>
      </w:r>
    </w:p>
    <w:p w:rsidR="005E20D4" w:rsidRDefault="00E8236D" w:rsidP="008F6D23">
      <w:pPr>
        <w:spacing w:after="0"/>
        <w:ind w:firstLine="851"/>
        <w:jc w:val="both"/>
        <w:rPr>
          <w:rFonts w:ascii="Times New Roman" w:hAnsi="Times New Roman" w:cs="Times New Roman"/>
          <w:sz w:val="28"/>
          <w:szCs w:val="28"/>
        </w:rPr>
      </w:pPr>
      <w:r w:rsidRPr="00E8236D">
        <w:rPr>
          <w:rFonts w:ascii="Times New Roman" w:hAnsi="Times New Roman" w:cs="Times New Roman"/>
          <w:sz w:val="28"/>
          <w:szCs w:val="28"/>
        </w:rPr>
        <w:t>Определяющий документ – Территориальная схема по обращению с ТКО на территории Республики Коми. В данной схеме должны быть учтены все места накопления ТКО, в том числе временного действия на период труднодоступности, прописаны маршруты движения ТКО.</w:t>
      </w:r>
    </w:p>
    <w:p w:rsidR="00E8236D" w:rsidRPr="00E8236D" w:rsidRDefault="0024102A" w:rsidP="008F6D23">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Региональный оператор должен направлять в органы исполнительной власти Республики Коми предложения о внесении изменений в Территориальную схему </w:t>
      </w:r>
      <w:r w:rsidR="00741686">
        <w:rPr>
          <w:rFonts w:ascii="Times New Roman" w:hAnsi="Times New Roman" w:cs="Times New Roman"/>
          <w:sz w:val="28"/>
          <w:szCs w:val="28"/>
        </w:rPr>
        <w:t xml:space="preserve">с учетом </w:t>
      </w:r>
      <w:r w:rsidR="00741686" w:rsidRPr="00741686">
        <w:rPr>
          <w:rFonts w:ascii="Times New Roman" w:hAnsi="Times New Roman" w:cs="Times New Roman"/>
          <w:sz w:val="28"/>
          <w:szCs w:val="28"/>
        </w:rPr>
        <w:t>создания мест накопления ТКО</w:t>
      </w:r>
      <w:r w:rsidR="00741686">
        <w:rPr>
          <w:rFonts w:ascii="Times New Roman" w:hAnsi="Times New Roman" w:cs="Times New Roman"/>
          <w:sz w:val="28"/>
          <w:szCs w:val="28"/>
        </w:rPr>
        <w:t xml:space="preserve"> </w:t>
      </w:r>
      <w:r w:rsidR="00741686" w:rsidRPr="00741686">
        <w:rPr>
          <w:rFonts w:ascii="Times New Roman" w:hAnsi="Times New Roman" w:cs="Times New Roman"/>
          <w:sz w:val="28"/>
          <w:szCs w:val="28"/>
        </w:rPr>
        <w:t>в связи с транспортной труднодоступностью</w:t>
      </w:r>
      <w:r w:rsidR="00741686">
        <w:rPr>
          <w:rFonts w:ascii="Times New Roman" w:hAnsi="Times New Roman" w:cs="Times New Roman"/>
          <w:sz w:val="28"/>
          <w:szCs w:val="28"/>
        </w:rPr>
        <w:t xml:space="preserve"> и </w:t>
      </w:r>
      <w:r w:rsidR="00741686" w:rsidRPr="00741686">
        <w:rPr>
          <w:rFonts w:ascii="Times New Roman" w:hAnsi="Times New Roman" w:cs="Times New Roman"/>
          <w:sz w:val="28"/>
          <w:szCs w:val="28"/>
        </w:rPr>
        <w:t>в связи с нецелесообразностью вывоза из-за недостаточности объемов отходов для формирования транспортной партии</w:t>
      </w:r>
      <w:r w:rsidR="00741686">
        <w:rPr>
          <w:rFonts w:ascii="Times New Roman" w:hAnsi="Times New Roman" w:cs="Times New Roman"/>
          <w:sz w:val="28"/>
          <w:szCs w:val="28"/>
        </w:rPr>
        <w:t>.</w:t>
      </w:r>
      <w:bookmarkStart w:id="0" w:name="_GoBack"/>
      <w:bookmarkEnd w:id="0"/>
    </w:p>
    <w:sectPr w:rsidR="00E8236D" w:rsidRPr="00E823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E51D1"/>
    <w:multiLevelType w:val="hybridMultilevel"/>
    <w:tmpl w:val="F69A19D6"/>
    <w:lvl w:ilvl="0" w:tplc="E578F0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6A4D86"/>
    <w:multiLevelType w:val="hybridMultilevel"/>
    <w:tmpl w:val="36E6852E"/>
    <w:lvl w:ilvl="0" w:tplc="F510F6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62855DF"/>
    <w:multiLevelType w:val="hybridMultilevel"/>
    <w:tmpl w:val="7E169330"/>
    <w:lvl w:ilvl="0" w:tplc="F7F4D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3AB183F"/>
    <w:multiLevelType w:val="hybridMultilevel"/>
    <w:tmpl w:val="DB284312"/>
    <w:lvl w:ilvl="0" w:tplc="E578F0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EC10D71"/>
    <w:multiLevelType w:val="hybridMultilevel"/>
    <w:tmpl w:val="44CA8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865"/>
    <w:rsid w:val="00014498"/>
    <w:rsid w:val="000205CC"/>
    <w:rsid w:val="00025563"/>
    <w:rsid w:val="00086840"/>
    <w:rsid w:val="000B3F57"/>
    <w:rsid w:val="000F0C9E"/>
    <w:rsid w:val="00126374"/>
    <w:rsid w:val="0013673F"/>
    <w:rsid w:val="00142D0E"/>
    <w:rsid w:val="00145865"/>
    <w:rsid w:val="001B452D"/>
    <w:rsid w:val="001E2E8F"/>
    <w:rsid w:val="002210A4"/>
    <w:rsid w:val="00223D25"/>
    <w:rsid w:val="0024102A"/>
    <w:rsid w:val="00294E87"/>
    <w:rsid w:val="002C0D34"/>
    <w:rsid w:val="002C585F"/>
    <w:rsid w:val="002D5076"/>
    <w:rsid w:val="002F2F9F"/>
    <w:rsid w:val="00303544"/>
    <w:rsid w:val="0031043E"/>
    <w:rsid w:val="00331C72"/>
    <w:rsid w:val="0033379E"/>
    <w:rsid w:val="00336394"/>
    <w:rsid w:val="003523F4"/>
    <w:rsid w:val="00397D4E"/>
    <w:rsid w:val="003E5F21"/>
    <w:rsid w:val="004137FF"/>
    <w:rsid w:val="0044312F"/>
    <w:rsid w:val="00485322"/>
    <w:rsid w:val="00486DB6"/>
    <w:rsid w:val="004C44BF"/>
    <w:rsid w:val="005035EC"/>
    <w:rsid w:val="005226F9"/>
    <w:rsid w:val="005569D8"/>
    <w:rsid w:val="00572222"/>
    <w:rsid w:val="00594B0B"/>
    <w:rsid w:val="005E20D4"/>
    <w:rsid w:val="005E36D5"/>
    <w:rsid w:val="00620612"/>
    <w:rsid w:val="0065661C"/>
    <w:rsid w:val="006D164B"/>
    <w:rsid w:val="006F6879"/>
    <w:rsid w:val="006F691C"/>
    <w:rsid w:val="00711D7F"/>
    <w:rsid w:val="00711EB2"/>
    <w:rsid w:val="00741686"/>
    <w:rsid w:val="00757369"/>
    <w:rsid w:val="007870BE"/>
    <w:rsid w:val="007B7DB8"/>
    <w:rsid w:val="007D3FCD"/>
    <w:rsid w:val="00810DCB"/>
    <w:rsid w:val="008202D5"/>
    <w:rsid w:val="00862DB9"/>
    <w:rsid w:val="00887F25"/>
    <w:rsid w:val="008E21B8"/>
    <w:rsid w:val="008E622A"/>
    <w:rsid w:val="008F6D23"/>
    <w:rsid w:val="009042C9"/>
    <w:rsid w:val="00993A7C"/>
    <w:rsid w:val="009C3524"/>
    <w:rsid w:val="00A601AE"/>
    <w:rsid w:val="00A7225F"/>
    <w:rsid w:val="00A868A6"/>
    <w:rsid w:val="00A91EF2"/>
    <w:rsid w:val="00AA0EA3"/>
    <w:rsid w:val="00AB17D4"/>
    <w:rsid w:val="00AE7A75"/>
    <w:rsid w:val="00AF20B8"/>
    <w:rsid w:val="00B123E8"/>
    <w:rsid w:val="00B22BB6"/>
    <w:rsid w:val="00B31F9E"/>
    <w:rsid w:val="00B4174D"/>
    <w:rsid w:val="00B65644"/>
    <w:rsid w:val="00BB0FE3"/>
    <w:rsid w:val="00BF198A"/>
    <w:rsid w:val="00C2033E"/>
    <w:rsid w:val="00C5344B"/>
    <w:rsid w:val="00C92B87"/>
    <w:rsid w:val="00CA23BC"/>
    <w:rsid w:val="00CD3F93"/>
    <w:rsid w:val="00CE224D"/>
    <w:rsid w:val="00CF3173"/>
    <w:rsid w:val="00CF56E3"/>
    <w:rsid w:val="00D341A3"/>
    <w:rsid w:val="00D96288"/>
    <w:rsid w:val="00DB167D"/>
    <w:rsid w:val="00DD024C"/>
    <w:rsid w:val="00E35609"/>
    <w:rsid w:val="00E77040"/>
    <w:rsid w:val="00E8236D"/>
    <w:rsid w:val="00EA3BAF"/>
    <w:rsid w:val="00F34980"/>
    <w:rsid w:val="00F43931"/>
    <w:rsid w:val="00F53657"/>
    <w:rsid w:val="00F817C1"/>
    <w:rsid w:val="00FC3BE5"/>
    <w:rsid w:val="00FD6883"/>
    <w:rsid w:val="00FE17AE"/>
    <w:rsid w:val="00FF1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D9406-71DC-4D7D-B078-05B53800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B7DB8"/>
    <w:rPr>
      <w:b/>
      <w:bCs/>
      <w:color w:val="26282F"/>
    </w:rPr>
  </w:style>
  <w:style w:type="character" w:customStyle="1" w:styleId="a4">
    <w:name w:val="Гипертекстовая ссылка"/>
    <w:basedOn w:val="a3"/>
    <w:uiPriority w:val="99"/>
    <w:rsid w:val="007B7DB8"/>
    <w:rPr>
      <w:b w:val="0"/>
      <w:bCs w:val="0"/>
      <w:color w:val="106BBE"/>
    </w:rPr>
  </w:style>
  <w:style w:type="paragraph" w:customStyle="1" w:styleId="a5">
    <w:name w:val="Заголовок статьи"/>
    <w:basedOn w:val="a"/>
    <w:next w:val="a"/>
    <w:uiPriority w:val="99"/>
    <w:rsid w:val="007B7DB8"/>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paragraph" w:customStyle="1" w:styleId="a6">
    <w:name w:val="Комментарий"/>
    <w:basedOn w:val="a"/>
    <w:next w:val="a"/>
    <w:uiPriority w:val="99"/>
    <w:rsid w:val="007B7DB8"/>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7">
    <w:name w:val="Информация об изменениях документа"/>
    <w:basedOn w:val="a6"/>
    <w:next w:val="a"/>
    <w:uiPriority w:val="99"/>
    <w:rsid w:val="007B7DB8"/>
    <w:rPr>
      <w:i/>
      <w:iCs/>
    </w:rPr>
  </w:style>
  <w:style w:type="character" w:styleId="a8">
    <w:name w:val="Hyperlink"/>
    <w:rsid w:val="00AE7A75"/>
    <w:rPr>
      <w:color w:val="0000FF"/>
      <w:u w:val="single"/>
    </w:rPr>
  </w:style>
  <w:style w:type="paragraph" w:styleId="a9">
    <w:name w:val="List Paragraph"/>
    <w:basedOn w:val="a"/>
    <w:uiPriority w:val="34"/>
    <w:qFormat/>
    <w:rsid w:val="00A868A6"/>
    <w:pPr>
      <w:ind w:left="720"/>
      <w:contextualSpacing/>
    </w:pPr>
  </w:style>
  <w:style w:type="paragraph" w:customStyle="1" w:styleId="Standard">
    <w:name w:val="Standard"/>
    <w:rsid w:val="00862DB9"/>
    <w:pPr>
      <w:widowControl w:val="0"/>
      <w:suppressAutoHyphens/>
      <w:autoSpaceDN w:val="0"/>
      <w:spacing w:after="0" w:line="240" w:lineRule="auto"/>
      <w:textAlignment w:val="baseline"/>
    </w:pPr>
    <w:rPr>
      <w:rFonts w:ascii="Calibri" w:eastAsia="Lucida Sans Unicode" w:hAnsi="Calibri" w:cs="Tahoma"/>
      <w:color w:val="000000"/>
      <w:kern w:val="3"/>
      <w:sz w:val="24"/>
      <w:szCs w:val="24"/>
      <w:lang w:val="en-US" w:bidi="en-US"/>
    </w:rPr>
  </w:style>
  <w:style w:type="character" w:styleId="aa">
    <w:name w:val="Strong"/>
    <w:basedOn w:val="a0"/>
    <w:uiPriority w:val="22"/>
    <w:qFormat/>
    <w:rsid w:val="00594B0B"/>
    <w:rPr>
      <w:b/>
      <w:bCs/>
    </w:rPr>
  </w:style>
  <w:style w:type="paragraph" w:styleId="HTML">
    <w:name w:val="HTML Preformatted"/>
    <w:basedOn w:val="a"/>
    <w:link w:val="HTML0"/>
    <w:uiPriority w:val="99"/>
    <w:semiHidden/>
    <w:unhideWhenUsed/>
    <w:rsid w:val="00025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5563"/>
    <w:rPr>
      <w:rFonts w:ascii="Courier New" w:eastAsia="Times New Roman" w:hAnsi="Courier New" w:cs="Courier New"/>
      <w:sz w:val="20"/>
      <w:szCs w:val="20"/>
      <w:lang w:eastAsia="ru-RU"/>
    </w:rPr>
  </w:style>
  <w:style w:type="paragraph" w:customStyle="1" w:styleId="s1">
    <w:name w:val="s_1"/>
    <w:basedOn w:val="a"/>
    <w:rsid w:val="006566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751889">
      <w:bodyDiv w:val="1"/>
      <w:marLeft w:val="0"/>
      <w:marRight w:val="0"/>
      <w:marTop w:val="0"/>
      <w:marBottom w:val="0"/>
      <w:divBdr>
        <w:top w:val="none" w:sz="0" w:space="0" w:color="auto"/>
        <w:left w:val="none" w:sz="0" w:space="0" w:color="auto"/>
        <w:bottom w:val="none" w:sz="0" w:space="0" w:color="auto"/>
        <w:right w:val="none" w:sz="0" w:space="0" w:color="auto"/>
      </w:divBdr>
    </w:div>
    <w:div w:id="139901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dcterms:created xsi:type="dcterms:W3CDTF">2018-02-12T13:11:00Z</dcterms:created>
  <dcterms:modified xsi:type="dcterms:W3CDTF">2019-05-23T07:06:00Z</dcterms:modified>
</cp:coreProperties>
</file>