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CB5DF" w14:textId="77777777" w:rsidR="00DC7A13" w:rsidRDefault="00DC7A13" w:rsidP="00DC7A13">
      <w:pPr>
        <w:tabs>
          <w:tab w:val="center" w:pos="5102"/>
          <w:tab w:val="left" w:pos="902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D06709" w14:textId="203D21B3" w:rsidR="00DC7A13" w:rsidRDefault="00DC7A13" w:rsidP="00DC7A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ДОКЛАД</w:t>
      </w:r>
    </w:p>
    <w:p w14:paraId="4A651752" w14:textId="65234F7C" w:rsidR="00DC7A13" w:rsidRDefault="00DC7A13" w:rsidP="00DC7A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 результатах </w:t>
      </w:r>
      <w:r w:rsidR="00E46DE2">
        <w:rPr>
          <w:rFonts w:ascii="Times New Roman" w:hAnsi="Times New Roman" w:cs="Times New Roman"/>
          <w:b/>
          <w:sz w:val="32"/>
          <w:szCs w:val="32"/>
        </w:rPr>
        <w:t>деятельности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3E6D0DA2" w14:textId="77777777" w:rsidR="00E46DE2" w:rsidRDefault="00DC7A13" w:rsidP="00DC7A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Межрегионального управления Росприроднадзора </w:t>
      </w:r>
    </w:p>
    <w:p w14:paraId="23A4D20F" w14:textId="1967CE96" w:rsidR="00DC7A13" w:rsidRDefault="00DC7A13" w:rsidP="00DC7A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Республике Коми и Ненецкому автономному округу</w:t>
      </w:r>
    </w:p>
    <w:p w14:paraId="24099758" w14:textId="77777777" w:rsidR="00E46DE2" w:rsidRDefault="00E46DE2" w:rsidP="00DC7A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 сфере обращения с твердыми коммунальными отходами </w:t>
      </w:r>
    </w:p>
    <w:p w14:paraId="3D0D8C20" w14:textId="4F77050D" w:rsidR="00DC7A13" w:rsidRDefault="00DC7A13" w:rsidP="00DC7A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территории Республики Коми в 3 квартале 2019 года</w:t>
      </w:r>
    </w:p>
    <w:p w14:paraId="7DAE9070" w14:textId="77777777" w:rsidR="00DC7A13" w:rsidRDefault="00DC7A13" w:rsidP="00DC7A13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4BC588E2" w14:textId="23292CF6" w:rsidR="00DC7A13" w:rsidRDefault="00DC7A13" w:rsidP="00DC7A1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1</w:t>
      </w:r>
    </w:p>
    <w:p w14:paraId="3221F299" w14:textId="77777777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E0E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 лицензировании в области обращения с отходами производства и потребления</w:t>
      </w:r>
    </w:p>
    <w:p w14:paraId="5B64B060" w14:textId="77777777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6E6388" w14:textId="3559C58C" w:rsidR="0044401F" w:rsidRPr="00D64991" w:rsidRDefault="0044401F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по </w:t>
      </w:r>
      <w:r w:rsidRPr="00D64991">
        <w:rPr>
          <w:rFonts w:ascii="Times New Roman" w:hAnsi="Times New Roman" w:cs="Times New Roman"/>
          <w:sz w:val="28"/>
          <w:szCs w:val="28"/>
        </w:rPr>
        <w:t xml:space="preserve">обращению (сбору, транспортированию, обработке, утилизации, обезвреживанию и размещению) с отходами </w:t>
      </w:r>
      <w:r w:rsidRPr="00D6499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4991">
        <w:rPr>
          <w:rFonts w:ascii="Times New Roman" w:hAnsi="Times New Roman" w:cs="Times New Roman"/>
          <w:sz w:val="28"/>
          <w:szCs w:val="28"/>
        </w:rPr>
        <w:t>-</w:t>
      </w:r>
      <w:r w:rsidRPr="00D6499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64991">
        <w:rPr>
          <w:rFonts w:ascii="Times New Roman" w:hAnsi="Times New Roman" w:cs="Times New Roman"/>
          <w:sz w:val="28"/>
          <w:szCs w:val="28"/>
        </w:rPr>
        <w:t xml:space="preserve"> классов опасности производства и потребления подлежит лицензированию.</w:t>
      </w:r>
    </w:p>
    <w:p w14:paraId="40CF26B8" w14:textId="0E2343C6" w:rsidR="00410A32" w:rsidRPr="00D64991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991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="001C32D0" w:rsidRPr="00D64991">
        <w:rPr>
          <w:rFonts w:ascii="Times New Roman" w:hAnsi="Times New Roman" w:cs="Times New Roman"/>
          <w:sz w:val="28"/>
          <w:szCs w:val="28"/>
        </w:rPr>
        <w:t xml:space="preserve">за период с 1 июля 2015 г. по 30 октября 2019 г. </w:t>
      </w:r>
      <w:r w:rsidRPr="00D64991">
        <w:rPr>
          <w:rFonts w:ascii="Times New Roman" w:hAnsi="Times New Roman" w:cs="Times New Roman"/>
          <w:sz w:val="28"/>
          <w:szCs w:val="28"/>
        </w:rPr>
        <w:t xml:space="preserve">предоставлено и переоформлено 228 лицензий. </w:t>
      </w:r>
    </w:p>
    <w:p w14:paraId="019F3A46" w14:textId="743C578A" w:rsidR="00DC7A13" w:rsidRPr="00D64991" w:rsidRDefault="00DC7A13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991">
        <w:rPr>
          <w:rFonts w:ascii="Times New Roman" w:hAnsi="Times New Roman" w:cs="Times New Roman"/>
          <w:sz w:val="28"/>
          <w:szCs w:val="28"/>
        </w:rPr>
        <w:t>Следует отметить, что срок действия лицензий</w:t>
      </w:r>
      <w:r w:rsidR="001F5896" w:rsidRPr="00D64991">
        <w:rPr>
          <w:rFonts w:ascii="Times New Roman" w:hAnsi="Times New Roman" w:cs="Times New Roman"/>
          <w:sz w:val="28"/>
          <w:szCs w:val="28"/>
        </w:rPr>
        <w:t xml:space="preserve"> на обращение с отходами производства и потребления</w:t>
      </w:r>
      <w:r w:rsidRPr="00D64991">
        <w:rPr>
          <w:rFonts w:ascii="Times New Roman" w:hAnsi="Times New Roman" w:cs="Times New Roman"/>
          <w:sz w:val="28"/>
          <w:szCs w:val="28"/>
        </w:rPr>
        <w:t xml:space="preserve">, выданных до </w:t>
      </w:r>
      <w:r w:rsidR="001F5896" w:rsidRPr="00D64991">
        <w:rPr>
          <w:rFonts w:ascii="Times New Roman" w:hAnsi="Times New Roman" w:cs="Times New Roman"/>
          <w:sz w:val="28"/>
          <w:szCs w:val="28"/>
        </w:rPr>
        <w:t>01.07.2015</w:t>
      </w:r>
      <w:r w:rsidRPr="00D64991">
        <w:rPr>
          <w:rFonts w:ascii="Times New Roman" w:hAnsi="Times New Roman" w:cs="Times New Roman"/>
          <w:sz w:val="28"/>
          <w:szCs w:val="28"/>
        </w:rPr>
        <w:t xml:space="preserve"> года, истек 01.01.2019 года. </w:t>
      </w:r>
    </w:p>
    <w:p w14:paraId="49F73328" w14:textId="0C314050" w:rsidR="001F5896" w:rsidRPr="00D64991" w:rsidRDefault="001F5896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991">
        <w:rPr>
          <w:rFonts w:ascii="Times New Roman" w:hAnsi="Times New Roman" w:cs="Times New Roman"/>
          <w:sz w:val="28"/>
          <w:szCs w:val="28"/>
        </w:rPr>
        <w:t>Таким образом, на сегодняшний день все действующие лицензии нового образца.</w:t>
      </w:r>
    </w:p>
    <w:p w14:paraId="660D447F" w14:textId="2F231D70" w:rsidR="00410A32" w:rsidRPr="00D64991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41E7D5" w14:textId="6D46F364" w:rsidR="001C32D0" w:rsidRPr="00D64991" w:rsidRDefault="001C32D0" w:rsidP="001C32D0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 w:rsidRPr="00D64991">
        <w:rPr>
          <w:rFonts w:ascii="Times New Roman" w:hAnsi="Times New Roman" w:cs="Times New Roman"/>
          <w:b/>
          <w:sz w:val="32"/>
          <w:szCs w:val="32"/>
        </w:rPr>
        <w:t>Слайд 2</w:t>
      </w:r>
    </w:p>
    <w:p w14:paraId="2609AC4E" w14:textId="77777777" w:rsidR="00410A32" w:rsidRPr="00D64991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649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 деятельности регионального оператора по обращению с ТКО</w:t>
      </w:r>
    </w:p>
    <w:p w14:paraId="5C2402F4" w14:textId="77777777" w:rsidR="00410A32" w:rsidRPr="00D64991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D4F56E" w14:textId="7127C0E6" w:rsidR="0044401F" w:rsidRPr="00D64991" w:rsidRDefault="0044401F" w:rsidP="004440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991">
        <w:rPr>
          <w:rFonts w:ascii="Times New Roman" w:hAnsi="Times New Roman" w:cs="Times New Roman"/>
          <w:sz w:val="28"/>
          <w:szCs w:val="28"/>
        </w:rPr>
        <w:t xml:space="preserve">В Республике Коми выбран один региональный оператор – ООО «УХТАЖИЛФОНД» (протокол о результатах проведения конкурсного отбора от 06.06.2018 года). </w:t>
      </w:r>
    </w:p>
    <w:p w14:paraId="05130C8B" w14:textId="108A49A8" w:rsidR="0044401F" w:rsidRPr="00D64991" w:rsidRDefault="0044401F" w:rsidP="004440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991">
        <w:rPr>
          <w:rFonts w:ascii="Times New Roman" w:hAnsi="Times New Roman" w:cs="Times New Roman"/>
          <w:sz w:val="28"/>
          <w:szCs w:val="28"/>
        </w:rPr>
        <w:t>Между Министерством жилищно-коммунального хозяйства Республики Коми и ООО «УХТАЖИЛФОНД» 22.06.2018 года заключено Соглашение об организации деятельности по обращению с твердыми коммунальными отходами на территории Республики Коми.</w:t>
      </w:r>
    </w:p>
    <w:p w14:paraId="6C922394" w14:textId="640DEB91" w:rsidR="00410A32" w:rsidRPr="00D64991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991">
        <w:rPr>
          <w:rFonts w:ascii="Times New Roman" w:hAnsi="Times New Roman" w:cs="Times New Roman"/>
          <w:sz w:val="28"/>
          <w:szCs w:val="28"/>
        </w:rPr>
        <w:t>ООО «УХТАЖИЛФОНД» осуществляет деятельность в качестве регионального оператора по обращению с ТКО с 01.11.2018 года.</w:t>
      </w:r>
    </w:p>
    <w:p w14:paraId="3D6BD5E8" w14:textId="22CC0301" w:rsidR="00410A32" w:rsidRPr="00D64991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991">
        <w:rPr>
          <w:rFonts w:ascii="Times New Roman" w:hAnsi="Times New Roman" w:cs="Times New Roman"/>
          <w:sz w:val="28"/>
          <w:szCs w:val="28"/>
        </w:rPr>
        <w:t xml:space="preserve">В </w:t>
      </w:r>
      <w:r w:rsidR="00F849FC" w:rsidRPr="00D64991">
        <w:rPr>
          <w:rFonts w:ascii="Times New Roman" w:hAnsi="Times New Roman" w:cs="Times New Roman"/>
          <w:sz w:val="28"/>
          <w:szCs w:val="28"/>
        </w:rPr>
        <w:t xml:space="preserve">феврале </w:t>
      </w:r>
      <w:r w:rsidRPr="00D64991">
        <w:rPr>
          <w:rFonts w:ascii="Times New Roman" w:hAnsi="Times New Roman" w:cs="Times New Roman"/>
          <w:sz w:val="28"/>
          <w:szCs w:val="28"/>
        </w:rPr>
        <w:t xml:space="preserve">2019 года Управлением по поручению руководителя </w:t>
      </w:r>
      <w:proofErr w:type="spellStart"/>
      <w:r w:rsidRPr="00D64991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D64991">
        <w:rPr>
          <w:rFonts w:ascii="Times New Roman" w:hAnsi="Times New Roman" w:cs="Times New Roman"/>
          <w:sz w:val="28"/>
          <w:szCs w:val="28"/>
        </w:rPr>
        <w:t xml:space="preserve"> С.Г. </w:t>
      </w:r>
      <w:proofErr w:type="spellStart"/>
      <w:r w:rsidRPr="00D64991">
        <w:rPr>
          <w:rFonts w:ascii="Times New Roman" w:hAnsi="Times New Roman" w:cs="Times New Roman"/>
          <w:sz w:val="28"/>
          <w:szCs w:val="28"/>
        </w:rPr>
        <w:t>Радионовой</w:t>
      </w:r>
      <w:proofErr w:type="spellEnd"/>
      <w:r w:rsidRPr="00D64991">
        <w:rPr>
          <w:rFonts w:ascii="Times New Roman" w:hAnsi="Times New Roman" w:cs="Times New Roman"/>
          <w:sz w:val="28"/>
          <w:szCs w:val="28"/>
        </w:rPr>
        <w:t xml:space="preserve"> проведена внеплановая проверка Регионального оператора – ООО «УХТАЖИЛФОНД», в ходе которой нарушений обязательных требований в области обращения с отходами производства и потребления не выявлено. </w:t>
      </w:r>
    </w:p>
    <w:p w14:paraId="6CFA09E8" w14:textId="28844A10" w:rsidR="00410A32" w:rsidRPr="00D64991" w:rsidRDefault="00F849FC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991">
        <w:rPr>
          <w:rFonts w:ascii="Times New Roman" w:hAnsi="Times New Roman" w:cs="Times New Roman"/>
          <w:sz w:val="28"/>
          <w:szCs w:val="28"/>
        </w:rPr>
        <w:t xml:space="preserve">При этом, </w:t>
      </w:r>
      <w:r w:rsidR="00666991" w:rsidRPr="00D64991">
        <w:rPr>
          <w:rFonts w:ascii="Times New Roman" w:hAnsi="Times New Roman" w:cs="Times New Roman"/>
          <w:sz w:val="28"/>
          <w:szCs w:val="28"/>
        </w:rPr>
        <w:t xml:space="preserve">следует отметить, что </w:t>
      </w:r>
      <w:r w:rsidR="00410A32" w:rsidRPr="00D64991">
        <w:rPr>
          <w:rFonts w:ascii="Times New Roman" w:hAnsi="Times New Roman" w:cs="Times New Roman"/>
          <w:sz w:val="28"/>
          <w:szCs w:val="28"/>
        </w:rPr>
        <w:t xml:space="preserve">ООО «УХТАЖИЛФОНД» не осуществляет эксплуатацию полигонов ТКО. Региональным оператором </w:t>
      </w:r>
      <w:r w:rsidR="00410A32" w:rsidRPr="00D64991">
        <w:rPr>
          <w:rFonts w:ascii="Times New Roman" w:hAnsi="Times New Roman" w:cs="Times New Roman"/>
          <w:sz w:val="28"/>
          <w:szCs w:val="28"/>
        </w:rPr>
        <w:lastRenderedPageBreak/>
        <w:t>заключены договоры на размещение твердых коммунальных отходов с операторами по размещению отходов – организациями, эксплуатирующими полигоны.</w:t>
      </w:r>
    </w:p>
    <w:p w14:paraId="6C16EC6D" w14:textId="38DC6780" w:rsidR="0044401F" w:rsidRPr="00D64991" w:rsidRDefault="0044401F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991">
        <w:rPr>
          <w:rFonts w:ascii="Times New Roman" w:hAnsi="Times New Roman" w:cs="Times New Roman"/>
          <w:sz w:val="28"/>
          <w:szCs w:val="28"/>
        </w:rPr>
        <w:t>В Республике Коми эксплуатируются 9 объектов размещения ТКО, включенных в ГРОРО.</w:t>
      </w:r>
    </w:p>
    <w:p w14:paraId="7A7B5D88" w14:textId="3E6C7BEA" w:rsidR="0044401F" w:rsidRPr="00D64991" w:rsidRDefault="0044401F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991">
        <w:rPr>
          <w:rFonts w:ascii="Times New Roman" w:hAnsi="Times New Roman" w:cs="Times New Roman"/>
          <w:sz w:val="28"/>
          <w:szCs w:val="28"/>
        </w:rPr>
        <w:t xml:space="preserve">Деятельность по транспортированию ТКО на территории Республики Коми осуществляют 28 операторов. </w:t>
      </w:r>
    </w:p>
    <w:p w14:paraId="4F5B074F" w14:textId="0872B014" w:rsidR="00410A32" w:rsidRPr="00F849FC" w:rsidRDefault="00D64991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 </w:t>
      </w:r>
    </w:p>
    <w:p w14:paraId="75CF690A" w14:textId="0DA0D7CE" w:rsidR="006F2503" w:rsidRDefault="006F2503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3</w:t>
      </w:r>
    </w:p>
    <w:p w14:paraId="5BDF4C25" w14:textId="40B86809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 нарушениях в области обращения с ТКО</w:t>
      </w:r>
    </w:p>
    <w:p w14:paraId="20790913" w14:textId="77777777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1BBB08" w14:textId="77777777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50">
        <w:rPr>
          <w:rFonts w:ascii="Times New Roman" w:hAnsi="Times New Roman" w:cs="Times New Roman"/>
          <w:sz w:val="28"/>
          <w:szCs w:val="28"/>
        </w:rPr>
        <w:t xml:space="preserve">В июле 2019 года Управлением в соответствии с планом контрольно-надзорной деятельности проведены плановые выездные проверки: </w:t>
      </w:r>
    </w:p>
    <w:p w14:paraId="46E31718" w14:textId="7002CB37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50">
        <w:rPr>
          <w:rFonts w:ascii="Times New Roman" w:hAnsi="Times New Roman" w:cs="Times New Roman"/>
          <w:sz w:val="28"/>
          <w:szCs w:val="28"/>
        </w:rPr>
        <w:t>- МУП «ПОЛИГОН» (организации, эксплуатирующей полигон ТКО в г. Воркуте), выявлено 3 нарушения обязательных требований законодательства (н</w:t>
      </w:r>
      <w:r w:rsidRPr="002E0E50">
        <w:rPr>
          <w:rFonts w:ascii="Times New Roman" w:eastAsia="Tahoma" w:hAnsi="Times New Roman" w:cs="Times New Roman"/>
          <w:bCs/>
          <w:color w:val="000000"/>
          <w:kern w:val="1"/>
          <w:sz w:val="28"/>
          <w:szCs w:val="28"/>
        </w:rPr>
        <w:t>есоблюдение требований при размещении отходов производства и потребления, о</w:t>
      </w:r>
      <w:r w:rsidRPr="002E0E50">
        <w:rPr>
          <w:rFonts w:ascii="Times New Roman" w:hAnsi="Times New Roman" w:cs="Times New Roman"/>
          <w:sz w:val="28"/>
          <w:szCs w:val="28"/>
        </w:rPr>
        <w:t>существление деятельности по размещению отходов без наличия лицензии, н</w:t>
      </w:r>
      <w:r w:rsidRPr="002E0E50">
        <w:rPr>
          <w:rFonts w:ascii="Times New Roman" w:eastAsia="Tahoma" w:hAnsi="Times New Roman" w:cs="Times New Roman"/>
          <w:bCs/>
          <w:color w:val="000000"/>
          <w:kern w:val="1"/>
          <w:sz w:val="28"/>
          <w:szCs w:val="28"/>
        </w:rPr>
        <w:t>е представлена Декларация о воздействии на окружающую среду</w:t>
      </w:r>
      <w:r w:rsidRPr="002E0E50">
        <w:rPr>
          <w:rFonts w:ascii="Times New Roman" w:hAnsi="Times New Roman" w:cs="Times New Roman"/>
          <w:sz w:val="28"/>
          <w:szCs w:val="28"/>
        </w:rPr>
        <w:t>), ответственность за которые предусмотрена частью 4 статьи 8.2, частью 2 статьи 14.1, статьей 8.5 КоАП РФ соответственно;</w:t>
      </w:r>
    </w:p>
    <w:p w14:paraId="10F9D0DC" w14:textId="798055A1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50">
        <w:rPr>
          <w:rFonts w:ascii="Times New Roman" w:hAnsi="Times New Roman" w:cs="Times New Roman"/>
          <w:sz w:val="28"/>
          <w:szCs w:val="28"/>
        </w:rPr>
        <w:t>- МКП «УХТАСПЕЦАВТОДОР» (организации, эксплуатирующей полигон ТКО в г. Ухте), выявлено 2 нарушения обязательных требований законодательства (н</w:t>
      </w:r>
      <w:r w:rsidRPr="002E0E50">
        <w:rPr>
          <w:rFonts w:ascii="Times New Roman" w:eastAsia="Tahoma" w:hAnsi="Times New Roman" w:cs="Times New Roman"/>
          <w:bCs/>
          <w:color w:val="000000"/>
          <w:kern w:val="1"/>
          <w:sz w:val="28"/>
          <w:szCs w:val="28"/>
        </w:rPr>
        <w:t>есоблюдение требований при размещении отходов производства и потребления, н</w:t>
      </w:r>
      <w:r w:rsidRPr="002E0E50">
        <w:rPr>
          <w:rFonts w:ascii="Times New Roman" w:hAnsi="Times New Roman" w:cs="Times New Roman"/>
          <w:sz w:val="28"/>
          <w:szCs w:val="28"/>
        </w:rPr>
        <w:t xml:space="preserve">е внесена в установленные сроки плата за </w:t>
      </w:r>
      <w:r w:rsidR="007D5FF8">
        <w:rPr>
          <w:rFonts w:ascii="Times New Roman" w:hAnsi="Times New Roman" w:cs="Times New Roman"/>
          <w:sz w:val="28"/>
          <w:szCs w:val="28"/>
        </w:rPr>
        <w:t>НВОС</w:t>
      </w:r>
      <w:r w:rsidRPr="002E0E50">
        <w:rPr>
          <w:rFonts w:ascii="Times New Roman" w:hAnsi="Times New Roman" w:cs="Times New Roman"/>
          <w:sz w:val="28"/>
          <w:szCs w:val="28"/>
        </w:rPr>
        <w:t xml:space="preserve">), ответственность за которые предусмотрена частью 4 статьи 8.2, статьей 8.41 КоАП РФ соответственно. </w:t>
      </w:r>
    </w:p>
    <w:p w14:paraId="5ACE32EE" w14:textId="3E26A158" w:rsidR="00410A32" w:rsidRPr="009E2DF2" w:rsidRDefault="00D64991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 </w:t>
      </w:r>
    </w:p>
    <w:p w14:paraId="6E83B939" w14:textId="2E977561" w:rsidR="006F2503" w:rsidRDefault="006F2503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4</w:t>
      </w:r>
    </w:p>
    <w:p w14:paraId="05A0C052" w14:textId="7549E7AE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E0E5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 случаях возгорания на полигонах размещения ТКО </w:t>
      </w:r>
    </w:p>
    <w:p w14:paraId="02FEADAF" w14:textId="77777777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59C645" w14:textId="49AB7309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50">
        <w:rPr>
          <w:rFonts w:ascii="Times New Roman" w:hAnsi="Times New Roman" w:cs="Times New Roman"/>
          <w:sz w:val="28"/>
          <w:szCs w:val="28"/>
        </w:rPr>
        <w:t>Управление на особом контроле держит случаи возгорания на полигонах размещения ТКО.</w:t>
      </w:r>
    </w:p>
    <w:p w14:paraId="32185203" w14:textId="77777777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50">
        <w:rPr>
          <w:rFonts w:ascii="Times New Roman" w:hAnsi="Times New Roman" w:cs="Times New Roman"/>
          <w:sz w:val="28"/>
          <w:szCs w:val="28"/>
        </w:rPr>
        <w:t>В настоящее время Управлением по результатам административного расследования ведется работа по привлечению к административной ответственности ООО «КОНСУЛ» по факту возгорания отходов на полигоне ТКО в г. Печоре в июне-июле 2019 года.</w:t>
      </w:r>
    </w:p>
    <w:p w14:paraId="6A0EFAC1" w14:textId="77777777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50">
        <w:rPr>
          <w:rFonts w:ascii="Times New Roman" w:hAnsi="Times New Roman" w:cs="Times New Roman"/>
          <w:sz w:val="28"/>
          <w:szCs w:val="28"/>
        </w:rPr>
        <w:t xml:space="preserve">В 2018 году по факту возгорания отходов на полигоне ТКО в г. Усинске Управлением проведено административное расследование в отношении ООО «ДОРОЖНИК», которое привлечено к административной ответственности по статье 8.2 КоАП РФ в виде административного штрафа в размере 100 тыс. руб. </w:t>
      </w:r>
    </w:p>
    <w:p w14:paraId="5BB6AAC2" w14:textId="77777777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50">
        <w:rPr>
          <w:rFonts w:ascii="Times New Roman" w:hAnsi="Times New Roman" w:cs="Times New Roman"/>
          <w:sz w:val="28"/>
          <w:szCs w:val="28"/>
        </w:rPr>
        <w:t>В 2017 году по аналогичному факту в г. Воркуте – в отношении МУП «ПОЛИГОН», которое привлечено к административной ответственности по статье 8.2 КоАП РФ в виде административного штрафа в размере 150 тыс. руб.</w:t>
      </w:r>
    </w:p>
    <w:p w14:paraId="09C1BCDB" w14:textId="77777777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50">
        <w:rPr>
          <w:rFonts w:ascii="Times New Roman" w:hAnsi="Times New Roman" w:cs="Times New Roman"/>
          <w:sz w:val="28"/>
          <w:szCs w:val="28"/>
        </w:rPr>
        <w:lastRenderedPageBreak/>
        <w:t xml:space="preserve">В целях обеспечения профилактики Управлением в начале 2019 года в адрес субъектов хозяйственной деятельности, эксплуатирующих объекты размещения твердых коммунальных отходов, направлены письма о необходимости исполнения требований Инструкции по проектированию, эксплуатации и рекультивации полигонов для твердых бытовых отходов, утвержденной Министерством строительства Российской Федерации от 02.11.1996 года, для принятия соответствующих мер и обеспечения пожарной безопасности. </w:t>
      </w:r>
    </w:p>
    <w:p w14:paraId="6876D202" w14:textId="77777777" w:rsidR="00410A32" w:rsidRPr="002E0E50" w:rsidRDefault="00410A32" w:rsidP="00410A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37ECE47" w14:textId="77BA0664" w:rsidR="006F2503" w:rsidRDefault="006F2503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5</w:t>
      </w:r>
    </w:p>
    <w:p w14:paraId="5521C085" w14:textId="3B2E9E06" w:rsidR="00784212" w:rsidRPr="005B1AD3" w:rsidRDefault="00784212" w:rsidP="005B1A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B1AD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Изменения статьи 8.2 КоАП РФ </w:t>
      </w:r>
      <w:r w:rsidR="001D1A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(ужесточение ответственности)</w:t>
      </w:r>
    </w:p>
    <w:p w14:paraId="79EC3212" w14:textId="77777777" w:rsidR="00A53F9D" w:rsidRDefault="00A53F9D" w:rsidP="00A53F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9481A5" w14:textId="77777777" w:rsidR="00EF5FC2" w:rsidRDefault="00A53F9D" w:rsidP="00A53F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особо остановиться на изменениях в КоАП РФ, которые вступили в законную силу 17.06.2019 года, а именно в статью 8.2 КоАП РФ</w:t>
      </w:r>
      <w:r w:rsidRPr="002E0E50">
        <w:rPr>
          <w:rFonts w:ascii="Times New Roman" w:hAnsi="Times New Roman" w:cs="Times New Roman"/>
          <w:sz w:val="28"/>
          <w:szCs w:val="28"/>
        </w:rPr>
        <w:t xml:space="preserve">. </w:t>
      </w:r>
      <w:r w:rsidR="00973F14">
        <w:rPr>
          <w:rFonts w:ascii="Times New Roman" w:hAnsi="Times New Roman" w:cs="Times New Roman"/>
          <w:sz w:val="28"/>
          <w:szCs w:val="28"/>
        </w:rPr>
        <w:t xml:space="preserve">На </w:t>
      </w:r>
      <w:r w:rsidR="0021293D">
        <w:rPr>
          <w:rFonts w:ascii="Times New Roman" w:hAnsi="Times New Roman" w:cs="Times New Roman"/>
          <w:sz w:val="28"/>
          <w:szCs w:val="28"/>
        </w:rPr>
        <w:t xml:space="preserve">данном </w:t>
      </w:r>
      <w:r w:rsidR="00973F14">
        <w:rPr>
          <w:rFonts w:ascii="Times New Roman" w:hAnsi="Times New Roman" w:cs="Times New Roman"/>
          <w:sz w:val="28"/>
          <w:szCs w:val="28"/>
        </w:rPr>
        <w:t xml:space="preserve">слайде представлена информация об административном наказании </w:t>
      </w:r>
      <w:r w:rsidR="0021293D">
        <w:rPr>
          <w:rFonts w:ascii="Times New Roman" w:hAnsi="Times New Roman" w:cs="Times New Roman"/>
          <w:sz w:val="28"/>
          <w:szCs w:val="28"/>
        </w:rPr>
        <w:t xml:space="preserve">в уже недействующей редакции статьи. </w:t>
      </w:r>
    </w:p>
    <w:p w14:paraId="5C4FDFA9" w14:textId="323E682A" w:rsidR="00A53F9D" w:rsidRDefault="0021293D" w:rsidP="00A53F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новой редакции с</w:t>
      </w:r>
      <w:r w:rsidR="00A53F9D">
        <w:rPr>
          <w:rFonts w:ascii="Times New Roman" w:hAnsi="Times New Roman" w:cs="Times New Roman"/>
          <w:sz w:val="28"/>
          <w:szCs w:val="28"/>
        </w:rPr>
        <w:t>татья состоит из 12 частей. Дополнительно введены статьи 8.2.1, 8.2.2 и 8.2.3 КоАП РФ. Нарушения в части санитарно-эпидемиологических требований выведены в статью 6.35 КоАП РФ.</w:t>
      </w:r>
    </w:p>
    <w:p w14:paraId="68ECB9EC" w14:textId="7C48117F" w:rsidR="00784212" w:rsidRPr="00522F74" w:rsidRDefault="00596A63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7F7F7F" w:themeColor="text1" w:themeTint="80"/>
          <w:sz w:val="24"/>
          <w:szCs w:val="24"/>
        </w:rPr>
      </w:pPr>
      <w:r>
        <w:rPr>
          <w:rFonts w:ascii="Times New Roman" w:eastAsia="Calibri" w:hAnsi="Times New Roman" w:cs="Times New Roman"/>
          <w:color w:val="7F7F7F" w:themeColor="text1" w:themeTint="80"/>
          <w:sz w:val="24"/>
          <w:szCs w:val="24"/>
        </w:rPr>
        <w:t xml:space="preserve"> </w:t>
      </w:r>
    </w:p>
    <w:p w14:paraId="6C5BBEB9" w14:textId="109B8B25" w:rsidR="006F2503" w:rsidRPr="00703325" w:rsidRDefault="006F2503" w:rsidP="006F2503">
      <w:pPr>
        <w:ind w:firstLine="567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703325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bookmarkStart w:id="0" w:name="_GoBack"/>
      <w:bookmarkEnd w:id="0"/>
      <w:r w:rsidRPr="00703325">
        <w:rPr>
          <w:rFonts w:ascii="Times New Roman" w:hAnsi="Times New Roman" w:cs="Times New Roman"/>
          <w:b/>
          <w:sz w:val="32"/>
          <w:szCs w:val="32"/>
        </w:rPr>
        <w:t>6</w:t>
      </w:r>
    </w:p>
    <w:p w14:paraId="1F2EE934" w14:textId="7311A82F" w:rsidR="00EF5FC2" w:rsidRPr="009B007F" w:rsidRDefault="00EF5FC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Рассмотрим статью 8.2 в новой редакции.</w:t>
      </w:r>
    </w:p>
    <w:p w14:paraId="01481320" w14:textId="65B5307A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Статья 8.2 КоАП РФ (в ред. Федерального </w:t>
      </w:r>
      <w:hyperlink r:id="rId8" w:anchor="dst100042" w:history="1">
        <w:r w:rsidRPr="009B007F">
          <w:rPr>
            <w:rFonts w:ascii="Times New Roman" w:eastAsia="Calibri" w:hAnsi="Times New Roman" w:cs="Times New Roman"/>
            <w:sz w:val="28"/>
            <w:szCs w:val="28"/>
          </w:rPr>
          <w:t>закона</w:t>
        </w:r>
      </w:hyperlink>
      <w:r w:rsidRPr="009B007F">
        <w:rPr>
          <w:rFonts w:ascii="Times New Roman" w:eastAsia="Calibri" w:hAnsi="Times New Roman" w:cs="Times New Roman"/>
          <w:sz w:val="28"/>
          <w:szCs w:val="28"/>
        </w:rPr>
        <w:t> от 17.06.2019 N 141-ФЗ)</w:t>
      </w:r>
    </w:p>
    <w:p w14:paraId="3251EA77" w14:textId="6E7EFE22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Несоблюдение требований в области охраны окружающей среды при обращении с отходами производства и потребления</w:t>
      </w:r>
    </w:p>
    <w:p w14:paraId="30EE94BD" w14:textId="14962425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1. Несоблюдение </w:t>
      </w:r>
      <w:hyperlink r:id="rId9" w:anchor="dst100375" w:history="1">
        <w:r w:rsidRPr="009B007F">
          <w:rPr>
            <w:rFonts w:ascii="Times New Roman" w:eastAsia="Calibri" w:hAnsi="Times New Roman" w:cs="Times New Roman"/>
            <w:sz w:val="28"/>
            <w:szCs w:val="28"/>
          </w:rPr>
          <w:t>требований</w:t>
        </w:r>
      </w:hyperlink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 в области охраны окружающей среды при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сборе, накоплении, транспортировании, обработке, утилизации или обезвреживании отходов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производства и потребления, за исключением случаев, предусмотренных </w:t>
      </w:r>
      <w:hyperlink r:id="rId10" w:anchor="dst8682" w:history="1">
        <w:r w:rsidRPr="009B007F">
          <w:rPr>
            <w:rFonts w:ascii="Times New Roman" w:eastAsia="Calibri" w:hAnsi="Times New Roman" w:cs="Times New Roman"/>
            <w:sz w:val="28"/>
            <w:szCs w:val="28"/>
          </w:rPr>
          <w:t>статьей 8.2.3</w:t>
        </w:r>
      </w:hyperlink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 настоящего Кодекса, </w:t>
      </w:r>
    </w:p>
    <w:p w14:paraId="4BCCD1EE" w14:textId="5EF56A38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2. Повторное в течение года совершение административного правонарушения, предусмотренного </w:t>
      </w:r>
      <w:hyperlink r:id="rId11" w:anchor="dst8646" w:history="1">
        <w:r w:rsidRPr="009B007F">
          <w:rPr>
            <w:rFonts w:ascii="Times New Roman" w:eastAsia="Calibri" w:hAnsi="Times New Roman" w:cs="Times New Roman"/>
            <w:sz w:val="28"/>
            <w:szCs w:val="28"/>
          </w:rPr>
          <w:t>частью 1</w:t>
        </w:r>
      </w:hyperlink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 настоящей статьи, </w:t>
      </w:r>
    </w:p>
    <w:p w14:paraId="0B9E64F1" w14:textId="3A35CEA0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3. Действия (бездействие), предусмотренные </w:t>
      </w:r>
      <w:hyperlink r:id="rId12" w:anchor="dst8646" w:history="1">
        <w:r w:rsidRPr="009B007F">
          <w:rPr>
            <w:rFonts w:ascii="Times New Roman" w:eastAsia="Calibri" w:hAnsi="Times New Roman" w:cs="Times New Roman"/>
            <w:sz w:val="28"/>
            <w:szCs w:val="28"/>
          </w:rPr>
          <w:t>частью 1</w:t>
        </w:r>
      </w:hyperlink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 настоящей статьи, повлекшие причинение вреда здоровью людей или окружающей среде либо возникновение эпидемии или эпизоотии, если эти действия (бездействие) не содержат уголовно наказуемого деяния, </w:t>
      </w:r>
    </w:p>
    <w:p w14:paraId="0FE86702" w14:textId="469983D7" w:rsidR="006F2503" w:rsidRDefault="006F2503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7</w:t>
      </w:r>
    </w:p>
    <w:p w14:paraId="56931DFB" w14:textId="6E89CA61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4. Несоблюдение требований в области охраны окружающей среды при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размещении отходов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производства и потребления, за исключением случаев, предусмотренных </w:t>
      </w:r>
      <w:hyperlink r:id="rId13" w:anchor="dst8682" w:history="1">
        <w:r w:rsidRPr="009B007F">
          <w:rPr>
            <w:rFonts w:ascii="Times New Roman" w:eastAsia="Calibri" w:hAnsi="Times New Roman" w:cs="Times New Roman"/>
            <w:sz w:val="28"/>
            <w:szCs w:val="28"/>
          </w:rPr>
          <w:t>статьей 8.2.3</w:t>
        </w:r>
      </w:hyperlink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 настоящего Кодекса, </w:t>
      </w:r>
    </w:p>
    <w:p w14:paraId="64F21B5F" w14:textId="3725E140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5. Повторное в течение года совершение административного правонарушения, предусмотренного </w:t>
      </w:r>
      <w:hyperlink r:id="rId14" w:anchor="dst8652" w:history="1">
        <w:r w:rsidRPr="009B007F">
          <w:rPr>
            <w:rFonts w:ascii="Times New Roman" w:eastAsia="Calibri" w:hAnsi="Times New Roman" w:cs="Times New Roman"/>
            <w:sz w:val="28"/>
            <w:szCs w:val="28"/>
          </w:rPr>
          <w:t>частью 4</w:t>
        </w:r>
      </w:hyperlink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 настоящей статьи, </w:t>
      </w:r>
    </w:p>
    <w:p w14:paraId="3710E8A6" w14:textId="1EE09D12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lastRenderedPageBreak/>
        <w:t>6. Действия (бездействие), предусмотренные </w:t>
      </w:r>
      <w:hyperlink r:id="rId15" w:anchor="dst8652" w:history="1">
        <w:r w:rsidRPr="009B007F">
          <w:rPr>
            <w:rFonts w:ascii="Times New Roman" w:eastAsia="Calibri" w:hAnsi="Times New Roman" w:cs="Times New Roman"/>
            <w:sz w:val="28"/>
            <w:szCs w:val="28"/>
          </w:rPr>
          <w:t>частью 4</w:t>
        </w:r>
      </w:hyperlink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 настоящей статьи, повлекшие причинение вреда здоровью людей или окружающей среде либо возникновение эпидемии или эпизоотии, если эти действия (бездействие) не содержат уголовно наказуемого деяния, </w:t>
      </w:r>
    </w:p>
    <w:p w14:paraId="4E86F5AA" w14:textId="3EC33D0C" w:rsidR="006F2503" w:rsidRDefault="006F2503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8</w:t>
      </w:r>
    </w:p>
    <w:p w14:paraId="1EB9F9AE" w14:textId="6A567456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7. Неисполнение обязанности по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разработке проектов нормативов образования отходов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производства и потребления и лимитов на их размещение или направлению таких проектов на утверждение в уполномоченный орган, если такая обязанность установлена </w:t>
      </w:r>
      <w:hyperlink r:id="rId16" w:anchor="dst100265" w:history="1">
        <w:r w:rsidRPr="009B007F">
          <w:rPr>
            <w:rFonts w:ascii="Times New Roman" w:eastAsia="Calibri" w:hAnsi="Times New Roman" w:cs="Times New Roman"/>
            <w:sz w:val="28"/>
            <w:szCs w:val="28"/>
          </w:rPr>
          <w:t>законодательством</w:t>
        </w:r>
      </w:hyperlink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 Российской Федерации, </w:t>
      </w:r>
    </w:p>
    <w:p w14:paraId="5FAC45BA" w14:textId="77777777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Превышение утвержденных лимитов на размещение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отходов производства и потребления </w:t>
      </w:r>
    </w:p>
    <w:p w14:paraId="6EFBCF47" w14:textId="6309C8C1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9. Неисполнение </w:t>
      </w:r>
      <w:hyperlink r:id="rId17" w:anchor="dst384" w:history="1">
        <w:r w:rsidRPr="009B007F">
          <w:rPr>
            <w:rFonts w:ascii="Times New Roman" w:eastAsia="Calibri" w:hAnsi="Times New Roman" w:cs="Times New Roman"/>
            <w:sz w:val="28"/>
            <w:szCs w:val="28"/>
          </w:rPr>
          <w:t>обязанности</w:t>
        </w:r>
      </w:hyperlink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 по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отнесению отходов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производства и потребления I - V классов опасности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к конкретному классу опасности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для подтверждения такого отнесения или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составлению паспортов отходов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I - IV классов опасности </w:t>
      </w:r>
    </w:p>
    <w:p w14:paraId="60E65051" w14:textId="36E9C157" w:rsidR="006F2503" w:rsidRDefault="006F2503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9</w:t>
      </w:r>
    </w:p>
    <w:p w14:paraId="4D4BC769" w14:textId="77777777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10. Неисполнение обязанности по ведению </w:t>
      </w:r>
      <w:hyperlink r:id="rId18" w:anchor="dst100145" w:history="1">
        <w:r w:rsidRPr="009B007F">
          <w:rPr>
            <w:rFonts w:ascii="Times New Roman" w:eastAsia="Calibri" w:hAnsi="Times New Roman" w:cs="Times New Roman"/>
            <w:sz w:val="28"/>
            <w:szCs w:val="28"/>
            <w:u w:val="single"/>
          </w:rPr>
          <w:t>учета</w:t>
        </w:r>
      </w:hyperlink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 в области обращения с отходами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производства и потребления </w:t>
      </w:r>
    </w:p>
    <w:p w14:paraId="6F2DE148" w14:textId="77777777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11. Неисполнение обязанности по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проведению </w:t>
      </w:r>
      <w:hyperlink r:id="rId19" w:anchor="dst100" w:history="1">
        <w:r w:rsidRPr="009B007F">
          <w:rPr>
            <w:rFonts w:ascii="Times New Roman" w:eastAsia="Calibri" w:hAnsi="Times New Roman" w:cs="Times New Roman"/>
            <w:sz w:val="28"/>
            <w:szCs w:val="28"/>
            <w:u w:val="single"/>
          </w:rPr>
          <w:t>мониторинга</w:t>
        </w:r>
      </w:hyperlink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 состояния и загрязнения окружающей среды на территориях объектов размещения отходов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производства и потребления и в пределах их воздействия на окружающую среду </w:t>
      </w:r>
    </w:p>
    <w:p w14:paraId="4E2874B3" w14:textId="77777777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12. Неисполнение обязанности по проведению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инвентаризации объектов размещения отходов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производства и потребления </w:t>
      </w:r>
    </w:p>
    <w:p w14:paraId="75034423" w14:textId="77777777" w:rsidR="00A347EC" w:rsidRDefault="00A347EC" w:rsidP="006F2503">
      <w:pPr>
        <w:ind w:firstLine="567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40AB06E3" w14:textId="1959F252" w:rsidR="006F2503" w:rsidRDefault="006F2503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10</w:t>
      </w:r>
    </w:p>
    <w:p w14:paraId="5D351192" w14:textId="11872CD4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Статья 8.2.1. Несоблюдение требований в области охраны окружающей среды при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обращении с веществами, разрушающими озоновый слой</w:t>
      </w:r>
    </w:p>
    <w:p w14:paraId="2A9F48E7" w14:textId="3E336224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1. Несоблюдение требований в области охраны окружающей среды при обращении с веществами, разрушающими озоновый слой</w:t>
      </w:r>
      <w:r w:rsidR="00BD4B04" w:rsidRPr="009B007F">
        <w:rPr>
          <w:rFonts w:ascii="Times New Roman" w:eastAsia="Calibri" w:hAnsi="Times New Roman" w:cs="Times New Roman"/>
          <w:sz w:val="28"/>
          <w:szCs w:val="28"/>
        </w:rPr>
        <w:t>,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BBC89CE" w14:textId="5448CD87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2. Повторное в течение года совершение административного правонарушения, предусмотренного частью 1 настоящей статьи</w:t>
      </w:r>
      <w:r w:rsidR="00BD4B04" w:rsidRPr="009B007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A68C372" w14:textId="55D48902" w:rsidR="006F2503" w:rsidRDefault="00784212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 w:rsidRPr="00784212">
        <w:rPr>
          <w:rFonts w:ascii="Times New Roman" w:eastAsia="Calibri" w:hAnsi="Times New Roman" w:cs="Times New Roman"/>
          <w:sz w:val="27"/>
          <w:szCs w:val="27"/>
        </w:rPr>
        <w:t> </w:t>
      </w:r>
      <w:r w:rsidR="006F2503">
        <w:rPr>
          <w:rFonts w:ascii="Times New Roman" w:hAnsi="Times New Roman" w:cs="Times New Roman"/>
          <w:b/>
          <w:sz w:val="32"/>
          <w:szCs w:val="32"/>
        </w:rPr>
        <w:t>Слайд 11</w:t>
      </w:r>
    </w:p>
    <w:p w14:paraId="5C3A1EFA" w14:textId="052099A8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Статья 8.2.2. Несоблюдение требований в области охраны окружающей среды при производстве,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обращении или обезвреживании</w:t>
      </w: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потенциально опасных химических веществ, в том числе радиоактивных, иных веществ и микроорганизмов</w:t>
      </w:r>
    </w:p>
    <w:p w14:paraId="2B1FC005" w14:textId="7FF53F49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1. Несоблюдение требований в области охраны окружающей среды при производстве, обращении или обезвреживании потенциально опасных </w:t>
      </w:r>
      <w:r w:rsidRPr="009B007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химических веществ, в том числе радиоактивных, иных веществ и микроорганизмов </w:t>
      </w:r>
    </w:p>
    <w:p w14:paraId="7C1654EE" w14:textId="7E89C6E8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2. Повторное в течение года совершение административного правонарушения, предусмотренного частью 1 настоящей статьи, </w:t>
      </w:r>
    </w:p>
    <w:p w14:paraId="7FC53BD9" w14:textId="0F802587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3. Действия (бездействие), предусмотренные частью 1 настоящей статьи, повлекшие причинение вреда здоровью людей или окружающей среде либо возникновение эпидемии или эпизоотии, если эти действия (бездействие) не содержат уголовно наказуемого деяния</w:t>
      </w:r>
      <w:r w:rsidR="00BD4B04" w:rsidRPr="009B007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598F049" w14:textId="7D28F752" w:rsidR="006F2503" w:rsidRDefault="00784212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 w:rsidRPr="00784212">
        <w:rPr>
          <w:rFonts w:ascii="Times New Roman" w:eastAsia="Calibri" w:hAnsi="Times New Roman" w:cs="Times New Roman"/>
          <w:sz w:val="27"/>
          <w:szCs w:val="27"/>
        </w:rPr>
        <w:t> </w:t>
      </w:r>
      <w:r w:rsidR="006F2503">
        <w:rPr>
          <w:rFonts w:ascii="Times New Roman" w:hAnsi="Times New Roman" w:cs="Times New Roman"/>
          <w:b/>
          <w:sz w:val="32"/>
          <w:szCs w:val="32"/>
        </w:rPr>
        <w:t>Слайд 12</w:t>
      </w:r>
    </w:p>
    <w:p w14:paraId="025A625F" w14:textId="0A8E0348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Статья 8.2.3. Несоблюдение требований в области охраны окружающей среды при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обращении с отходами животноводства</w:t>
      </w:r>
    </w:p>
    <w:p w14:paraId="26F4277F" w14:textId="3D72715F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1. Несоблюдение требований в области охраны окружающей среды при сборе, накоплении, транспортировании, обработке, утилизации или обезвреживании отходов животноводства</w:t>
      </w:r>
      <w:r w:rsidR="00BD4B04" w:rsidRPr="009B007F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7F9C034E" w14:textId="6A741377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2. Повторное в течение года совершение административного правонарушения, предусмотренного частью 1 настоящей статьи, </w:t>
      </w:r>
    </w:p>
    <w:p w14:paraId="1F37D52D" w14:textId="27A4FD5A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3. Действия (бездействие), предусмотренные частью 1 настоящей статьи, повлекшие причинение вреда здоровью людей или окружающей среде либо возникновение эпидемии или эпизоотии, если эти действия (бездействие) не содержат уголовно наказуемого деяния, </w:t>
      </w:r>
    </w:p>
    <w:p w14:paraId="0A8BAD55" w14:textId="51524B10" w:rsidR="006F2503" w:rsidRDefault="006F2503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13</w:t>
      </w:r>
    </w:p>
    <w:p w14:paraId="3BF9F358" w14:textId="4E6C1E06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4. Несоблюдение требований в области охраны окружающей среды при </w:t>
      </w:r>
      <w:r w:rsidRPr="009B007F">
        <w:rPr>
          <w:rFonts w:ascii="Times New Roman" w:eastAsia="Calibri" w:hAnsi="Times New Roman" w:cs="Times New Roman"/>
          <w:sz w:val="28"/>
          <w:szCs w:val="28"/>
          <w:u w:val="single"/>
        </w:rPr>
        <w:t>размещении отходов животноводства</w:t>
      </w:r>
      <w:r w:rsidR="00BD4B04" w:rsidRPr="009B007F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7EF94231" w14:textId="24C8B754" w:rsidR="00784212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 xml:space="preserve">5. Повторное в течение года совершение административного правонарушения, предусмотренного частью 4 настоящей статьи, </w:t>
      </w:r>
    </w:p>
    <w:p w14:paraId="3B6D6017" w14:textId="0959A431" w:rsidR="00027F07" w:rsidRPr="009B007F" w:rsidRDefault="00784212" w:rsidP="007842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7F">
        <w:rPr>
          <w:rFonts w:ascii="Times New Roman" w:eastAsia="Calibri" w:hAnsi="Times New Roman" w:cs="Times New Roman"/>
          <w:sz w:val="28"/>
          <w:szCs w:val="28"/>
        </w:rPr>
        <w:t>6. Действия (бездействие), предусмотренные частью 4 настоящей статьи, повлекшие причинение вреда здоровью людей или окружающей среде либо возникновение эпидемии или эпизоотии, если эти действия (бездействие) не содержат уголовно наказуемого деяния</w:t>
      </w:r>
      <w:r w:rsidR="00BD4B04" w:rsidRPr="009B007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D540B39" w14:textId="61E68791" w:rsidR="006F2503" w:rsidRDefault="006F2503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14</w:t>
      </w:r>
    </w:p>
    <w:p w14:paraId="4EEF9C03" w14:textId="72D9DB85" w:rsidR="00027F07" w:rsidRPr="002E0E50" w:rsidRDefault="00027F07" w:rsidP="00027F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E0E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 оборудовании полигонов ТКО средствами измерения массы отходов</w:t>
      </w:r>
    </w:p>
    <w:p w14:paraId="59410691" w14:textId="77777777" w:rsidR="00027F07" w:rsidRPr="00D035C0" w:rsidRDefault="00027F07" w:rsidP="00027F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0985C313" w14:textId="3B23C290" w:rsidR="000656DA" w:rsidRPr="009B007F" w:rsidRDefault="000656DA" w:rsidP="00027F07">
      <w:pPr>
        <w:pStyle w:val="a5"/>
        <w:rPr>
          <w:sz w:val="28"/>
          <w:szCs w:val="28"/>
        </w:rPr>
      </w:pPr>
      <w:r w:rsidRPr="009B007F">
        <w:rPr>
          <w:sz w:val="28"/>
          <w:szCs w:val="28"/>
        </w:rPr>
        <w:t xml:space="preserve">Ответьте на вопрос: что </w:t>
      </w:r>
      <w:r w:rsidR="00EA20BB" w:rsidRPr="009B007F">
        <w:rPr>
          <w:sz w:val="28"/>
          <w:szCs w:val="28"/>
        </w:rPr>
        <w:t>больше весит</w:t>
      </w:r>
      <w:r w:rsidRPr="009B007F">
        <w:rPr>
          <w:sz w:val="28"/>
          <w:szCs w:val="28"/>
        </w:rPr>
        <w:t xml:space="preserve"> 1 кг железа или 1 кг ваты?</w:t>
      </w:r>
    </w:p>
    <w:p w14:paraId="2EA5BC99" w14:textId="2267F744" w:rsidR="00027F07" w:rsidRPr="009B007F" w:rsidRDefault="00273B3C" w:rsidP="00027F07">
      <w:pPr>
        <w:pStyle w:val="a5"/>
        <w:rPr>
          <w:sz w:val="28"/>
          <w:szCs w:val="28"/>
        </w:rPr>
      </w:pPr>
      <w:r w:rsidRPr="009B007F">
        <w:rPr>
          <w:sz w:val="28"/>
          <w:szCs w:val="28"/>
        </w:rPr>
        <w:t xml:space="preserve">О средствах </w:t>
      </w:r>
      <w:r w:rsidR="00545527" w:rsidRPr="009B007F">
        <w:rPr>
          <w:sz w:val="28"/>
          <w:szCs w:val="28"/>
        </w:rPr>
        <w:t xml:space="preserve">измерения массы – об </w:t>
      </w:r>
      <w:r w:rsidRPr="009B007F">
        <w:rPr>
          <w:sz w:val="28"/>
          <w:szCs w:val="28"/>
        </w:rPr>
        <w:t>объективно</w:t>
      </w:r>
      <w:r w:rsidR="00545527" w:rsidRPr="009B007F">
        <w:rPr>
          <w:sz w:val="28"/>
          <w:szCs w:val="28"/>
        </w:rPr>
        <w:t>сти</w:t>
      </w:r>
      <w:r w:rsidRPr="009B007F">
        <w:rPr>
          <w:sz w:val="28"/>
          <w:szCs w:val="28"/>
        </w:rPr>
        <w:t xml:space="preserve"> </w:t>
      </w:r>
      <w:r w:rsidR="000656DA" w:rsidRPr="009B007F">
        <w:rPr>
          <w:sz w:val="28"/>
          <w:szCs w:val="28"/>
        </w:rPr>
        <w:t xml:space="preserve">учета и </w:t>
      </w:r>
      <w:r w:rsidRPr="009B007F">
        <w:rPr>
          <w:sz w:val="28"/>
          <w:szCs w:val="28"/>
        </w:rPr>
        <w:t xml:space="preserve">контроля. </w:t>
      </w:r>
      <w:r w:rsidR="00027F07" w:rsidRPr="009B007F">
        <w:rPr>
          <w:sz w:val="28"/>
          <w:szCs w:val="28"/>
        </w:rPr>
        <w:t>Согласно имеющейся в Управлении информации:</w:t>
      </w:r>
    </w:p>
    <w:p w14:paraId="2740FDD8" w14:textId="2BCA6E78" w:rsidR="00027F07" w:rsidRPr="009B007F" w:rsidRDefault="00027F07" w:rsidP="00027F07">
      <w:pPr>
        <w:pStyle w:val="a5"/>
        <w:ind w:firstLine="0"/>
        <w:rPr>
          <w:sz w:val="28"/>
          <w:szCs w:val="28"/>
        </w:rPr>
      </w:pPr>
      <w:r w:rsidRPr="009B007F">
        <w:rPr>
          <w:sz w:val="28"/>
          <w:szCs w:val="28"/>
        </w:rPr>
        <w:t xml:space="preserve">– </w:t>
      </w:r>
      <w:r w:rsidRPr="009B007F">
        <w:rPr>
          <w:sz w:val="28"/>
          <w:szCs w:val="28"/>
          <w:u w:val="single"/>
        </w:rPr>
        <w:t>установлен</w:t>
      </w:r>
      <w:r w:rsidR="005D7CF9" w:rsidRPr="009B007F">
        <w:rPr>
          <w:sz w:val="28"/>
          <w:szCs w:val="28"/>
          <w:u w:val="single"/>
        </w:rPr>
        <w:t>ы</w:t>
      </w:r>
      <w:r w:rsidRPr="009B007F">
        <w:rPr>
          <w:sz w:val="28"/>
          <w:szCs w:val="28"/>
        </w:rPr>
        <w:t xml:space="preserve"> средств</w:t>
      </w:r>
      <w:r w:rsidR="000863AD" w:rsidRPr="009B007F">
        <w:rPr>
          <w:sz w:val="28"/>
          <w:szCs w:val="28"/>
        </w:rPr>
        <w:t>а</w:t>
      </w:r>
      <w:r w:rsidRPr="009B007F">
        <w:rPr>
          <w:sz w:val="28"/>
          <w:szCs w:val="28"/>
        </w:rPr>
        <w:t xml:space="preserve"> измерения массы ТКО:</w:t>
      </w:r>
    </w:p>
    <w:p w14:paraId="03570D28" w14:textId="77777777" w:rsidR="00027F07" w:rsidRPr="009B007F" w:rsidRDefault="00027F07" w:rsidP="00027F07">
      <w:pPr>
        <w:pStyle w:val="a5"/>
        <w:ind w:left="993" w:hanging="567"/>
        <w:rPr>
          <w:sz w:val="28"/>
          <w:szCs w:val="28"/>
        </w:rPr>
      </w:pPr>
      <w:r w:rsidRPr="009B007F">
        <w:rPr>
          <w:sz w:val="28"/>
          <w:szCs w:val="28"/>
        </w:rPr>
        <w:t>1.1 ООО «ЭКО-СФЕРА», эксплуатирующее «</w:t>
      </w:r>
      <w:r w:rsidRPr="009B007F">
        <w:rPr>
          <w:rFonts w:eastAsia="Calibri"/>
          <w:sz w:val="28"/>
          <w:szCs w:val="28"/>
          <w:lang w:eastAsia="en-US"/>
        </w:rPr>
        <w:t xml:space="preserve">Полигон твердых бытовых отходов в м. </w:t>
      </w:r>
      <w:proofErr w:type="spellStart"/>
      <w:r w:rsidRPr="009B007F">
        <w:rPr>
          <w:rFonts w:eastAsia="Calibri"/>
          <w:sz w:val="28"/>
          <w:szCs w:val="28"/>
          <w:lang w:eastAsia="en-US"/>
        </w:rPr>
        <w:t>Дырнос</w:t>
      </w:r>
      <w:proofErr w:type="spellEnd"/>
      <w:r w:rsidRPr="009B007F">
        <w:rPr>
          <w:sz w:val="28"/>
          <w:szCs w:val="28"/>
        </w:rPr>
        <w:t>» в г. Сыктывкаре;</w:t>
      </w:r>
    </w:p>
    <w:p w14:paraId="3DA06829" w14:textId="77777777" w:rsidR="00027F07" w:rsidRPr="009B007F" w:rsidRDefault="00027F07" w:rsidP="00027F07">
      <w:pPr>
        <w:pStyle w:val="a5"/>
        <w:ind w:left="993" w:hanging="567"/>
        <w:rPr>
          <w:sz w:val="28"/>
          <w:szCs w:val="28"/>
        </w:rPr>
      </w:pPr>
      <w:r w:rsidRPr="009B007F">
        <w:rPr>
          <w:sz w:val="28"/>
          <w:szCs w:val="28"/>
        </w:rPr>
        <w:t>1.2 ООО «ДОРОЖНИК», эксплуатирующее «</w:t>
      </w:r>
      <w:r w:rsidRPr="009B007F">
        <w:rPr>
          <w:rFonts w:eastAsia="Calibri"/>
          <w:sz w:val="28"/>
          <w:szCs w:val="28"/>
          <w:lang w:eastAsia="en-US"/>
        </w:rPr>
        <w:t>Полигон твердых бытовых отходов в г. Усинск»</w:t>
      </w:r>
      <w:r w:rsidRPr="009B007F">
        <w:rPr>
          <w:sz w:val="28"/>
          <w:szCs w:val="28"/>
        </w:rPr>
        <w:t>;</w:t>
      </w:r>
    </w:p>
    <w:p w14:paraId="4DC8C250" w14:textId="77777777" w:rsidR="00027F07" w:rsidRPr="009B007F" w:rsidRDefault="00027F07" w:rsidP="00027F07">
      <w:pPr>
        <w:pStyle w:val="a5"/>
        <w:ind w:left="993" w:hanging="567"/>
        <w:rPr>
          <w:sz w:val="28"/>
          <w:szCs w:val="28"/>
        </w:rPr>
      </w:pPr>
      <w:r w:rsidRPr="009B007F">
        <w:rPr>
          <w:sz w:val="28"/>
          <w:szCs w:val="28"/>
        </w:rPr>
        <w:t>1.3 МКП «УХТАСПЕЦАВТОДОР», эксплуатирующее «</w:t>
      </w:r>
      <w:r w:rsidRPr="009B007F">
        <w:rPr>
          <w:rFonts w:eastAsiaTheme="minorHAnsi"/>
          <w:sz w:val="28"/>
          <w:szCs w:val="28"/>
          <w:lang w:eastAsia="en-US"/>
        </w:rPr>
        <w:t>Ухтинский городской полигон ТБО»</w:t>
      </w:r>
      <w:r w:rsidRPr="009B007F">
        <w:rPr>
          <w:sz w:val="28"/>
          <w:szCs w:val="28"/>
        </w:rPr>
        <w:t>;</w:t>
      </w:r>
    </w:p>
    <w:p w14:paraId="29D3539A" w14:textId="77777777" w:rsidR="00027F07" w:rsidRPr="009B007F" w:rsidRDefault="00027F07" w:rsidP="00027F07">
      <w:pPr>
        <w:pStyle w:val="a5"/>
        <w:ind w:left="993" w:hanging="567"/>
        <w:rPr>
          <w:sz w:val="28"/>
          <w:szCs w:val="28"/>
        </w:rPr>
      </w:pPr>
      <w:r w:rsidRPr="009B007F">
        <w:rPr>
          <w:sz w:val="28"/>
          <w:szCs w:val="28"/>
        </w:rPr>
        <w:lastRenderedPageBreak/>
        <w:t xml:space="preserve">1.4 ООО «ЭКОСЕРВИС», эксплуатирующее «Полигон твёрдых бытовых отходов п. </w:t>
      </w:r>
      <w:proofErr w:type="spellStart"/>
      <w:r w:rsidRPr="009B007F">
        <w:rPr>
          <w:sz w:val="28"/>
          <w:szCs w:val="28"/>
        </w:rPr>
        <w:t>Усогорск</w:t>
      </w:r>
      <w:proofErr w:type="spellEnd"/>
      <w:r w:rsidRPr="009B007F">
        <w:rPr>
          <w:sz w:val="28"/>
          <w:szCs w:val="28"/>
        </w:rPr>
        <w:t xml:space="preserve">» в </w:t>
      </w:r>
      <w:proofErr w:type="spellStart"/>
      <w:r w:rsidRPr="009B007F">
        <w:rPr>
          <w:sz w:val="28"/>
          <w:szCs w:val="28"/>
        </w:rPr>
        <w:t>Удорском</w:t>
      </w:r>
      <w:proofErr w:type="spellEnd"/>
      <w:r w:rsidRPr="009B007F">
        <w:rPr>
          <w:sz w:val="28"/>
          <w:szCs w:val="28"/>
        </w:rPr>
        <w:t xml:space="preserve"> районе Республики Коми;</w:t>
      </w:r>
    </w:p>
    <w:p w14:paraId="17CAE77F" w14:textId="77777777" w:rsidR="00027F07" w:rsidRPr="009B007F" w:rsidRDefault="00027F07" w:rsidP="00027F07">
      <w:pPr>
        <w:pStyle w:val="a5"/>
        <w:ind w:left="993" w:hanging="567"/>
        <w:rPr>
          <w:sz w:val="28"/>
          <w:szCs w:val="28"/>
        </w:rPr>
      </w:pPr>
    </w:p>
    <w:p w14:paraId="5E1FA483" w14:textId="77777777" w:rsidR="00027F07" w:rsidRPr="009B007F" w:rsidRDefault="00027F07" w:rsidP="00027F07">
      <w:pPr>
        <w:pStyle w:val="a5"/>
        <w:ind w:firstLine="0"/>
        <w:rPr>
          <w:sz w:val="28"/>
          <w:szCs w:val="28"/>
        </w:rPr>
      </w:pPr>
      <w:r w:rsidRPr="009B007F">
        <w:rPr>
          <w:sz w:val="28"/>
          <w:szCs w:val="28"/>
        </w:rPr>
        <w:t xml:space="preserve">– </w:t>
      </w:r>
      <w:r w:rsidRPr="009B007F">
        <w:rPr>
          <w:sz w:val="28"/>
          <w:szCs w:val="28"/>
          <w:u w:val="single"/>
        </w:rPr>
        <w:t>не установили</w:t>
      </w:r>
      <w:r w:rsidRPr="009B007F">
        <w:rPr>
          <w:sz w:val="28"/>
          <w:szCs w:val="28"/>
        </w:rPr>
        <w:t xml:space="preserve"> приобретенное ранее средство измерения массы ТКО:</w:t>
      </w:r>
    </w:p>
    <w:p w14:paraId="7EF72A53" w14:textId="77777777" w:rsidR="00027F07" w:rsidRPr="009B007F" w:rsidRDefault="00027F07" w:rsidP="00027F07">
      <w:pPr>
        <w:pStyle w:val="a5"/>
        <w:widowControl w:val="0"/>
        <w:ind w:left="993" w:hanging="567"/>
        <w:rPr>
          <w:sz w:val="28"/>
          <w:szCs w:val="28"/>
        </w:rPr>
      </w:pPr>
      <w:r w:rsidRPr="009B007F">
        <w:rPr>
          <w:sz w:val="28"/>
          <w:szCs w:val="28"/>
        </w:rPr>
        <w:t xml:space="preserve">3.1 ООО «ЖИЛУСЛУГА», эксплуатирующее «Полигон твердых бытовых отходов» в с. Айкино </w:t>
      </w:r>
      <w:proofErr w:type="spellStart"/>
      <w:r w:rsidRPr="009B007F">
        <w:rPr>
          <w:sz w:val="28"/>
          <w:szCs w:val="28"/>
        </w:rPr>
        <w:t>Усть-Вымского</w:t>
      </w:r>
      <w:proofErr w:type="spellEnd"/>
      <w:r w:rsidRPr="009B007F">
        <w:rPr>
          <w:sz w:val="28"/>
          <w:szCs w:val="28"/>
        </w:rPr>
        <w:t xml:space="preserve"> района Республики Коми;</w:t>
      </w:r>
    </w:p>
    <w:p w14:paraId="6B1FB234" w14:textId="77777777" w:rsidR="00027F07" w:rsidRPr="009B007F" w:rsidRDefault="00027F07" w:rsidP="00027F07">
      <w:pPr>
        <w:pStyle w:val="a5"/>
        <w:widowControl w:val="0"/>
        <w:ind w:left="993" w:hanging="567"/>
        <w:rPr>
          <w:sz w:val="28"/>
          <w:szCs w:val="28"/>
        </w:rPr>
      </w:pPr>
      <w:r w:rsidRPr="009B007F">
        <w:rPr>
          <w:sz w:val="28"/>
          <w:szCs w:val="28"/>
        </w:rPr>
        <w:t>3.2 МУП «ПОЛИГОН», эксплуатирующее «Городской полигон твердых бытовых отходов» в г. Воркуте;</w:t>
      </w:r>
    </w:p>
    <w:p w14:paraId="3A045F11" w14:textId="2920F4C2" w:rsidR="00027F07" w:rsidRPr="009B007F" w:rsidRDefault="00027F07" w:rsidP="00027F07">
      <w:pPr>
        <w:pStyle w:val="a5"/>
        <w:widowControl w:val="0"/>
        <w:ind w:left="993" w:hanging="567"/>
        <w:rPr>
          <w:sz w:val="28"/>
          <w:szCs w:val="28"/>
        </w:rPr>
      </w:pPr>
      <w:r w:rsidRPr="009B007F">
        <w:rPr>
          <w:sz w:val="28"/>
          <w:szCs w:val="28"/>
        </w:rPr>
        <w:t>3.3 ООО «КОНСУЛ», эксплуатирующее «Полигон за</w:t>
      </w:r>
      <w:r w:rsidR="00416F4F" w:rsidRPr="009B007F">
        <w:rPr>
          <w:sz w:val="28"/>
          <w:szCs w:val="28"/>
        </w:rPr>
        <w:t>хоронения отходов в г. Печоре»;</w:t>
      </w:r>
    </w:p>
    <w:p w14:paraId="11941922" w14:textId="77777777" w:rsidR="00416F4F" w:rsidRPr="009B007F" w:rsidRDefault="00416F4F" w:rsidP="00027F07">
      <w:pPr>
        <w:pStyle w:val="a5"/>
        <w:widowControl w:val="0"/>
        <w:ind w:left="993" w:hanging="567"/>
        <w:rPr>
          <w:sz w:val="28"/>
          <w:szCs w:val="28"/>
        </w:rPr>
      </w:pPr>
    </w:p>
    <w:p w14:paraId="4F53B4F0" w14:textId="77777777" w:rsidR="00416F4F" w:rsidRPr="009B007F" w:rsidRDefault="00416F4F" w:rsidP="00416F4F">
      <w:pPr>
        <w:pStyle w:val="a5"/>
        <w:ind w:firstLine="0"/>
        <w:rPr>
          <w:sz w:val="28"/>
          <w:szCs w:val="28"/>
        </w:rPr>
      </w:pPr>
      <w:r w:rsidRPr="009B007F">
        <w:rPr>
          <w:sz w:val="28"/>
          <w:szCs w:val="28"/>
        </w:rPr>
        <w:t xml:space="preserve">– </w:t>
      </w:r>
      <w:r w:rsidRPr="009B007F">
        <w:rPr>
          <w:sz w:val="28"/>
          <w:szCs w:val="28"/>
          <w:u w:val="single"/>
        </w:rPr>
        <w:t>не приобрели и не установили</w:t>
      </w:r>
      <w:r w:rsidRPr="009B007F">
        <w:rPr>
          <w:sz w:val="28"/>
          <w:szCs w:val="28"/>
        </w:rPr>
        <w:t xml:space="preserve"> средство измерения массы ТКО:</w:t>
      </w:r>
    </w:p>
    <w:p w14:paraId="59514BCE" w14:textId="77777777" w:rsidR="00416F4F" w:rsidRPr="009B007F" w:rsidRDefault="00416F4F" w:rsidP="00416F4F">
      <w:pPr>
        <w:pStyle w:val="a5"/>
        <w:ind w:left="993" w:hanging="567"/>
        <w:rPr>
          <w:sz w:val="28"/>
          <w:szCs w:val="28"/>
        </w:rPr>
      </w:pPr>
      <w:r w:rsidRPr="009B007F">
        <w:rPr>
          <w:sz w:val="28"/>
          <w:szCs w:val="28"/>
        </w:rPr>
        <w:t>2.1 ООО «ВУКТЫЛСТРОЙСЕРВИС», эксплуатирующее «Полигон твердых бытовых и промышленных отходов КС-3 в г. Вуктыл»;</w:t>
      </w:r>
    </w:p>
    <w:p w14:paraId="1ED5F7E7" w14:textId="58ECF84F" w:rsidR="00416F4F" w:rsidRPr="009B007F" w:rsidRDefault="00416F4F" w:rsidP="00416F4F">
      <w:pPr>
        <w:pStyle w:val="a5"/>
        <w:ind w:left="993" w:hanging="567"/>
        <w:rPr>
          <w:sz w:val="28"/>
          <w:szCs w:val="28"/>
        </w:rPr>
      </w:pPr>
      <w:r w:rsidRPr="009B007F">
        <w:rPr>
          <w:sz w:val="28"/>
          <w:szCs w:val="28"/>
        </w:rPr>
        <w:t>2.2 ООО «СЕВЕРИАДА», эксплуатирующее «Полигон твёрдых бытовых отходов г. Инты».</w:t>
      </w:r>
    </w:p>
    <w:p w14:paraId="54BFD17D" w14:textId="77777777" w:rsidR="00027F07" w:rsidRPr="009B007F" w:rsidRDefault="00027F07" w:rsidP="00027F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D478BB" w14:textId="77777777" w:rsidR="00027F07" w:rsidRPr="009B007F" w:rsidRDefault="00027F07" w:rsidP="00027F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07F">
        <w:rPr>
          <w:rFonts w:ascii="Times New Roman" w:hAnsi="Times New Roman" w:cs="Times New Roman"/>
          <w:sz w:val="28"/>
          <w:szCs w:val="28"/>
        </w:rPr>
        <w:t xml:space="preserve">Управлением 06.09.2019 года в адрес юридических лиц, эксплуатирующих полигоны ТКО, выдано 6 предостережений о недопустимости нарушения обязательных требований и необходимости оборудовать полигоны ТКО средствами измерения массы ТКО (Инта, Печора, Вуктыл, Ухта, Айкино, </w:t>
      </w:r>
      <w:proofErr w:type="spellStart"/>
      <w:r w:rsidRPr="009B007F">
        <w:rPr>
          <w:rFonts w:ascii="Times New Roman" w:hAnsi="Times New Roman" w:cs="Times New Roman"/>
          <w:sz w:val="28"/>
          <w:szCs w:val="28"/>
        </w:rPr>
        <w:t>Усогорск</w:t>
      </w:r>
      <w:proofErr w:type="spellEnd"/>
      <w:r w:rsidRPr="009B007F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3B289359" w14:textId="77777777" w:rsidR="00027F07" w:rsidRPr="009B007F" w:rsidRDefault="00027F07" w:rsidP="00027F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07F">
        <w:rPr>
          <w:rFonts w:ascii="Times New Roman" w:hAnsi="Times New Roman" w:cs="Times New Roman"/>
          <w:sz w:val="28"/>
          <w:szCs w:val="28"/>
        </w:rPr>
        <w:t xml:space="preserve">По состоянию на 01.11.2019 года Управлением получен ответ от 2 предприятий (Айкино, </w:t>
      </w:r>
      <w:proofErr w:type="spellStart"/>
      <w:r w:rsidRPr="009B007F">
        <w:rPr>
          <w:rFonts w:ascii="Times New Roman" w:hAnsi="Times New Roman" w:cs="Times New Roman"/>
          <w:sz w:val="28"/>
          <w:szCs w:val="28"/>
        </w:rPr>
        <w:t>Усогорск</w:t>
      </w:r>
      <w:proofErr w:type="spellEnd"/>
      <w:r w:rsidRPr="009B007F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96F8D16" w14:textId="66BE62A1" w:rsidR="00027F07" w:rsidRPr="009B007F" w:rsidRDefault="00027F07" w:rsidP="00027F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07F">
        <w:rPr>
          <w:rFonts w:ascii="Times New Roman" w:hAnsi="Times New Roman" w:cs="Times New Roman"/>
          <w:sz w:val="28"/>
          <w:szCs w:val="28"/>
        </w:rPr>
        <w:t xml:space="preserve">Управление проанализировав полученные сведения направило письмо в Министерство жилищно-коммунального хозяйства Республики Коми о необходимости принятия мер по </w:t>
      </w:r>
      <w:proofErr w:type="spellStart"/>
      <w:r w:rsidRPr="009B007F">
        <w:rPr>
          <w:rFonts w:ascii="Times New Roman" w:hAnsi="Times New Roman" w:cs="Times New Roman"/>
          <w:sz w:val="28"/>
          <w:szCs w:val="28"/>
        </w:rPr>
        <w:t>обязанию</w:t>
      </w:r>
      <w:proofErr w:type="spellEnd"/>
      <w:r w:rsidRPr="009B007F">
        <w:rPr>
          <w:rFonts w:ascii="Times New Roman" w:hAnsi="Times New Roman" w:cs="Times New Roman"/>
          <w:sz w:val="28"/>
          <w:szCs w:val="28"/>
        </w:rPr>
        <w:t xml:space="preserve"> регионального оператора исполнения взятых на себя обязательств перед </w:t>
      </w:r>
      <w:r w:rsidR="00536C37" w:rsidRPr="009B007F">
        <w:rPr>
          <w:rFonts w:ascii="Times New Roman" w:hAnsi="Times New Roman" w:cs="Times New Roman"/>
          <w:sz w:val="28"/>
          <w:szCs w:val="28"/>
        </w:rPr>
        <w:t>м</w:t>
      </w:r>
      <w:r w:rsidRPr="009B007F">
        <w:rPr>
          <w:rFonts w:ascii="Times New Roman" w:hAnsi="Times New Roman" w:cs="Times New Roman"/>
          <w:sz w:val="28"/>
          <w:szCs w:val="28"/>
        </w:rPr>
        <w:t xml:space="preserve">инистерством </w:t>
      </w:r>
      <w:r w:rsidR="00536C37" w:rsidRPr="009B007F">
        <w:rPr>
          <w:rFonts w:ascii="Times New Roman" w:hAnsi="Times New Roman" w:cs="Times New Roman"/>
          <w:sz w:val="28"/>
          <w:szCs w:val="28"/>
        </w:rPr>
        <w:t xml:space="preserve">при </w:t>
      </w:r>
      <w:r w:rsidRPr="009B007F">
        <w:rPr>
          <w:rFonts w:ascii="Times New Roman" w:hAnsi="Times New Roman" w:cs="Times New Roman"/>
          <w:sz w:val="28"/>
          <w:szCs w:val="28"/>
        </w:rPr>
        <w:t xml:space="preserve">переходе на новую систему обращения с твердыми коммунальными отходами, а также перед Операторами - организациями, эксплуатирующими объекты размещения твердых коммунальных отходов. </w:t>
      </w:r>
    </w:p>
    <w:p w14:paraId="27845923" w14:textId="77777777" w:rsidR="00027F07" w:rsidRPr="009B007F" w:rsidRDefault="00027F07" w:rsidP="00027F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07F">
        <w:rPr>
          <w:rFonts w:ascii="Times New Roman" w:hAnsi="Times New Roman" w:cs="Times New Roman"/>
          <w:sz w:val="28"/>
          <w:szCs w:val="28"/>
        </w:rPr>
        <w:t xml:space="preserve">Также, Управлением 11.11.2019 года направлены письма в адрес ООО «УХТАЖИЛФОНД», Администраций МО ГО «ВОРКУТА», МО МР «ПЕЧОРА», МО МР «УСТЬ-ВЫМСКИЙ», МО ГО «ИНТА», МО ГО «ВУКТЫЛ» о побуждении субъектов хозяйственной деятельности, эксплуатирующих полигоны для размещения ТКО, к установке средств измерения массы ТКО. </w:t>
      </w:r>
    </w:p>
    <w:p w14:paraId="1B5C6CE2" w14:textId="77777777" w:rsidR="00027F07" w:rsidRPr="00D035C0" w:rsidRDefault="00027F07" w:rsidP="00027F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3741B193" w14:textId="6E462A31" w:rsidR="006F2503" w:rsidRDefault="006F2503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15</w:t>
      </w:r>
    </w:p>
    <w:p w14:paraId="33F64F4F" w14:textId="78BE6A2B" w:rsidR="00027F07" w:rsidRPr="004379C4" w:rsidRDefault="00027F07" w:rsidP="004379C4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379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Предложения по развитию системы обращения</w:t>
      </w:r>
      <w:r w:rsidR="004379C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379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твердыми коммунальными отходами</w:t>
      </w:r>
    </w:p>
    <w:p w14:paraId="0B4D4F76" w14:textId="77777777" w:rsidR="00027F07" w:rsidRPr="00FC0E96" w:rsidRDefault="00027F07" w:rsidP="00A347E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FEE1977" w14:textId="77777777" w:rsidR="00027F07" w:rsidRPr="00270D13" w:rsidRDefault="00027F07" w:rsidP="00027F07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D13">
        <w:rPr>
          <w:rFonts w:ascii="Times New Roman" w:eastAsia="Calibri" w:hAnsi="Times New Roman" w:cs="Times New Roman"/>
          <w:sz w:val="28"/>
          <w:szCs w:val="28"/>
        </w:rPr>
        <w:t>Подход к решению проблемы должен быть системным</w:t>
      </w:r>
    </w:p>
    <w:p w14:paraId="5C53BB87" w14:textId="77777777" w:rsidR="00027F07" w:rsidRPr="00270D13" w:rsidRDefault="00027F07" w:rsidP="00027F07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D13">
        <w:rPr>
          <w:rFonts w:ascii="Times New Roman" w:eastAsia="Calibri" w:hAnsi="Times New Roman" w:cs="Times New Roman"/>
          <w:sz w:val="28"/>
          <w:szCs w:val="28"/>
        </w:rPr>
        <w:t>Обучение и воспитание широкого круга лиц обращению с отходами</w:t>
      </w:r>
    </w:p>
    <w:p w14:paraId="134E06F5" w14:textId="53B110C2" w:rsidR="00027F07" w:rsidRPr="00270D13" w:rsidRDefault="00027F07" w:rsidP="00027F07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D13">
        <w:rPr>
          <w:rFonts w:ascii="Times New Roman" w:eastAsia="Calibri" w:hAnsi="Times New Roman" w:cs="Times New Roman"/>
          <w:sz w:val="28"/>
          <w:szCs w:val="28"/>
        </w:rPr>
        <w:lastRenderedPageBreak/>
        <w:t>Снижение количества одноразовой продукции в обращении (прежде всего экономическими, а не запретительными методами)</w:t>
      </w:r>
    </w:p>
    <w:p w14:paraId="4ADCB51F" w14:textId="05C11DB8" w:rsidR="00A347EC" w:rsidRPr="00270D13" w:rsidRDefault="00A347EC" w:rsidP="00A347EC">
      <w:pPr>
        <w:pStyle w:val="a3"/>
        <w:ind w:left="1211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270D13">
        <w:rPr>
          <w:rFonts w:ascii="Times New Roman" w:hAnsi="Times New Roman" w:cs="Times New Roman"/>
          <w:b/>
          <w:sz w:val="32"/>
          <w:szCs w:val="32"/>
        </w:rPr>
        <w:t>Слайд 16</w:t>
      </w:r>
    </w:p>
    <w:p w14:paraId="336DA179" w14:textId="5C9DE067" w:rsidR="00027F07" w:rsidRPr="00270D13" w:rsidRDefault="00027F07" w:rsidP="00027F07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D13">
        <w:rPr>
          <w:rFonts w:ascii="Times New Roman" w:eastAsia="Calibri" w:hAnsi="Times New Roman" w:cs="Times New Roman"/>
          <w:sz w:val="28"/>
          <w:szCs w:val="28"/>
        </w:rPr>
        <w:t xml:space="preserve">Внедрение пунктов приема вторичных ресурсов (например: стекло, макулатура, пластик, алюминиевая тара) в шаговой доступности (например: в магазинах, торговых центрах).  </w:t>
      </w:r>
    </w:p>
    <w:p w14:paraId="2FB6B0FA" w14:textId="3684B297" w:rsidR="00A347EC" w:rsidRDefault="00A347EC" w:rsidP="00A347EC">
      <w:pPr>
        <w:pStyle w:val="a3"/>
        <w:ind w:left="1211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17</w:t>
      </w:r>
    </w:p>
    <w:p w14:paraId="0FD868D7" w14:textId="77777777" w:rsidR="00027F07" w:rsidRPr="00270D13" w:rsidRDefault="00027F07" w:rsidP="00027F07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D13">
        <w:rPr>
          <w:rFonts w:ascii="Times New Roman" w:eastAsia="Calibri" w:hAnsi="Times New Roman" w:cs="Times New Roman"/>
          <w:sz w:val="28"/>
          <w:szCs w:val="28"/>
        </w:rPr>
        <w:t xml:space="preserve">Обеспечить возможность раздельного накопления отходов </w:t>
      </w:r>
    </w:p>
    <w:p w14:paraId="7C3AB753" w14:textId="77777777" w:rsidR="00027F07" w:rsidRPr="00270D13" w:rsidRDefault="00027F07" w:rsidP="00027F07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D13">
        <w:rPr>
          <w:rFonts w:ascii="Times New Roman" w:hAnsi="Times New Roman" w:cs="Times New Roman"/>
          <w:sz w:val="28"/>
          <w:szCs w:val="28"/>
        </w:rPr>
        <w:t>Внедрение компостирования пищевых отходов в детских садах, средних и высших учебных заведениях.</w:t>
      </w:r>
    </w:p>
    <w:p w14:paraId="7397E655" w14:textId="42D79495" w:rsidR="00027F07" w:rsidRPr="00270D13" w:rsidRDefault="00027F07" w:rsidP="00027F07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D13">
        <w:rPr>
          <w:rFonts w:ascii="Times New Roman" w:eastAsia="Calibri" w:hAnsi="Times New Roman" w:cs="Times New Roman"/>
          <w:sz w:val="28"/>
          <w:szCs w:val="28"/>
        </w:rPr>
        <w:t>Информационны</w:t>
      </w:r>
      <w:r w:rsidR="00540DCF" w:rsidRPr="00270D13">
        <w:rPr>
          <w:rFonts w:ascii="Times New Roman" w:eastAsia="Calibri" w:hAnsi="Times New Roman" w:cs="Times New Roman"/>
          <w:sz w:val="28"/>
          <w:szCs w:val="28"/>
        </w:rPr>
        <w:t>й</w:t>
      </w:r>
      <w:r w:rsidRPr="00270D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0DCF" w:rsidRPr="00270D13">
        <w:rPr>
          <w:rFonts w:ascii="Times New Roman" w:eastAsia="Calibri" w:hAnsi="Times New Roman" w:cs="Times New Roman"/>
          <w:sz w:val="28"/>
          <w:szCs w:val="28"/>
        </w:rPr>
        <w:t>указатель</w:t>
      </w:r>
      <w:r w:rsidRPr="00270D13">
        <w:rPr>
          <w:rFonts w:ascii="Times New Roman" w:eastAsia="Calibri" w:hAnsi="Times New Roman" w:cs="Times New Roman"/>
          <w:sz w:val="28"/>
          <w:szCs w:val="28"/>
        </w:rPr>
        <w:t xml:space="preserve"> на площадках накопления отходов (сведения </w:t>
      </w:r>
      <w:r w:rsidR="00C67E88" w:rsidRPr="00270D13">
        <w:rPr>
          <w:rFonts w:ascii="Times New Roman" w:eastAsia="Calibri" w:hAnsi="Times New Roman" w:cs="Times New Roman"/>
          <w:sz w:val="28"/>
          <w:szCs w:val="28"/>
        </w:rPr>
        <w:t xml:space="preserve">с контактами </w:t>
      </w:r>
      <w:r w:rsidRPr="00270D13">
        <w:rPr>
          <w:rFonts w:ascii="Times New Roman" w:eastAsia="Calibri" w:hAnsi="Times New Roman" w:cs="Times New Roman"/>
          <w:sz w:val="28"/>
          <w:szCs w:val="28"/>
        </w:rPr>
        <w:t xml:space="preserve">о содержателе площадки, </w:t>
      </w:r>
      <w:r w:rsidR="000249E9" w:rsidRPr="00270D13">
        <w:rPr>
          <w:rFonts w:ascii="Times New Roman" w:eastAsia="Calibri" w:hAnsi="Times New Roman" w:cs="Times New Roman"/>
          <w:sz w:val="28"/>
          <w:szCs w:val="28"/>
        </w:rPr>
        <w:t>об операторе по транспортированию ТКО</w:t>
      </w:r>
      <w:r w:rsidRPr="00270D13">
        <w:rPr>
          <w:rFonts w:ascii="Times New Roman" w:eastAsia="Calibri" w:hAnsi="Times New Roman" w:cs="Times New Roman"/>
          <w:sz w:val="28"/>
          <w:szCs w:val="28"/>
        </w:rPr>
        <w:t>, куда направляются отходы</w:t>
      </w:r>
      <w:r w:rsidR="007178BB" w:rsidRPr="00270D13">
        <w:rPr>
          <w:rFonts w:ascii="Times New Roman" w:eastAsia="Calibri" w:hAnsi="Times New Roman" w:cs="Times New Roman"/>
          <w:sz w:val="28"/>
          <w:szCs w:val="28"/>
        </w:rPr>
        <w:t>, в случае необходимости время вывоза ТКО</w:t>
      </w:r>
      <w:r w:rsidRPr="00270D13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256C3C66" w14:textId="314156E4" w:rsidR="00027F07" w:rsidRPr="00270D13" w:rsidRDefault="00027F07" w:rsidP="00027F07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D13">
        <w:rPr>
          <w:rFonts w:ascii="Times New Roman" w:eastAsia="Calibri" w:hAnsi="Times New Roman" w:cs="Times New Roman"/>
          <w:sz w:val="28"/>
          <w:szCs w:val="28"/>
        </w:rPr>
        <w:t xml:space="preserve">Информация, о пунктах приема отходов, не относящихся к ТКО (например: ртутьсодержащие отходы, батарейки и аккумуляторы, покрышки, масла), </w:t>
      </w:r>
      <w:r w:rsidR="00A83B44" w:rsidRPr="00270D13">
        <w:rPr>
          <w:rFonts w:ascii="Times New Roman" w:eastAsia="Calibri" w:hAnsi="Times New Roman" w:cs="Times New Roman"/>
          <w:sz w:val="28"/>
          <w:szCs w:val="28"/>
        </w:rPr>
        <w:t>например,</w:t>
      </w:r>
      <w:r w:rsidRPr="00270D13">
        <w:rPr>
          <w:rFonts w:ascii="Times New Roman" w:eastAsia="Calibri" w:hAnsi="Times New Roman" w:cs="Times New Roman"/>
          <w:sz w:val="28"/>
          <w:szCs w:val="28"/>
        </w:rPr>
        <w:t xml:space="preserve"> на досках объявлений, на квитанциях по оплате ЖКУ.</w:t>
      </w:r>
    </w:p>
    <w:p w14:paraId="4455CFB9" w14:textId="77777777" w:rsidR="00027F07" w:rsidRPr="00270D13" w:rsidRDefault="00027F07" w:rsidP="00027F07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D13">
        <w:rPr>
          <w:rFonts w:ascii="Times New Roman" w:eastAsia="Calibri" w:hAnsi="Times New Roman" w:cs="Times New Roman"/>
          <w:sz w:val="28"/>
          <w:szCs w:val="28"/>
        </w:rPr>
        <w:t xml:space="preserve">Единая информационная система по обращению с отходами – </w:t>
      </w:r>
      <w:proofErr w:type="spellStart"/>
      <w:r w:rsidRPr="00270D13">
        <w:rPr>
          <w:rFonts w:ascii="Times New Roman" w:eastAsia="Calibri" w:hAnsi="Times New Roman" w:cs="Times New Roman"/>
          <w:sz w:val="28"/>
          <w:szCs w:val="28"/>
        </w:rPr>
        <w:t>Экокарта</w:t>
      </w:r>
      <w:proofErr w:type="spellEnd"/>
      <w:r w:rsidRPr="00270D13">
        <w:rPr>
          <w:rFonts w:ascii="Times New Roman" w:eastAsia="Calibri" w:hAnsi="Times New Roman" w:cs="Times New Roman"/>
          <w:sz w:val="28"/>
          <w:szCs w:val="28"/>
        </w:rPr>
        <w:t xml:space="preserve"> Республики Коми (виды принимаемых отходов, адрес, график работы, цены).</w:t>
      </w:r>
    </w:p>
    <w:p w14:paraId="0D27F554" w14:textId="44112C8A" w:rsidR="006F2503" w:rsidRDefault="006F2503" w:rsidP="006F2503">
      <w:pPr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1</w:t>
      </w:r>
      <w:r w:rsidR="00A347EC">
        <w:rPr>
          <w:rFonts w:ascii="Times New Roman" w:hAnsi="Times New Roman" w:cs="Times New Roman"/>
          <w:b/>
          <w:sz w:val="32"/>
          <w:szCs w:val="32"/>
        </w:rPr>
        <w:t>8</w:t>
      </w:r>
    </w:p>
    <w:p w14:paraId="03F0D939" w14:textId="54CA4231" w:rsidR="003855DE" w:rsidRDefault="006F2503" w:rsidP="00C6426E">
      <w:pPr>
        <w:ind w:firstLine="851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F2503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3855DE" w:rsidSect="001D1AE1">
      <w:footerReference w:type="default" r:id="rId20"/>
      <w:pgSz w:w="11906" w:h="16838"/>
      <w:pgMar w:top="1134" w:right="850" w:bottom="1134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279C2" w14:textId="77777777" w:rsidR="002202A3" w:rsidRDefault="002202A3" w:rsidP="001D1AE1">
      <w:pPr>
        <w:spacing w:after="0" w:line="240" w:lineRule="auto"/>
      </w:pPr>
      <w:r>
        <w:separator/>
      </w:r>
    </w:p>
  </w:endnote>
  <w:endnote w:type="continuationSeparator" w:id="0">
    <w:p w14:paraId="6F996DC1" w14:textId="77777777" w:rsidR="002202A3" w:rsidRDefault="002202A3" w:rsidP="001D1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874848"/>
      <w:docPartObj>
        <w:docPartGallery w:val="Page Numbers (Bottom of Page)"/>
        <w:docPartUnique/>
      </w:docPartObj>
    </w:sdtPr>
    <w:sdtEndPr/>
    <w:sdtContent>
      <w:p w14:paraId="5A1B023A" w14:textId="52F98722" w:rsidR="001D1AE1" w:rsidRDefault="001D1AE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325">
          <w:rPr>
            <w:noProof/>
          </w:rPr>
          <w:t>7</w:t>
        </w:r>
        <w:r>
          <w:fldChar w:fldCharType="end"/>
        </w:r>
      </w:p>
    </w:sdtContent>
  </w:sdt>
  <w:p w14:paraId="3A6A0273" w14:textId="77777777" w:rsidR="001D1AE1" w:rsidRDefault="001D1AE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4F24B" w14:textId="77777777" w:rsidR="002202A3" w:rsidRDefault="002202A3" w:rsidP="001D1AE1">
      <w:pPr>
        <w:spacing w:after="0" w:line="240" w:lineRule="auto"/>
      </w:pPr>
      <w:r>
        <w:separator/>
      </w:r>
    </w:p>
  </w:footnote>
  <w:footnote w:type="continuationSeparator" w:id="0">
    <w:p w14:paraId="6E3C4B41" w14:textId="77777777" w:rsidR="002202A3" w:rsidRDefault="002202A3" w:rsidP="001D1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A6F7A"/>
    <w:multiLevelType w:val="hybridMultilevel"/>
    <w:tmpl w:val="4D54F822"/>
    <w:lvl w:ilvl="0" w:tplc="BF54791A">
      <w:start w:val="1"/>
      <w:numFmt w:val="decimal"/>
      <w:lvlText w:val="%1)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F41F17"/>
    <w:multiLevelType w:val="hybridMultilevel"/>
    <w:tmpl w:val="C392461E"/>
    <w:lvl w:ilvl="0" w:tplc="44085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767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E6EB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A68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D0B4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FC2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24E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B2B6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FAF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E818FB"/>
    <w:multiLevelType w:val="hybridMultilevel"/>
    <w:tmpl w:val="22B0024C"/>
    <w:lvl w:ilvl="0" w:tplc="0A4A12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337888"/>
    <w:multiLevelType w:val="multilevel"/>
    <w:tmpl w:val="8B9C6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681A32"/>
    <w:multiLevelType w:val="hybridMultilevel"/>
    <w:tmpl w:val="80664C02"/>
    <w:lvl w:ilvl="0" w:tplc="CF50CC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7177F0"/>
    <w:multiLevelType w:val="hybridMultilevel"/>
    <w:tmpl w:val="3D4E65AE"/>
    <w:lvl w:ilvl="0" w:tplc="08FCEF4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CCB"/>
    <w:rsid w:val="0000072D"/>
    <w:rsid w:val="00022B96"/>
    <w:rsid w:val="00023174"/>
    <w:rsid w:val="000249E9"/>
    <w:rsid w:val="00027F07"/>
    <w:rsid w:val="00032B1C"/>
    <w:rsid w:val="0003763A"/>
    <w:rsid w:val="000459A8"/>
    <w:rsid w:val="000656DA"/>
    <w:rsid w:val="00070992"/>
    <w:rsid w:val="000863AD"/>
    <w:rsid w:val="00091624"/>
    <w:rsid w:val="000C6CE9"/>
    <w:rsid w:val="000D33E2"/>
    <w:rsid w:val="000F10E5"/>
    <w:rsid w:val="000F2A92"/>
    <w:rsid w:val="00131FF7"/>
    <w:rsid w:val="00171930"/>
    <w:rsid w:val="00180424"/>
    <w:rsid w:val="001C32D0"/>
    <w:rsid w:val="001C5CB7"/>
    <w:rsid w:val="001D1AE1"/>
    <w:rsid w:val="001F5896"/>
    <w:rsid w:val="0021293D"/>
    <w:rsid w:val="00215DF2"/>
    <w:rsid w:val="002202A3"/>
    <w:rsid w:val="00236586"/>
    <w:rsid w:val="00241786"/>
    <w:rsid w:val="00245BE8"/>
    <w:rsid w:val="00252220"/>
    <w:rsid w:val="002607B2"/>
    <w:rsid w:val="00270D13"/>
    <w:rsid w:val="00273B3C"/>
    <w:rsid w:val="00275C52"/>
    <w:rsid w:val="002773C5"/>
    <w:rsid w:val="002E0E50"/>
    <w:rsid w:val="002E14F5"/>
    <w:rsid w:val="002E7B96"/>
    <w:rsid w:val="002E7CCB"/>
    <w:rsid w:val="002F2D45"/>
    <w:rsid w:val="00301B72"/>
    <w:rsid w:val="00351D57"/>
    <w:rsid w:val="00353D82"/>
    <w:rsid w:val="0035663E"/>
    <w:rsid w:val="00381216"/>
    <w:rsid w:val="003855DE"/>
    <w:rsid w:val="003905DE"/>
    <w:rsid w:val="003A1FAA"/>
    <w:rsid w:val="003A4BAB"/>
    <w:rsid w:val="003F57A7"/>
    <w:rsid w:val="00410A32"/>
    <w:rsid w:val="0041609C"/>
    <w:rsid w:val="00416F4F"/>
    <w:rsid w:val="0043631C"/>
    <w:rsid w:val="004379C4"/>
    <w:rsid w:val="0044401F"/>
    <w:rsid w:val="00456E1F"/>
    <w:rsid w:val="00462A56"/>
    <w:rsid w:val="00464FC0"/>
    <w:rsid w:val="00495387"/>
    <w:rsid w:val="004A6E40"/>
    <w:rsid w:val="004B0BAE"/>
    <w:rsid w:val="004D0FF1"/>
    <w:rsid w:val="004F66C2"/>
    <w:rsid w:val="00522F74"/>
    <w:rsid w:val="005238B9"/>
    <w:rsid w:val="00536C37"/>
    <w:rsid w:val="00540DCF"/>
    <w:rsid w:val="00545527"/>
    <w:rsid w:val="00563FCA"/>
    <w:rsid w:val="00565A65"/>
    <w:rsid w:val="005724C4"/>
    <w:rsid w:val="00596A63"/>
    <w:rsid w:val="005A216F"/>
    <w:rsid w:val="005B1AD3"/>
    <w:rsid w:val="005D7CF9"/>
    <w:rsid w:val="00617988"/>
    <w:rsid w:val="00625E37"/>
    <w:rsid w:val="00630D13"/>
    <w:rsid w:val="00634A33"/>
    <w:rsid w:val="00662963"/>
    <w:rsid w:val="00663499"/>
    <w:rsid w:val="00663DA5"/>
    <w:rsid w:val="00666991"/>
    <w:rsid w:val="0067717E"/>
    <w:rsid w:val="00693CD2"/>
    <w:rsid w:val="0069563B"/>
    <w:rsid w:val="006A0DF4"/>
    <w:rsid w:val="006F2503"/>
    <w:rsid w:val="00703325"/>
    <w:rsid w:val="007178BB"/>
    <w:rsid w:val="00727329"/>
    <w:rsid w:val="0073318B"/>
    <w:rsid w:val="007357B0"/>
    <w:rsid w:val="00736F97"/>
    <w:rsid w:val="00765762"/>
    <w:rsid w:val="00784212"/>
    <w:rsid w:val="007D1F43"/>
    <w:rsid w:val="007D2497"/>
    <w:rsid w:val="007D5FF8"/>
    <w:rsid w:val="008108FE"/>
    <w:rsid w:val="00820B7B"/>
    <w:rsid w:val="008B1CE9"/>
    <w:rsid w:val="008C7FDD"/>
    <w:rsid w:val="00921216"/>
    <w:rsid w:val="00950342"/>
    <w:rsid w:val="00962A63"/>
    <w:rsid w:val="00973F14"/>
    <w:rsid w:val="00992FB5"/>
    <w:rsid w:val="009B007F"/>
    <w:rsid w:val="009D01AB"/>
    <w:rsid w:val="009E2DF2"/>
    <w:rsid w:val="009F23E3"/>
    <w:rsid w:val="00A347EC"/>
    <w:rsid w:val="00A44D29"/>
    <w:rsid w:val="00A53F9D"/>
    <w:rsid w:val="00A6040B"/>
    <w:rsid w:val="00A83B44"/>
    <w:rsid w:val="00A87CC7"/>
    <w:rsid w:val="00A9546F"/>
    <w:rsid w:val="00AE473A"/>
    <w:rsid w:val="00B135AD"/>
    <w:rsid w:val="00B13B90"/>
    <w:rsid w:val="00B17639"/>
    <w:rsid w:val="00B40744"/>
    <w:rsid w:val="00BA5C08"/>
    <w:rsid w:val="00BB04E8"/>
    <w:rsid w:val="00BD4B04"/>
    <w:rsid w:val="00BD6085"/>
    <w:rsid w:val="00BF4F06"/>
    <w:rsid w:val="00C06E71"/>
    <w:rsid w:val="00C1663D"/>
    <w:rsid w:val="00C23F83"/>
    <w:rsid w:val="00C535D1"/>
    <w:rsid w:val="00C6426E"/>
    <w:rsid w:val="00C67E88"/>
    <w:rsid w:val="00C84E01"/>
    <w:rsid w:val="00C95F9F"/>
    <w:rsid w:val="00CF1250"/>
    <w:rsid w:val="00D035C0"/>
    <w:rsid w:val="00D14C67"/>
    <w:rsid w:val="00D179A8"/>
    <w:rsid w:val="00D22FF8"/>
    <w:rsid w:val="00D64991"/>
    <w:rsid w:val="00D73E0C"/>
    <w:rsid w:val="00DB0FE8"/>
    <w:rsid w:val="00DB21A8"/>
    <w:rsid w:val="00DC7A13"/>
    <w:rsid w:val="00DD13FB"/>
    <w:rsid w:val="00DD598D"/>
    <w:rsid w:val="00E05C21"/>
    <w:rsid w:val="00E46DE2"/>
    <w:rsid w:val="00EA20BB"/>
    <w:rsid w:val="00EC5F20"/>
    <w:rsid w:val="00ED3021"/>
    <w:rsid w:val="00EF5FC2"/>
    <w:rsid w:val="00F04BE5"/>
    <w:rsid w:val="00F1221A"/>
    <w:rsid w:val="00F40037"/>
    <w:rsid w:val="00F61358"/>
    <w:rsid w:val="00F63AD1"/>
    <w:rsid w:val="00F849FC"/>
    <w:rsid w:val="00F96330"/>
    <w:rsid w:val="00FA779D"/>
    <w:rsid w:val="00FB71E4"/>
    <w:rsid w:val="00FC0E96"/>
    <w:rsid w:val="00FE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B176F"/>
  <w15:chartTrackingRefBased/>
  <w15:docId w15:val="{3520C048-29C7-494F-887D-B0D3E59C4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6F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38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5BE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6F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736F97"/>
  </w:style>
  <w:style w:type="character" w:customStyle="1" w:styleId="hl">
    <w:name w:val="hl"/>
    <w:basedOn w:val="a0"/>
    <w:rsid w:val="00736F97"/>
  </w:style>
  <w:style w:type="character" w:customStyle="1" w:styleId="nobr">
    <w:name w:val="nobr"/>
    <w:basedOn w:val="a0"/>
    <w:rsid w:val="00736F97"/>
  </w:style>
  <w:style w:type="paragraph" w:styleId="a5">
    <w:name w:val="Body Text Indent"/>
    <w:basedOn w:val="a"/>
    <w:link w:val="a6"/>
    <w:rsid w:val="00410A3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410A3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D5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D598D"/>
    <w:rPr>
      <w:rFonts w:ascii="Segoe UI" w:hAnsi="Segoe UI" w:cs="Segoe UI"/>
      <w:sz w:val="18"/>
      <w:szCs w:val="18"/>
    </w:rPr>
  </w:style>
  <w:style w:type="character" w:customStyle="1" w:styleId="a9">
    <w:name w:val="Цветовое выделение"/>
    <w:uiPriority w:val="99"/>
    <w:rsid w:val="004F66C2"/>
    <w:rPr>
      <w:b/>
      <w:bCs/>
      <w:color w:val="26282F"/>
    </w:rPr>
  </w:style>
  <w:style w:type="paragraph" w:customStyle="1" w:styleId="aa">
    <w:name w:val="Заголовок статьи"/>
    <w:basedOn w:val="a"/>
    <w:next w:val="a"/>
    <w:uiPriority w:val="99"/>
    <w:rsid w:val="004F66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Комментарий"/>
    <w:basedOn w:val="a"/>
    <w:next w:val="a"/>
    <w:uiPriority w:val="99"/>
    <w:rsid w:val="004F66C2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c">
    <w:name w:val="header"/>
    <w:basedOn w:val="a"/>
    <w:link w:val="ad"/>
    <w:uiPriority w:val="99"/>
    <w:unhideWhenUsed/>
    <w:rsid w:val="001D1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D1AE1"/>
  </w:style>
  <w:style w:type="paragraph" w:styleId="ae">
    <w:name w:val="footer"/>
    <w:basedOn w:val="a"/>
    <w:link w:val="af"/>
    <w:uiPriority w:val="99"/>
    <w:unhideWhenUsed/>
    <w:rsid w:val="001D1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D1AE1"/>
  </w:style>
  <w:style w:type="character" w:styleId="af0">
    <w:name w:val="Strong"/>
    <w:basedOn w:val="a0"/>
    <w:uiPriority w:val="22"/>
    <w:qFormat/>
    <w:rsid w:val="002E7B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8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7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9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5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5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3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6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7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8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9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6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5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4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69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0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8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9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1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7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17082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023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2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09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8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3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3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3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9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6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3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0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5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9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6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08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1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3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4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4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3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4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2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4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2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0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1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4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2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9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0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7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8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3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0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8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5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5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5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1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1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1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3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0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5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8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41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8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956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733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6892/3d0cac60971a511280cbba229d9b6329c07731f7/" TargetMode="External"/><Relationship Id="rId13" Type="http://schemas.openxmlformats.org/officeDocument/2006/relationships/hyperlink" Target="http://www.consultant.ru/document/cons_doc_LAW_330512/ee098428ba2bcdd37f13b505ebbf2dcaf12deac0/" TargetMode="External"/><Relationship Id="rId18" Type="http://schemas.openxmlformats.org/officeDocument/2006/relationships/hyperlink" Target="http://www.consultant.ru/document/cons_doc_LAW_330161/2f83b916ece89e15cb6118f05bbacd5eaf2beb77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30512/5d94a3e5987f4b54531d0d8bad631b120c42b594/" TargetMode="External"/><Relationship Id="rId17" Type="http://schemas.openxmlformats.org/officeDocument/2006/relationships/hyperlink" Target="http://www.consultant.ru/document/cons_doc_LAW_330161/c875c94d3b36c457d9a3e4755ca5d337d3c513af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30140/645c2d433974597dbb8ede5635af4a0faa15c3e0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30512/5d94a3e5987f4b54531d0d8bad631b120c42b59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30512/5d94a3e5987f4b54531d0d8bad631b120c42b594/" TargetMode="External"/><Relationship Id="rId10" Type="http://schemas.openxmlformats.org/officeDocument/2006/relationships/hyperlink" Target="http://www.consultant.ru/document/cons_doc_LAW_330512/ee098428ba2bcdd37f13b505ebbf2dcaf12deac0/" TargetMode="External"/><Relationship Id="rId19" Type="http://schemas.openxmlformats.org/officeDocument/2006/relationships/hyperlink" Target="http://www.consultant.ru/document/cons_doc_LAW_330161/5074d915c513f487167b8dd8402cad9c30d22e1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0140/7bce8ea0853b22138d715fc6bd443a35830c1bff/" TargetMode="External"/><Relationship Id="rId14" Type="http://schemas.openxmlformats.org/officeDocument/2006/relationships/hyperlink" Target="http://www.consultant.ru/document/cons_doc_LAW_330512/5d94a3e5987f4b54531d0d8bad631b120c42b59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95989-CA37-4D28-AF8D-3B56669E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2225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2019-11-14T07:25:00Z</cp:lastPrinted>
  <dcterms:created xsi:type="dcterms:W3CDTF">2019-11-14T08:55:00Z</dcterms:created>
  <dcterms:modified xsi:type="dcterms:W3CDTF">2019-11-14T09:10:00Z</dcterms:modified>
</cp:coreProperties>
</file>