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РФ от 31.05.2021 N 828</w:t>
              <w:br/>
              <w:t xml:space="preserve">(ред. от 13.09.2023)</w:t>
              <w:br/>
              <w:t xml:space="preserve">"Об утверждении Правил выдачи разрешений на временные выбросы"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19.10.2026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ПРАВИТЕЛЬСТВО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31 мая 2021 г. N 828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ПРАВИЛ</w:t>
      </w:r>
    </w:p>
    <w:p>
      <w:pPr>
        <w:pStyle w:val="2"/>
        <w:jc w:val="center"/>
      </w:pPr>
      <w:r>
        <w:rPr>
          <w:sz w:val="24"/>
        </w:rPr>
        <w:t xml:space="preserve">ВЫДАЧИ РАЗРЕШЕНИЙ НА ВРЕМЕННЫЕ ВЫБРОСЫ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Постановления</w:t>
            </w:r>
            <w:r>
              <w:rPr>
                <w:sz w:val="24"/>
                <w:color w:val="392c69"/>
              </w:rPr>
              <w:t xml:space="preserve"> Правительства РФ от 13.09.2023 N 1495)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r>
        <w:rPr>
          <w:sz w:val="24"/>
        </w:rPr>
        <w:t xml:space="preserve">пунктом 6 статьи 23.1</w:t>
      </w:r>
      <w:r>
        <w:rPr>
          <w:sz w:val="24"/>
        </w:rPr>
        <w:t xml:space="preserve"> Федерального закона "Об охране окружающей среды" Правительство Российской Федерации постановляет: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прилагаемые </w:t>
      </w:r>
      <w:hyperlink w:history="0" w:anchor="P28" w:tooltip="ПРАВИЛА ВЫДАЧИ РАЗРЕШЕНИЙ НА ВРЕМЕННЫЕ ВЫБРОСЫ">
        <w:r>
          <w:rPr>
            <w:sz w:val="24"/>
            <w:color w:val="0000ff"/>
          </w:rPr>
          <w:t xml:space="preserve">Правила</w:t>
        </w:r>
      </w:hyperlink>
      <w:r>
        <w:rPr>
          <w:sz w:val="24"/>
        </w:rPr>
        <w:t xml:space="preserve"> выдачи разрешений на временные выбросы.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Настоящее постановление вступает в силу с 1 сентября 2021 г. и действует 6 лет.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М.МИШУСТИН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Утверждены</w:t>
      </w:r>
    </w:p>
    <w:p>
      <w:pPr>
        <w:pStyle w:val="0"/>
        <w:jc w:val="right"/>
      </w:pPr>
      <w:r>
        <w:rPr>
          <w:sz w:val="24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31 мая 2021 г. N 828</w:t>
      </w:r>
    </w:p>
    <w:p>
      <w:pPr>
        <w:pStyle w:val="0"/>
        <w:jc w:val="right"/>
      </w:pPr>
      <w:r>
        <w:rPr>
          <w:sz w:val="24"/>
        </w:rPr>
      </w:r>
    </w:p>
    <w:bookmarkStart w:id="28" w:name="P28"/>
    <w:bookmarkEnd w:id="28"/>
    <w:p>
      <w:pPr>
        <w:pStyle w:val="2"/>
        <w:jc w:val="center"/>
      </w:pPr>
      <w:r>
        <w:rPr>
          <w:sz w:val="24"/>
        </w:rPr>
        <w:t xml:space="preserve">ПРАВИЛА ВЫДАЧИ РАЗРЕШЕНИЙ НА ВРЕМЕННЫЕ ВЫБРОСЫ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Постановления</w:t>
            </w:r>
            <w:r>
              <w:rPr>
                <w:sz w:val="24"/>
                <w:color w:val="392c69"/>
              </w:rPr>
              <w:t xml:space="preserve"> Правительства РФ от 13.09.2023 N 1495)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Настоящие Правила определяют порядок выдачи разрешений на временные выбросы.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Разрешением на временные выбросы устанавливаются временно разрешенные выбросы для объектов, оказывающих негативное воздействие на окружающую среду (далее - объект), отнесенных в соответствии с законодательством Российской Федерации в области охраны окружающей среды к объектам II категории по уровню такого воздействия (далее - категории), не получающих комплексного экологического разрешения, и объектам III категории.</w:t>
      </w:r>
    </w:p>
    <w:bookmarkStart w:id="34" w:name="P34"/>
    <w:bookmarkEnd w:id="3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Временно разрешенные выбросы для объектов II категории, не получающих комплексного экологического разрешения, и объектов III категории устанавливаются при невозможности соблюдения нормативов допустимых выбросов, определенных для действующего стационарного источника и (или) совокупности действующих стационарных источников, расположенных на указанных объектах, на период выполнения разработанного в соответствии со </w:t>
      </w:r>
      <w:r>
        <w:rPr>
          <w:sz w:val="24"/>
        </w:rPr>
        <w:t xml:space="preserve">статьей 67.1</w:t>
      </w:r>
      <w:r>
        <w:rPr>
          <w:sz w:val="24"/>
        </w:rPr>
        <w:t xml:space="preserve"> Федерального закона "Об охране окружающей среды" плана мероприятий по охране окружающей среды (далее - план мероприятий по охране окружающей среды) согласно графику достижения установленных нормативов допустимых выбросов.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Разрешение на временные выбросы выдается территориальными органами Федеральной службы по надзору в сфере природопользования по месту нахождения объекта (далее - территориальный орган в сфере природопользования)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 по результатам рассмотрения заявки на получение разрешения и материалов, указанных в </w:t>
      </w:r>
      <w:hyperlink w:history="0" w:anchor="P46" w:tooltip="7. Для получения разрешения на временные выбросы заявитель заполняет посредством интерактивной формы на едином портале и направляет в территориальный орган в сфере природопользования заявку на получение разрешения и материалы, содержащие сведения о заявителе, значения временно разрешенных выбросов (с разбивкой по годам), проект плана мероприятий по охране окружающей среды (включая мероприятия и сроки поэтапного достижения нормативов допустимых выбросов), отчет о результатах инвентаризации источников выбр...">
        <w:r>
          <w:rPr>
            <w:sz w:val="24"/>
            <w:color w:val="0000ff"/>
          </w:rPr>
          <w:t xml:space="preserve">пункте 7</w:t>
        </w:r>
      </w:hyperlink>
      <w:r>
        <w:rPr>
          <w:sz w:val="24"/>
        </w:rPr>
        <w:t xml:space="preserve"> настоящих Правил (далее - заявка на получение разрешения и материалы), направляемых юридическими лицами, индивидуальными предпринимателями, осуществляющими хозяйственную и (или) иную деятельность на объектах, для которых в соответствии с </w:t>
      </w:r>
      <w:hyperlink w:history="0" w:anchor="P34" w:tooltip="3. Временно разрешенные выбросы для объектов II категории, не получающих комплексного экологического разрешения, и объектов III категории устанавливаются при невозможности соблюдения нормативов допустимых выбросов, определенных для действующего стационарного источника и (или) совокупности действующих стационарных источников, расположенных на указанных объектах, на период выполнения разработанного в соответствии со статьей 67.1 Федерального закона &quot;Об охране окружающей среды&quot; плана мероприятий по охране о...">
        <w:r>
          <w:rPr>
            <w:sz w:val="24"/>
            <w:color w:val="0000ff"/>
          </w:rPr>
          <w:t xml:space="preserve">пунктом 3</w:t>
        </w:r>
      </w:hyperlink>
      <w:r>
        <w:rPr>
          <w:sz w:val="24"/>
        </w:rPr>
        <w:t xml:space="preserve"> настоящих Правил устанавливаются временно разрешенные выбросы (далее - заявители), при наличии плана мероприятий по охране окружающей среды.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если объект расположен в пределах территорий 2 и более субъектов Российской Федерации, заявители направляют заявку на получение разрешения и материалы в один из территориальных органов в сфере природопользования по месту нахождения объекта по своему усмотрению с использованием единого портала.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Разрешение на временные выбросы оформляется в электронном виде без дублирования на бумажном носителе.</w:t>
      </w:r>
    </w:p>
    <w:p>
      <w:pPr>
        <w:pStyle w:val="0"/>
        <w:jc w:val="both"/>
      </w:pPr>
      <w:r>
        <w:rPr>
          <w:sz w:val="24"/>
        </w:rPr>
        <w:t xml:space="preserve">(п. 4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13.09.2023 N 1495)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План мероприятий по охране окружающей среды содержит график достижения нормативов допустимых выбросов.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 реализации плана мероприятий по охране окружающей среды не может превышать 7 лет и не подлежит продлению.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Разрешение на временные выбросы выдается на 1 год.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 действия разрешения на временные выбросы ежегодно продлевается территориальным органом в сфере природопользования на 1 год в течение реализации плана мероприятий по охране окружающей среды при условии выполнения заявителем мероприятий за отчетный год и достижения показателей уменьшения выбросов загрязняющих веществ в атмосферный воздух, предусмотренных планом мероприятий в сфере охраны окружающей среды.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13.09.2023 N 1495)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Территориальный орган в сфере природопользования не позднее чем за 3 месяца до истечения срока действия разрешения на временные выбросы посредством единого портала уведомляет заявителя об истечении срока действия такого разрешения.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13.09.2023 N 1495)</w:t>
      </w:r>
    </w:p>
    <w:bookmarkStart w:id="46" w:name="P46"/>
    <w:bookmarkEnd w:id="4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Для получения разрешения на временные выбросы заявитель заполняет посредством интерактивной формы на едином портале и направляет в территориальный орган в сфере природопользования заявку на получение разрешения и материалы, содержащие сведения о заявителе, значения временно разрешенных выбросов (с разбивкой по годам), проект плана мероприятий по охране окружающей среды (включая мероприятия и сроки поэтапного достижения нормативов допустимых выбросов), отчет о результатах инвентаризации источников выбросов и выбросов загрязняющих веществ в атмосферный воздух, сведения о нормативах допустимых выбросов (с материалами расчета таких нормативов и реквизитами санитарно-эпидемиологического заключения о соответствии указанных нормативов санитарным правилам).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Сведения, содержащиеся в отчете о результатах инвентаризации источников выбросов и выбросов загрязняющих веществ в атмосферный воздух, а также сведения о нормативах допустимых выбросов (с материалами расчета таких нормативов и реквизитами санитарно-эпидемиологического заключения о соответствии указанных нормативов санитарным правилам) заполняются заявителем вручную в интерактивной форме на едином портале с приложением документов в электронном виде.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 о полученном санитарно-эпидемиологическом заключении о соответствии нормативов допустимых выбросов санитарным правилам поступают в территориальный орган в сфере природопользования посредством системы межведомственного электронного взаимодействия по реквизитам указанного заключения, представленным в составе заявки на получение разрешения и материалов.</w:t>
      </w:r>
    </w:p>
    <w:p>
      <w:pPr>
        <w:pStyle w:val="0"/>
        <w:jc w:val="both"/>
      </w:pPr>
      <w:r>
        <w:rPr>
          <w:sz w:val="24"/>
        </w:rPr>
        <w:t xml:space="preserve">(п. 7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13.09.2023 N 1495)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Включаемые в состав заявки на получение разрешения сведения о заявителе должны содержать следующую информацию: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полное и сокращенное наименования в соответствии с учредительными документами, организационно-правовая форма, место государственной регистрации, место нахождения, телефон, адрес электронной почты (при наличии), основной государственный регистрационный номер, индивидуальный номер налогоплательщика - для юридического лица, фамилия, имя, отчество (при наличии), место жительства, телефон, адрес электронной почты (при наличии), реквизиты основного документа, удостоверяющего личность, основной государственный регистрационный номер индивидуального предпринимателя, индивидуальный номер налогоплательщика - для индивидуального предпринимателя;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место нахождения объекта и его отдельных производственных территорий.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Абзац утратил силу с 1 сентября 2024 года.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Правительства РФ от 13.09.2023 N 1495.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Заявитель обеспечивает достоверность информации, представленной в электронном виде в составе заявки на получение разрешения и материалов.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13.09.2023 N 1495)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Территориальный орган в сфере природопользования осуществляет прием, регистрацию, рассмотрение заявки на получение разрешения и материалов, а также межведомственное (внутриведомственное) информационное взаимодействие для получения документов, которые необходимы для выдачи разрешения на временные выбросы и находятся в распоряжении государственных органов, и принимает решение о выдаче разрешения на временные выбросы или об отказе в выдаче такого разрешения (с мотивированным обоснованием).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13.09.2023 N 1495)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Общий срок рассмотрения территориальным органом в сфере природопользования заявки на получение разрешения не может превышать 30 рабочих дней со дня их поступления.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13.09.2023 N 1495)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Решение о выдаче разрешения на временные выбросы размещается территориальным органом в сфере природопользования на едином портале.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13.09.2023 N 1495)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 В случае выявления некомплектности или неполноты представленных в составе материалов на получение разрешения документов, а также наличия технических ошибок рассмотрение заявки на получение разрешения может быть приостановлено на 30 рабочих дней, о чем заявители уведомляются в электронной форме с использованием единого портала с указанием причин приостановки и уведомлением о документах, которые необходимо представить, и (или) об ошибках, которые необходимо устранить.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13.09.2023 N 1495)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этом общий срок рассмотрения заявки на получение разрешения продлевается на срок указанного приостановления.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Непредставление или непредставление в установленный срок недостающих документов является основанием для отказа в выдаче разрешения на временные выбросы.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Решение об отказе в выдаче разрешения на временные выбросы размещается территориальным органом в сфере природопользования на едином портале.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13.09.2023 N 1495)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 Основаниями для отказа в выдаче разрешения на временные выбросы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наличие подтвержденных результатами государственного экологического контроля (надзора) сведений о недостоверности представленных данных инвентаризации источников выбросов и выбросов загрязняющих веществ в атмосферный воздух, в том числе о количественном и качественном составе выбросов, а также о количестве и характеристиках источников выбросов;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13.09.2023 N 1495)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несоответствие данных, используемых при расчете нормативов допустимых выбросов, и (или) данных о временно разрешенных выбросах, указанных в плане мероприятий по охране окружающей среды, данных отчета о результатах инвентаризации источников выбросов и выбросов загрязняющих веществ в атмосферный воздух, в том числе указание неполного перечня источников выбросов загрязняющих веществ и (или) выбрасываемых загрязняющих веществ;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отсутствие санитарно-эпидемиологического заключения о соответствии нормативов допустимых выбросов санитарным правилам;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неполнота и недостоверность материалов расчетов нормативов допустимых выбросов и (или) наличие арифметических ошибок в расчетах нормативов допустимых выбросов;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указание в качестве конечных показателей плана мероприятий по охране окружающей среды объемов или масс выбросов загрязняющих веществ, превышающих нормативы допустимых выбросов;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непредставление документов, отсутствие либо ненадлежащее оформление которых послужило основанием для приостановления рассмотрения материалов на получение разрешения на временные выбросы.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13. Выдача разрешения на временные выбросы осуществляется после уплаты государственной пошлины в </w:t>
      </w:r>
      <w:r>
        <w:rPr>
          <w:sz w:val="24"/>
        </w:rPr>
        <w:t xml:space="preserve">порядке</w:t>
      </w:r>
      <w:r>
        <w:rPr>
          <w:sz w:val="24"/>
        </w:rPr>
        <w:t xml:space="preserve"> и </w:t>
      </w:r>
      <w:r>
        <w:rPr>
          <w:sz w:val="24"/>
        </w:rPr>
        <w:t xml:space="preserve">размерах</w:t>
      </w:r>
      <w:r>
        <w:rPr>
          <w:sz w:val="24"/>
        </w:rPr>
        <w:t xml:space="preserve">, которые установлены законодательством Российской Федерации о налогах и сборах.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14. Для продления разрешения на временные выбросы заявитель не позднее чем за 30 рабочих дней до окончания срока действия разрешения на временные выбросы направляет с использованием единого портала в территориальный орган в сфере природопользования, выдавший указанное разрешение, заявку и отчет о выполнении плана мероприятий по охране окружающей среды за предшествующий период и достижении установленных планом мероприятий по охране окружающей среды показателей уменьшения выбросов загрязняющих веществ в атмосферный воздух (далее - заявка на продление разрешения).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13.09.2023 N 1495)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Разрешение на временные выбросы продлевается посредством внесения изменений в реестр выданных разрешений на временные выбросы.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13.09.2023 N 1495)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15. Территориальный орган в сфере природопользования рассматривает представленную заявку на продление разрешения и принимает решение о продлении разрешения на временные выбросы или об отказе в продлении такого разрешения (с мотивированным обоснованием).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Общий срок рассмотрения территориальным органом в сфере природопользования заявки на продление разрешения не может превышать 9 рабочих дней со дня поступления заявки на продление разрешения.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13.09.2023 N 1495)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Информация о продлении разрешения на временные выбросы либо об отказе такого продления размещается территориальным органом в сфере природопользования на едином портале.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13.09.2023 N 1495)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16. Основаниями для отказа в продлении разрешения на временные выбросы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невыполнение плана мероприятий по охране окружающей среды в части уменьшения выбросов загрязняющих веществ в атмосферный воздух за отчетный период;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недостижение установленных планом мероприятий по охране окружающей среды показателей уменьшения выбросов загрязняющих веществ в атмосферный воздух.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17. Утратил силу с 1 сентября 2024 года.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Правительства РФ от 13.09.2023 N 1495.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18. Территориальный орган в сфере природопользования в течение 5 рабочих дней после выдачи, продления и переоформления разрешения на временные выбросы, приостановления или возобновления действия разрешения на временные выбросы информирует соответствующий исполнительный орган субъекта Российской Федерации, а также территориальный орган Федеральной службы по надзору в сфере защиты прав потребителей и благополучия человека о выдаче, продлении или переоформлении действия разрешения на временные выбросы и сроках достижения нормативов допустимых выбросов.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13.09.2023 N 1495)</w:t>
      </w:r>
    </w:p>
    <w:bookmarkStart w:id="92" w:name="P92"/>
    <w:bookmarkEnd w:id="9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19. Разрешение на временные выбросы переоформляется посредством внесения изменений в реестр выданных разрешений на временные выбросы при условии неизменности производственного процесса, расхода сырья и материалов, номенклатуры и объемов выпускаемой продукции (услуг), характеристик источников выбросов в атмосферный воздух в следующих случаях: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13.09.2023 N 1495)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изменение наименования и (или) адреса (места нахождения) юридического лица, изменение фамилии, имени, отчества, места жительства индивидуального предпринимателя, реквизитов документа, удостоверяющего его личность;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реорганизация юридического лица в форме и порядке, которые предусмотрены </w:t>
      </w:r>
      <w:r>
        <w:rPr>
          <w:sz w:val="24"/>
        </w:rPr>
        <w:t xml:space="preserve">статьей 57</w:t>
      </w:r>
      <w:r>
        <w:rPr>
          <w:sz w:val="24"/>
        </w:rPr>
        <w:t xml:space="preserve"> Гражданского кодекса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передача юридическим лицом права пользования объектом другому юридическому лицу, являющемуся его дочерним обществом, или передача права пользования объектом юридическим лицом, являющимся дочерним обществом, юридическому лицу, являющемуся его основным обществом;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заключение договора купли-продажи объекта II или III категории, концессионного соглашения об осуществлении деятельности на объекте II или III категории, договора аренды объекта II или III категории;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приобретение субъектом предпринимательской деятельности в порядке, предусмотренном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"О несостоятельности (банкротстве)", имущества (имущественного комплекса) предприятия-банкрота при условии, что приобретатель имущества является юридическим лицом, созданным в соответствии с законодательством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Условия неизменности производственного процесса, расхода сырья и материалов, номенклатуры и объемов выпускаемой продукции (услуг), характеристик источников выбросов в атмосферный воздух не относятся к изменениям, возникшим в результате реализации плана мероприятий по охране окружающей среды.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20. Условия переоформляемого разрешения на временные выбросы пересмотру не подлежат, срок действия переоформленного разрешения на временные выбросы не должен превышать срока действия ранее выданного разрешения.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21. Для переоформления разрешения на временные выбросы заявитель с использованием единого портала оформляет и направляет в территориальный орган в сфере природопользования заявку на переоформление разрешения на временные выбросы, а также представляет копии документов, подтверждающих изменения, указанные в </w:t>
      </w:r>
      <w:hyperlink w:history="0" w:anchor="P92" w:tooltip="19. Разрешение на временные выбросы переоформляется посредством внесения изменений в реестр выданных разрешений на временные выбросы при условии неизменности производственного процесса, расхода сырья и материалов, номенклатуры и объемов выпускаемой продукции (услуг), характеристик источников выбросов в атмосферный воздух в следующих случаях:">
        <w:r>
          <w:rPr>
            <w:sz w:val="24"/>
            <w:color w:val="0000ff"/>
          </w:rPr>
          <w:t xml:space="preserve">пункте 19</w:t>
        </w:r>
      </w:hyperlink>
      <w:r>
        <w:rPr>
          <w:sz w:val="24"/>
        </w:rPr>
        <w:t xml:space="preserve"> настоящих Правил, в виде электронных документов и (или) электронных образов документов.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Территориальным органом в сфере природопользования осуществляются прием и регистрация заявки на переоформление разрешения на временные выбросы, а также межведомственное (внутриведомственное) информационное взаимодействие для получения документов, которые необходимы для переоформления разрешения на временные выбросы и находятся в распоряжении государственных органов.</w:t>
      </w:r>
    </w:p>
    <w:p>
      <w:pPr>
        <w:pStyle w:val="0"/>
        <w:jc w:val="both"/>
      </w:pPr>
      <w:r>
        <w:rPr>
          <w:sz w:val="24"/>
        </w:rPr>
        <w:t xml:space="preserve">(п. 21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13.09.2023 N 1495)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22. Основанием для отказа в переоформлении разрешения на временные выбросы является представление неполной, недостоверной или искаженной информации.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23. Территориальный орган в сфере природопользования в течение 9 рабочих дней со дня регистрации заявки на переоформление разрешения на временные выбросы информирует заявителя с использованием единого портала о переоформлении или об отказе в переоформлении разрешения на временные выбросы с указанием причин отказа.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Информация о переоформлении разрешения на временные выбросы либо об отказе в таком переоформлении размещается территориальным органом в сфере природопользования на едином портале.</w:t>
      </w:r>
    </w:p>
    <w:p>
      <w:pPr>
        <w:pStyle w:val="0"/>
        <w:jc w:val="both"/>
      </w:pPr>
      <w:r>
        <w:rPr>
          <w:sz w:val="24"/>
        </w:rPr>
        <w:t xml:space="preserve">(п. 23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13.09.2023 N 1495)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24. Результаты предоставления государственной услуги по выдаче разрешения на временные выбросы, продлению и переоформлению разрешения на временные выбросы подтверждаются путем внесения территориальным органом в сфере природопользования сведений в электронном виде в реестр выданных разрешений на временные выбросы с использованием программно-технологического комплекса государственного контроля Федеральной службы по надзору в сфере природопользования.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 о разрешении на временные выбросы предоставляются в форме выписки из реестра выданных разрешений на временные выбросы с нанесенным на нее двухмерным штриховым кодом (QR-кодом), содержащим в кодированном виде адрес страницы в информационно-телекоммуникационной сети "Интернет" с размещенными на ней сведениями о соответствующем разрешении на временные выбросы.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Форма выписки утверждается Федеральной службой по надзору в сфере природопользования.</w:t>
      </w:r>
    </w:p>
    <w:p>
      <w:pPr>
        <w:pStyle w:val="0"/>
        <w:jc w:val="both"/>
      </w:pPr>
      <w:r>
        <w:rPr>
          <w:sz w:val="24"/>
        </w:rPr>
        <w:t xml:space="preserve">(п. 24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13.09.2023 N 1495)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25. Ведение реестра выданных разрешений на временные выбросы осуществляется Федеральной службой по надзору в сфере природопользования в соответствии с едиными организационными, методологическими и программно-техническими принципами, обеспечивающими совместимость и взаимодействие указанного реестра с иными государственными информационными системами и информационно-телекоммуникационными сетями, включая инфраструктуру, обеспечивающую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с обеспечением конфиденциальности и безопасности содержащихся в них персональных данных и с учетом требований законодательства Российской Федерации о государственной тайне или законодательства Российской Федерации о коммерческой тайне.</w:t>
      </w:r>
    </w:p>
    <w:p>
      <w:pPr>
        <w:pStyle w:val="0"/>
        <w:jc w:val="both"/>
      </w:pPr>
      <w:r>
        <w:rPr>
          <w:sz w:val="24"/>
        </w:rPr>
        <w:t xml:space="preserve">(п. 25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13.09.2023 N 1495)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31.05.2021 N 828</w:t>
            <w:br/>
            <w:t>(ред. от 13.09.2023)</w:t>
            <w:br/>
            <w:t>"Об утверждении Правил выдачи разрешений на врем...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31.05.2021 N 828
(ред. от 13.09.2023)
"Об утверждении Правил выдачи разрешений на временные выбросы"</dc:title>
  <dcterms:created xsi:type="dcterms:W3CDTF">2026-10-19T04:19:37Z</dcterms:created>
</cp:coreProperties>
</file>