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8" w:rsidRDefault="00C76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 приме документов для участия в конкурсе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</w:t>
      </w:r>
      <w:r w:rsidR="00E24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включение в кадровый резерв</w:t>
      </w:r>
      <w:proofErr w:type="gramEnd"/>
      <w:r w:rsidR="00E24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замещени</w:t>
      </w:r>
      <w:r w:rsidR="00E24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вакантных должностей государственной гражданской службы в Верхне-Волжском межрегиональном  управлении Федеральной службы по надзору в сфере природопользования 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1DCD" w:rsidRDefault="0017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428" w:rsidRDefault="00C7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Верхне-Волжское межрегиональное управление Федеральной службы по надзору в</w:t>
      </w:r>
      <w:r w:rsidR="00171D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сфере природопользования (далее – Межрегиональное управление)  объявляет </w:t>
      </w:r>
      <w:r w:rsidR="00171DCD">
        <w:rPr>
          <w:rFonts w:ascii="Times New Roman" w:hAnsi="Times New Roman" w:cs="Times New Roman"/>
          <w:sz w:val="24"/>
          <w:szCs w:val="24"/>
        </w:rPr>
        <w:t>с </w:t>
      </w:r>
      <w:r w:rsidR="008C592A">
        <w:rPr>
          <w:rFonts w:ascii="Times New Roman" w:hAnsi="Times New Roman" w:cs="Times New Roman"/>
          <w:sz w:val="24"/>
          <w:szCs w:val="24"/>
        </w:rPr>
        <w:t xml:space="preserve">5 марта </w:t>
      </w:r>
      <w:r w:rsidR="00171DCD">
        <w:rPr>
          <w:rFonts w:ascii="Times New Roman" w:hAnsi="Times New Roman" w:cs="Times New Roman"/>
          <w:sz w:val="24"/>
          <w:szCs w:val="24"/>
        </w:rPr>
        <w:t xml:space="preserve">2024 года </w:t>
      </w:r>
      <w:r>
        <w:rPr>
          <w:rFonts w:ascii="Times New Roman" w:hAnsi="Times New Roman" w:cs="Times New Roman"/>
          <w:sz w:val="24"/>
          <w:szCs w:val="24"/>
        </w:rPr>
        <w:t xml:space="preserve">первый этап конкурса и прием документов для участия в конкурсе </w:t>
      </w:r>
      <w:r w:rsidR="00E24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включение в кадровый резерв для замещения вакантных должностей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службы:</w:t>
      </w:r>
    </w:p>
    <w:p w:rsidR="008A1428" w:rsidRDefault="008A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2506"/>
        <w:gridCol w:w="2925"/>
        <w:gridCol w:w="1253"/>
        <w:gridCol w:w="2064"/>
      </w:tblGrid>
      <w:tr w:rsidR="0007158C" w:rsidTr="00895B6B">
        <w:trPr>
          <w:trHeight w:val="1038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895B6B" w:rsidRPr="005E11F8" w:rsidTr="00E24229">
        <w:trPr>
          <w:trHeight w:val="585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5B6B" w:rsidRPr="005E11F8" w:rsidRDefault="00895B6B" w:rsidP="008C592A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Межрегиональный о</w:t>
            </w:r>
            <w:r w:rsidRPr="005E11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тдел </w:t>
            </w:r>
            <w:r w:rsidR="008C59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финансового, бухгалтерского,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C59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административно-хозяйственного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обеспечения</w:t>
            </w:r>
            <w:r w:rsidR="008C59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администрирования платежей </w:t>
            </w:r>
          </w:p>
        </w:tc>
      </w:tr>
      <w:tr w:rsidR="00E24229" w:rsidRPr="005E11F8" w:rsidTr="00171DCD">
        <w:trPr>
          <w:trHeight w:val="913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229" w:rsidRDefault="00E24229" w:rsidP="009D7F9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229" w:rsidRDefault="008C592A" w:rsidP="00E0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229" w:rsidRPr="005E11F8" w:rsidRDefault="008C592A" w:rsidP="008C592A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Ведущая</w:t>
            </w:r>
            <w:r w:rsidR="00E24229" w:rsidRPr="005E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229" w:rsidRPr="005E11F8" w:rsidRDefault="00E24229" w:rsidP="00E021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229" w:rsidRPr="005E11F8" w:rsidRDefault="00E24229" w:rsidP="009D7F9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5E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Ярославль</w:t>
            </w:r>
          </w:p>
        </w:tc>
      </w:tr>
    </w:tbl>
    <w:p w:rsidR="008A1428" w:rsidRDefault="008A1428">
      <w:pPr>
        <w:shd w:val="clear" w:color="auto" w:fill="FFFFFF"/>
        <w:spacing w:after="0" w:line="240" w:lineRule="auto"/>
        <w:jc w:val="both"/>
      </w:pPr>
    </w:p>
    <w:p w:rsidR="00171DCD" w:rsidRDefault="00171DCD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</w:pPr>
    </w:p>
    <w:p w:rsidR="008A1428" w:rsidRDefault="00C76062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Квалификационные требования для замещения должности </w:t>
      </w:r>
    </w:p>
    <w:p w:rsidR="008A1428" w:rsidRDefault="00C76062">
      <w:pPr>
        <w:widowControl w:val="0"/>
        <w:spacing w:after="0" w:line="282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гражданского служащего </w:t>
      </w:r>
    </w:p>
    <w:p w:rsidR="008A1428" w:rsidRDefault="008A1428">
      <w:pPr>
        <w:widowControl w:val="0"/>
        <w:spacing w:after="0" w:line="2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должен иметь: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</w:t>
      </w:r>
      <w:r w:rsidR="00787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78792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специалитет</w:t>
      </w:r>
      <w:proofErr w:type="spellEnd"/>
      <w:r w:rsidR="00787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магистратура, </w:t>
      </w:r>
      <w:proofErr w:type="spellStart"/>
      <w:r w:rsidR="00787925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="007879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F1C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для </w:t>
      </w:r>
      <w:r w:rsidR="004F1C2F">
        <w:rPr>
          <w:rFonts w:ascii="Times New Roman" w:hAnsi="Times New Roman" w:cs="Times New Roman"/>
          <w:sz w:val="24"/>
          <w:szCs w:val="24"/>
        </w:rPr>
        <w:t>ведущей и старшей группы должностей;</w:t>
      </w:r>
    </w:p>
    <w:p w:rsidR="004F1C2F" w:rsidRDefault="004F1C2F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среднее специальное образование  – для </w:t>
      </w:r>
      <w:r>
        <w:rPr>
          <w:rFonts w:ascii="Times New Roman" w:hAnsi="Times New Roman" w:cs="Times New Roman"/>
          <w:sz w:val="24"/>
          <w:szCs w:val="24"/>
        </w:rPr>
        <w:t>старшей группы должностей категории «обеспечивающие специалисты»;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 государственной гражданской службы или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CB0B29" w:rsidRDefault="00CB0B29" w:rsidP="003277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E0" w:rsidRPr="003277E0" w:rsidRDefault="003277E0" w:rsidP="003277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 на замещение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4F1C2F"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787925"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2A" w:rsidRPr="008C59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="008C592A" w:rsidRPr="008C59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ежрегиональн</w:t>
      </w:r>
      <w:r w:rsidR="008C592A" w:rsidRPr="008C59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</w:t>
      </w:r>
      <w:r w:rsidR="008C592A" w:rsidRPr="008C59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отдел</w:t>
      </w:r>
      <w:r w:rsidR="008C592A" w:rsidRPr="008C59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8C592A" w:rsidRPr="008C59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финансового, бухгалтерского, административно-хозяйственного обеспечения и администрирования платежей</w:t>
      </w:r>
      <w:r w:rsidR="008C5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 по следующим специальностям, направлениям подготовки: «</w:t>
      </w:r>
      <w:r w:rsid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и кредит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экономика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иным специальностям, направлениям подготовки, соответствующим должностному регламенту, а также функциям и конкретным задачам, возложенным на Межрегиональное управление</w:t>
      </w:r>
      <w:r w:rsidRPr="0032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7E0" w:rsidRDefault="003277E0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знаниями: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  <w:t xml:space="preserve"> «О противодействии коррупции»;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 в области информационно-коммуникационных технологий;</w:t>
      </w:r>
    </w:p>
    <w:p w:rsidR="008A1428" w:rsidRDefault="00C76062" w:rsidP="005E1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основ информационной безопасности и защиты информации</w:t>
      </w:r>
      <w:r w:rsidR="005E1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428" w:rsidRDefault="00C76062" w:rsidP="005E11F8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знание основных положений законодательства о персональных данных</w:t>
      </w:r>
      <w:r w:rsidR="005E11F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общих принципов функционирования системы электронного документооборота</w:t>
      </w:r>
      <w:r w:rsidR="005E11F8">
        <w:rPr>
          <w:rFonts w:ascii="Times New Roman" w:hAnsi="Times New Roman" w:cs="Times New Roman"/>
          <w:sz w:val="24"/>
          <w:szCs w:val="24"/>
        </w:rPr>
        <w:t>.</w:t>
      </w:r>
    </w:p>
    <w:p w:rsidR="008A1428" w:rsidRDefault="00C76062" w:rsidP="005E1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основных положений законодательства об электронной подписи</w:t>
      </w:r>
      <w:r w:rsidR="005E1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умениями: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общие умения: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знания и умения по применению персонального компьютера: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общими сетевыми ресурсами (сетевыми дисками, папками).</w:t>
      </w:r>
    </w:p>
    <w:p w:rsidR="004F1C2F" w:rsidRDefault="00C76062" w:rsidP="004F1C2F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замещения должности гражданского служащего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</w:t>
      </w:r>
      <w:r w:rsidR="004F1C2F">
        <w:rPr>
          <w:rFonts w:ascii="Times New Roman" w:eastAsiaTheme="minorHAnsi" w:hAnsi="Times New Roman" w:cs="Times New Roman"/>
          <w:sz w:val="24"/>
          <w:szCs w:val="24"/>
          <w:lang w:eastAsia="en-US"/>
        </w:rPr>
        <w:t>ые квалификационные требования).</w:t>
      </w:r>
    </w:p>
    <w:p w:rsidR="008A1428" w:rsidRDefault="00C76062" w:rsidP="004F1C2F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Гражданский служащий должен обладать следующими профессиональными знаниями: 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Знаниями в сфере законодательства Российской Федерации: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1.1) Бюджетный кодекс Российской Федерации;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1.2) Кодекс Российской Федерации об административных правонарушениях от 30.12.2001 № 195-ФЗ (в части компетенции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1.3) Федеральный закон о федеральном бюджете на соответствующий год;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1.4) Федеральный закон от 10.01.2002 № 7-ФЗ «Об охране окружающей среды»;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1.5) Федеральный закон от 23.11.1995 № 174-ФЗ «Об экологической экспертизе»;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1.6) Федеральный закон от 6 декабря 2011 г. № 402-ФЗ «О бухгалтерском учете»;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1.7) </w:t>
      </w:r>
      <w:r w:rsidRPr="008C59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Федеральный закон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1.8) Указ Президента Российской Федерации от 31 декабря 2005 г. № 1574         «О реестре должностей федеральной государственной гражданской службы»;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1.9) Указ Президента Российской Федерации от 25 июля 2006 г. № 763                     № «О денежном содержании федеральных государственных гражданских служащих»;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1.10) </w:t>
      </w:r>
      <w:r w:rsidRPr="008C592A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21 мая 2012 г. № 636                       «О структуре федеральных органов исполнительной власти»;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1.11) Федеральный закон от 28.06.2014 № 172-ФЗ «О стратегическом планировании Российской Федерации»;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1.12) Федеральный закон от 02.05.2006 № 59-ФЗ «О порядке рассмотрения обращений граждан Российской Федерации»;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1.13) Федеральный закон от 27.07.2004 № 79-ФЗ «О государственной гражданской службе Российской Федерации»;</w:t>
      </w:r>
    </w:p>
    <w:p w:rsidR="008C592A" w:rsidRPr="008C592A" w:rsidRDefault="008C592A" w:rsidP="008C592A">
      <w:pPr>
        <w:keepNext/>
        <w:keepLines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1.14)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8C592A" w:rsidRPr="008C592A" w:rsidRDefault="008C592A" w:rsidP="008C592A">
      <w:pPr>
        <w:keepNext/>
        <w:keepLines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1.15) Федеральный закон от 27 июля 2010 г. № 210-ФЗ «Об организации предоставления государственных и муниципальных услуг»;</w:t>
      </w:r>
    </w:p>
    <w:p w:rsidR="008C592A" w:rsidRPr="008C592A" w:rsidRDefault="008C592A" w:rsidP="008C592A">
      <w:pPr>
        <w:keepNext/>
        <w:keepLines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1.16) Федеральный закон от 27 июля 2006 г. № 152-ФЗ «О персональных данных»;</w:t>
      </w:r>
    </w:p>
    <w:p w:rsidR="008C592A" w:rsidRPr="008C592A" w:rsidRDefault="008C592A" w:rsidP="008C592A">
      <w:pPr>
        <w:keepNext/>
        <w:keepLines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1.17) приказ Минфина России от 29 июля 1998 г. № 34н                                 «Об утверждении Положения по ведению бухгалтерского учета и бухгалтерской отчетности в Российской Федерации».</w:t>
      </w:r>
      <w:r w:rsidRPr="008C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C59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Знаниями нормативных правовых актов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Межрегионального управления: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Положение о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Росприроднадзоре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</w:t>
      </w:r>
      <w:r w:rsidRPr="008C592A">
        <w:rPr>
          <w:rFonts w:ascii="Times New Roman" w:eastAsia="Times New Roman" w:hAnsi="Times New Roman" w:cs="Courier New"/>
          <w:sz w:val="24"/>
          <w:szCs w:val="24"/>
          <w:lang w:eastAsia="ru-RU"/>
        </w:rPr>
        <w:t>Положение о Межрегиональном у</w:t>
      </w: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</w:t>
      </w:r>
      <w:r w:rsidRPr="008C592A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2.3) </w:t>
      </w: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Межрегионального управления.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Иные профессиональные знания гражданского служащего должны включать: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разработки распорядительных и организационных документов по направлению деятельности;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нормы этики и делового общения.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Гражданский служащий должен обладать следующими профессиональными умениями: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с федеральными информационными ресурсами и информационными системами в установленной сфере деятельности.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Практическое применение нормативно-правовых актов в установленной сфере деятельности.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Работа в </w:t>
      </w:r>
      <w:r w:rsidRPr="008C59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системе электронного документооборота, используемой в </w:t>
      </w:r>
      <w:proofErr w:type="spellStart"/>
      <w:r w:rsidRPr="008C59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Росприроднадзоре</w:t>
      </w:r>
      <w:proofErr w:type="spellEnd"/>
      <w:r w:rsidRPr="008C59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8C592A" w:rsidRPr="008C592A" w:rsidRDefault="008C592A" w:rsidP="008C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7.6. Гражданский служащий должен обладать следующими функциональными знаниями: </w:t>
      </w:r>
    </w:p>
    <w:p w:rsidR="008C592A" w:rsidRPr="008C592A" w:rsidRDefault="008C592A" w:rsidP="008C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79853482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0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принципы и требования к предоставлению государственный услуг;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C59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основные направления бюджетной </w:t>
      </w:r>
      <w:proofErr w:type="gramStart"/>
      <w:r w:rsidRPr="008C59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политики</w:t>
      </w:r>
      <w:proofErr w:type="gramEnd"/>
      <w:r w:rsidRPr="008C59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C59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понятие ведомственной структуры расходов федерального бюджета;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C59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виды расходов федерального бюджета по разделам и подразделам функциональной классификации;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8C592A">
        <w:rPr>
          <w:rFonts w:ascii="Times New Roman" w:eastAsia="Calibri" w:hAnsi="Times New Roman" w:cs="Times New Roman"/>
          <w:sz w:val="24"/>
          <w:szCs w:val="24"/>
          <w:lang w:eastAsia="ru-RU"/>
        </w:rPr>
        <w:t>орядок подготовки квартальных и годовых отчетов об исполнении федерального бюджета;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основы бухгалтерского и налогового учёта,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8C592A" w:rsidRPr="008C592A" w:rsidRDefault="008C592A" w:rsidP="008C59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правила оформления документов;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институт предварительной проверки жалоб и иной информации, поступившей в территориальный орган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92A" w:rsidRPr="008C592A" w:rsidRDefault="008C592A" w:rsidP="008C59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технологии и средства обеспечения информационной безопасности.</w:t>
      </w:r>
    </w:p>
    <w:p w:rsidR="008C592A" w:rsidRPr="008C592A" w:rsidRDefault="008C592A" w:rsidP="008C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7.7. Гражданский служащий в рамках компетенции Межрегионального управления должен обладать следующими функциональными умениями: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77362205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2" w:name="_Toc477362202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органа;</w:t>
      </w:r>
      <w:bookmarkStart w:id="3" w:name="_Toc477362203"/>
      <w:bookmarkEnd w:id="2"/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эффективности и результативности расходования бюджетных средств;</w:t>
      </w:r>
      <w:bookmarkStart w:id="4" w:name="_Toc477362204"/>
      <w:bookmarkEnd w:id="3"/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документов и материалов, разрабатываемых при составлении проекта бюджетов бюджетной системы на очередной год и на плановый период;</w:t>
      </w:r>
      <w:bookmarkEnd w:id="4"/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инвентаризации денежных средств, товарно-материальных ценностей, расчетов с поставщиками и подрядчиками</w:t>
      </w:r>
      <w:bookmarkEnd w:id="1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77362190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ведение учета федерального имущества, находящегося в ведении государственного органа;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пакета документов на списание движимого имущества</w:t>
      </w:r>
      <w:bookmarkEnd w:id="5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организация и проведение процедур закупок товаров, работ, услуг для обеспечения государственных и муниципальных нужд;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8C59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систематизация информации;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предоставление информации из реестров, баз данных, выдача справок, выписок, документов, разъяснений и сведений;</w:t>
      </w:r>
    </w:p>
    <w:p w:rsidR="008C592A" w:rsidRPr="008C592A" w:rsidRDefault="008C592A" w:rsidP="008C59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работа со специальным программным обеспечением.</w:t>
      </w:r>
    </w:p>
    <w:p w:rsidR="008C592A" w:rsidRDefault="008C592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установленные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функций, возложенных на отдел, гражданский служащий обязан: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соответствующих руководителей, данные</w:t>
      </w:r>
      <w:r>
        <w:rPr>
          <w:rFonts w:ascii="Times New Roman" w:hAnsi="Times New Roman" w:cs="Times New Roman"/>
          <w:sz w:val="24"/>
          <w:szCs w:val="24"/>
        </w:rPr>
        <w:br/>
        <w:t>в пределах их полномочий, установленных законодательством Российской Федерации;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br/>
        <w:t>и законные интересы граждан и организаций;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соблюдать служебный распорядок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поддерживать уровень квалификации, необходимый для надлежащего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беречь государственное имущество, в том числе предоставленное ему для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выходе из гражданства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br/>
        <w:t>о приобретении гражданства другого государства в день выхода</w:t>
      </w:r>
      <w:r>
        <w:rPr>
          <w:rFonts w:ascii="Times New Roman" w:hAnsi="Times New Roman" w:cs="Times New Roman"/>
          <w:sz w:val="24"/>
          <w:szCs w:val="24"/>
        </w:rPr>
        <w:br/>
        <w:t>из гражданства Российской Федерации или в день приобретения гражданства другого государства;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ограничения, выполнять обязательства и требования</w:t>
      </w:r>
      <w:r>
        <w:rPr>
          <w:rFonts w:ascii="Times New Roman" w:hAnsi="Times New Roman" w:cs="Times New Roman"/>
          <w:sz w:val="24"/>
          <w:szCs w:val="24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5B66B8">
        <w:rPr>
          <w:rFonts w:ascii="Times New Roman" w:hAnsi="Times New Roman" w:cs="Times New Roman"/>
          <w:sz w:val="24"/>
          <w:szCs w:val="24"/>
        </w:rPr>
        <w:t>предотвращению такого конфликта.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 кассира  и вести учет кассовых операций;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оформлять бюджетные/денежные обязательства по гражданско-правовым договорам и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госконтрактам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Межрегиональным управлением в специализированном программном обеспечении;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21) вести учет расчетов с подотчетными лицами, осуществлять прием и контроль первичных документов;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осуществлять прием и контроль первичных документов, вести полную механизированную их обработку: путевые листы,  накладные по ТМЦ и основным средствам, акты приема-передачи работ и услуг;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принимать участие в комиссии по списанию основных средств и осуществлять внесение сведений по списанию в специализированное программное обеспечение;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осуществлять списание материальных запасов с учета, согласно предоставленной документации;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25) участвовать в инвентаризации имущества Межрегионального управления;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осуществлять сверку расчетов с контрагентами, в том числе в разрезе платы за негативное воздействие на окружающую среду;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составлять статистическую отчетность по основным средствам;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регистрировать и вести учет федерального имущества в интернет программе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29) принимать участие в организации, проведении и регистрации процедур закупок товаров, работ, услуг для обеспечения государственных и муниципальных нужд;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30) вести учет и регистрацию гражданско-правовых договоров и контрактов, заключаемых Межрегиональным управлением;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31) вести реестр закупок;</w:t>
      </w:r>
    </w:p>
    <w:p w:rsidR="008C592A" w:rsidRPr="008C592A" w:rsidRDefault="008C592A" w:rsidP="008C5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32) осуществлять прием и контроль первичных документов по начислению ежемесячной заработной платы: табели учета рабочего времени, приказы, листки временной нетрудоспособности и др.;</w:t>
      </w:r>
    </w:p>
    <w:p w:rsidR="008C592A" w:rsidRPr="008C592A" w:rsidRDefault="008C592A" w:rsidP="008C5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33) составлять статистическую отчетность;</w:t>
      </w:r>
    </w:p>
    <w:p w:rsidR="008C592A" w:rsidRPr="008C592A" w:rsidRDefault="008C592A" w:rsidP="008C5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34) вести работу по а</w:t>
      </w:r>
      <w:r w:rsidRPr="008C59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дминистрированию доходов бюджетов бюджетной системы Российской Федерации, в том числе:</w:t>
      </w:r>
    </w:p>
    <w:p w:rsidR="008C592A" w:rsidRPr="008C592A" w:rsidRDefault="008C592A" w:rsidP="008C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- о</w:t>
      </w: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прием расчетов платы за негативное воздействие на окружающую среду;</w:t>
      </w:r>
    </w:p>
    <w:p w:rsidR="008C592A" w:rsidRPr="008C592A" w:rsidRDefault="008C592A" w:rsidP="008C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осуществлять начисление, учет и </w:t>
      </w:r>
      <w:proofErr w:type="gram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C592A" w:rsidRPr="008C592A" w:rsidRDefault="008C592A" w:rsidP="008C59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осуществлять взыскание задолженности по платежам в бюджет, пеней и штрафов;</w:t>
      </w:r>
    </w:p>
    <w:p w:rsidR="008C592A" w:rsidRPr="008C592A" w:rsidRDefault="008C592A" w:rsidP="008C59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подготавливать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 </w:t>
      </w:r>
    </w:p>
    <w:p w:rsidR="008C592A" w:rsidRPr="008C592A" w:rsidRDefault="008C592A" w:rsidP="008C59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подготавливать решение о зачете (уточнении) платежей в федеральный бюджет;</w:t>
      </w:r>
    </w:p>
    <w:p w:rsidR="008C592A" w:rsidRPr="008C592A" w:rsidRDefault="008C592A" w:rsidP="008C59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случае и порядке, установленных главным администратором доходов бюджета, формировать и представлять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C592A" w:rsidRPr="008C592A" w:rsidRDefault="008C592A" w:rsidP="008C59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осуществлять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8C592A" w:rsidRPr="008C592A" w:rsidRDefault="008C592A" w:rsidP="008C59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доводить до сведения плательщиков реквизиты счетов, открытых территориальными органами Федерального казначейства для учета соответствующих платежей (пеней и штрафов по ним);</w:t>
      </w:r>
    </w:p>
    <w:p w:rsidR="008C592A" w:rsidRPr="008C592A" w:rsidRDefault="008C592A" w:rsidP="008C59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 готовить отчетность по начисленным и поступившим суммам администрируемых поступлений для представления в Управление экономики и финансов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92A" w:rsidRPr="008C592A" w:rsidRDefault="008C592A" w:rsidP="008C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 готовить сведения </w:t>
      </w:r>
      <w:proofErr w:type="gramStart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государственных органов в части администрирования дохода по плате за негативное воздействие на окружающую среду</w:t>
      </w:r>
      <w:proofErr w:type="gramEnd"/>
      <w:r w:rsidRPr="008C5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183" w:rsidRPr="00984183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428" w:rsidRDefault="00C76062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984183" w:rsidRPr="00984183" w:rsidRDefault="00984183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имеет права, установленные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своих должностных обязанностей гражданский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Times New Roman" w:hAnsi="Times New Roman" w:cs="Times New Roman"/>
          <w:sz w:val="24"/>
          <w:szCs w:val="24"/>
        </w:rPr>
        <w:br/>
        <w:t>и нерабочих праздничных дней, а также оплачиваемых основного</w:t>
      </w:r>
      <w:r>
        <w:rPr>
          <w:rFonts w:ascii="Times New Roman" w:hAnsi="Times New Roman" w:cs="Times New Roman"/>
          <w:sz w:val="24"/>
          <w:szCs w:val="24"/>
        </w:rPr>
        <w:br/>
        <w:t>и дополнительных отпусков;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Times New Roman" w:hAnsi="Times New Roman" w:cs="Times New Roman"/>
          <w:sz w:val="24"/>
          <w:szCs w:val="24"/>
        </w:rPr>
        <w:br/>
        <w:t>на внесение предложений о совершенствовании деятельности государственного органа;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 защиту сведений о гражданском служащем;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10) должностной рост на конкурсной основе;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 членство в профессиональном союзе;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 рассмотрение индивидуальных служебных споров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 проведение по его заявлению служебной проверки;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 защиту своих прав и законных интересов на гражданской службе, включая обжалования в суд их нарушения;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медицинское страхование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  <w:t>о гражданской службе;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 государственное пенсионное обеспечение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 принятие решения в соответствии с должностными обязанностями;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нормативными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иными правовыми актами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за неисполнение или ненадлежащее исполнение должностных обязанностей может быть привлечен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ответственности в соответствии с законодательством Российской Федерации.</w:t>
      </w:r>
    </w:p>
    <w:p w:rsidR="00AE3279" w:rsidRDefault="00AE327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6" w:name="Par2929"/>
      <w:bookmarkEnd w:id="6"/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Показатели эффективности и результативности</w:t>
      </w:r>
    </w:p>
    <w:p w:rsidR="008A1428" w:rsidRDefault="00C76062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профессиональной служебной деятельности</w:t>
      </w:r>
    </w:p>
    <w:p w:rsidR="008A1428" w:rsidRDefault="008A1428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умению рационально использовать рабочее время, расставлять приоритеты;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C592A" w:rsidRDefault="008C592A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C592A" w:rsidRDefault="008C592A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C592A" w:rsidRDefault="008C592A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C592A" w:rsidRDefault="008C592A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C592A" w:rsidRDefault="008C592A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Условия и порядок поступления на государственную гражданскую службу в Верхне-Волжское межрегиональное управление Федеральной службы по надзору в  сфере природопользования основаны на общих принципах законодательства о государственной гражданской службе.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устанавливаются федеральными законами.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Поступление гражданина на государственную гражданскую службу осуществляется по результатам конкурса, если иное не установлено законом.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1 октября 2018 № 365 </w:t>
      </w:r>
      <w:proofErr w:type="gramEnd"/>
    </w:p>
    <w:p w:rsidR="008A1428" w:rsidRDefault="00C76062">
      <w:pPr>
        <w:shd w:val="clear" w:color="auto" w:fill="FFFFFF"/>
        <w:spacing w:after="0" w:line="282" w:lineRule="exact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A1428" w:rsidRDefault="008A1428">
      <w:pPr>
        <w:shd w:val="clear" w:color="auto" w:fill="FFFFFF"/>
        <w:spacing w:after="0" w:line="282" w:lineRule="exact"/>
        <w:contextualSpacing/>
        <w:jc w:val="both"/>
        <w:rPr>
          <w:b/>
          <w:bCs/>
          <w:highlight w:val="white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 для участия в конкурсе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межрегиональный отдел кадрового</w:t>
      </w:r>
      <w:r w:rsidR="00A5224A">
        <w:rPr>
          <w:rFonts w:ascii="Times New Roman" w:hAnsi="Times New Roman" w:cs="Times New Roman"/>
          <w:sz w:val="24"/>
          <w:szCs w:val="24"/>
        </w:rPr>
        <w:t>, информационно-техническо</w:t>
      </w:r>
      <w:r w:rsidR="001B3C1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1B3C14">
        <w:rPr>
          <w:rFonts w:ascii="Times New Roman" w:hAnsi="Times New Roman" w:cs="Times New Roman"/>
          <w:sz w:val="24"/>
          <w:szCs w:val="24"/>
        </w:rPr>
        <w:t>, противодействия коррупции и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Верхне-Волжского межрегионального  управления Федеральной службы по надзору в сфере природопользования по адресу: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150055,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25.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Контактный телефон:  8(4852)24-37-88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Документы принимаются ежедневно с 08.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17.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в пятницу до 16.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кроме выходных (суббота и воскресенье) и праздничных дней.</w:t>
      </w:r>
    </w:p>
    <w:p w:rsidR="008A1428" w:rsidRDefault="00C76062">
      <w:pPr>
        <w:tabs>
          <w:tab w:val="left" w:pos="8520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Срок представления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7" w:name="__DdeLink__2463_1562210009"/>
      <w:bookmarkStart w:id="8" w:name="__DdeLink__1753_157092404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8C592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DA7E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592A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</w:t>
      </w:r>
      <w:r w:rsidR="007879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8C59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879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5E11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</w:t>
      </w:r>
      <w:bookmarkEnd w:id="7"/>
      <w:bookmarkEnd w:id="8"/>
      <w:r w:rsidR="00DA7E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(включительно).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8A1428" w:rsidRDefault="008A14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2006 года</w:t>
      </w:r>
      <w:r w:rsidR="004010EB">
        <w:rPr>
          <w:rFonts w:ascii="Times New Roman" w:hAnsi="Times New Roman" w:cs="Times New Roman"/>
          <w:sz w:val="24"/>
          <w:szCs w:val="24"/>
        </w:rPr>
        <w:t xml:space="preserve"> № 667-р с изменениями от 2</w:t>
      </w:r>
      <w:r w:rsidR="00C37B90">
        <w:rPr>
          <w:rFonts w:ascii="Times New Roman" w:hAnsi="Times New Roman" w:cs="Times New Roman"/>
          <w:sz w:val="24"/>
          <w:szCs w:val="24"/>
        </w:rPr>
        <w:t>2</w:t>
      </w:r>
      <w:r w:rsidR="004010EB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010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года, с приложением фотографии;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деятельность гражданина;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 001-ГС\у, утверждённой Приказом Министерства здравоохранения и социального развития РФ от 14.12.2009    № 984 н);</w:t>
      </w:r>
    </w:p>
    <w:p w:rsidR="008A1428" w:rsidRDefault="00C7606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A1428" w:rsidRDefault="008A1428">
      <w:pPr>
        <w:spacing w:after="0" w:line="240" w:lineRule="auto"/>
        <w:ind w:firstLine="720"/>
        <w:jc w:val="both"/>
        <w:rPr>
          <w:b/>
        </w:rPr>
      </w:pPr>
    </w:p>
    <w:p w:rsidR="008A1428" w:rsidRDefault="00C76062">
      <w:pPr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два этапа</w:t>
      </w:r>
    </w:p>
    <w:p w:rsidR="008A1428" w:rsidRDefault="008A1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jc w:val="both"/>
      </w:pPr>
      <w:r w:rsidRPr="00DB1659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конкурса – </w:t>
      </w:r>
      <w:r w:rsidR="00787925" w:rsidRPr="007879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8C592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87925" w:rsidRPr="007879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592A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 w:rsidR="00787925" w:rsidRPr="007879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879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2024 года по </w:t>
      </w:r>
      <w:r w:rsidR="008C592A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7879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марта 2024 года,</w:t>
      </w:r>
      <w:r w:rsidR="00787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которого претендентам сообщается в письменной форме.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будет проводиться по адресу: </w:t>
      </w:r>
      <w:r w:rsidR="00DB1659">
        <w:rPr>
          <w:rFonts w:ascii="Times New Roman" w:hAnsi="Times New Roman" w:cs="Times New Roman"/>
          <w:sz w:val="24"/>
          <w:szCs w:val="24"/>
          <w:u w:val="single"/>
        </w:rPr>
        <w:t xml:space="preserve">г. Ярославль, ул. </w:t>
      </w:r>
      <w:proofErr w:type="spellStart"/>
      <w:r w:rsidR="00DB1659"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 w:rsidR="00DB1659">
        <w:rPr>
          <w:rFonts w:ascii="Times New Roman" w:hAnsi="Times New Roman" w:cs="Times New Roman"/>
          <w:sz w:val="24"/>
          <w:szCs w:val="24"/>
          <w:u w:val="single"/>
        </w:rPr>
        <w:t>, д.8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Примерный комплекс тестовых вопросов размещен в разделе «Тесты для самопро</w:t>
      </w:r>
      <w:r w:rsidR="00E6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верки» в федеральной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информационной системе «Госслужба» (http://gossluzhba.gov.ru).</w:t>
      </w:r>
    </w:p>
    <w:p w:rsidR="008A1428" w:rsidRDefault="00C76062" w:rsidP="00E676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DB1659">
        <w:rPr>
          <w:rFonts w:ascii="Times New Roman" w:hAnsi="Times New Roman" w:cs="Times New Roman"/>
          <w:b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</w:t>
      </w:r>
      <w:r w:rsidR="00C37B90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не позднее, чем за 15 дней до его начала.</w:t>
      </w:r>
    </w:p>
    <w:p w:rsidR="008A1428" w:rsidRDefault="00C76062" w:rsidP="00E676D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дата проведения 2 этапа конкурса </w:t>
      </w:r>
      <w:r w:rsidR="008C5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78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5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bookmarkStart w:id="9" w:name="_GoBack"/>
      <w:bookmarkEnd w:id="9"/>
      <w:r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5E1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8A1428" w:rsidRDefault="00C76062" w:rsidP="00E676D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управления, после чего подлежат уничтожению.</w:t>
      </w:r>
    </w:p>
    <w:sectPr w:rsidR="008A1428">
      <w:pgSz w:w="11906" w:h="16838"/>
      <w:pgMar w:top="1134" w:right="845" w:bottom="7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8"/>
    <w:rsid w:val="0007158C"/>
    <w:rsid w:val="000A7458"/>
    <w:rsid w:val="00103270"/>
    <w:rsid w:val="001052DA"/>
    <w:rsid w:val="0011094C"/>
    <w:rsid w:val="00171DCD"/>
    <w:rsid w:val="001B3C14"/>
    <w:rsid w:val="001D2D05"/>
    <w:rsid w:val="001E6AA4"/>
    <w:rsid w:val="00257C51"/>
    <w:rsid w:val="002E5324"/>
    <w:rsid w:val="00326992"/>
    <w:rsid w:val="003277E0"/>
    <w:rsid w:val="004010EB"/>
    <w:rsid w:val="004023D9"/>
    <w:rsid w:val="00413773"/>
    <w:rsid w:val="004F1C2F"/>
    <w:rsid w:val="00573C6E"/>
    <w:rsid w:val="005B66B8"/>
    <w:rsid w:val="005E11F8"/>
    <w:rsid w:val="00611D84"/>
    <w:rsid w:val="006F43AE"/>
    <w:rsid w:val="00787925"/>
    <w:rsid w:val="007B3C40"/>
    <w:rsid w:val="00863DAB"/>
    <w:rsid w:val="00895B6B"/>
    <w:rsid w:val="008A1428"/>
    <w:rsid w:val="008C592A"/>
    <w:rsid w:val="00984183"/>
    <w:rsid w:val="00A5224A"/>
    <w:rsid w:val="00A74328"/>
    <w:rsid w:val="00A9382B"/>
    <w:rsid w:val="00AE3279"/>
    <w:rsid w:val="00AE55F7"/>
    <w:rsid w:val="00AF23D0"/>
    <w:rsid w:val="00B2643E"/>
    <w:rsid w:val="00C37B90"/>
    <w:rsid w:val="00C76062"/>
    <w:rsid w:val="00C97BB5"/>
    <w:rsid w:val="00CA628B"/>
    <w:rsid w:val="00CB0B29"/>
    <w:rsid w:val="00CC5813"/>
    <w:rsid w:val="00D21449"/>
    <w:rsid w:val="00DA3F8A"/>
    <w:rsid w:val="00DA7E30"/>
    <w:rsid w:val="00DB1659"/>
    <w:rsid w:val="00DC30B2"/>
    <w:rsid w:val="00E24229"/>
    <w:rsid w:val="00E676D3"/>
    <w:rsid w:val="00E93FE5"/>
    <w:rsid w:val="00E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1212668F4F49388A9875236604155A984EAA4AFACA4FEBBF3112505BED11D0D0ECBF06E12D265AAAJ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8AAJ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11BD-58DB-4403-80CF-73A9A138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User017-22</dc:creator>
  <cp:lastModifiedBy>Бывалина Наталия Юрьевна</cp:lastModifiedBy>
  <cp:revision>6</cp:revision>
  <cp:lastPrinted>2024-02-20T12:41:00Z</cp:lastPrinted>
  <dcterms:created xsi:type="dcterms:W3CDTF">2024-02-21T18:34:00Z</dcterms:created>
  <dcterms:modified xsi:type="dcterms:W3CDTF">2024-03-05T14:51:00Z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