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D58" w:rsidRDefault="00C11D58">
      <w:pPr>
        <w:pStyle w:val="ConsPlusTitlePage"/>
      </w:pPr>
      <w:r>
        <w:t xml:space="preserve">Документ предоставлен </w:t>
      </w:r>
      <w:hyperlink r:id="rId4">
        <w:r>
          <w:rPr>
            <w:color w:val="0000FF"/>
          </w:rPr>
          <w:t>КонсультантПлюс</w:t>
        </w:r>
      </w:hyperlink>
      <w:r>
        <w:br/>
      </w:r>
    </w:p>
    <w:p w:rsidR="00C11D58" w:rsidRDefault="00C11D58">
      <w:pPr>
        <w:pStyle w:val="ConsPlusNormal"/>
        <w:jc w:val="both"/>
        <w:outlineLvl w:val="0"/>
      </w:pPr>
    </w:p>
    <w:p w:rsidR="00C11D58" w:rsidRDefault="00C11D58">
      <w:pPr>
        <w:pStyle w:val="ConsPlusNormal"/>
        <w:outlineLvl w:val="0"/>
      </w:pPr>
      <w:r>
        <w:t>Зарегистрировано в Минюсте России 28 декабря 2020 г. N 61862</w:t>
      </w:r>
    </w:p>
    <w:p w:rsidR="00C11D58" w:rsidRDefault="00C11D58">
      <w:pPr>
        <w:pStyle w:val="ConsPlusNormal"/>
        <w:pBdr>
          <w:bottom w:val="single" w:sz="6" w:space="0" w:color="auto"/>
        </w:pBdr>
        <w:spacing w:before="100" w:after="100"/>
        <w:jc w:val="both"/>
        <w:rPr>
          <w:sz w:val="2"/>
          <w:szCs w:val="2"/>
        </w:rPr>
      </w:pPr>
    </w:p>
    <w:p w:rsidR="00C11D58" w:rsidRDefault="00C11D58">
      <w:pPr>
        <w:pStyle w:val="ConsPlusNormal"/>
        <w:jc w:val="both"/>
      </w:pPr>
    </w:p>
    <w:p w:rsidR="00C11D58" w:rsidRDefault="00C11D58">
      <w:pPr>
        <w:pStyle w:val="ConsPlusTitle"/>
        <w:jc w:val="center"/>
      </w:pPr>
      <w:r>
        <w:t>МИНИСТЕРСТВО ПРИРОДНЫХ РЕСУРСОВ И ЭКОЛОГИИ</w:t>
      </w:r>
    </w:p>
    <w:p w:rsidR="00C11D58" w:rsidRDefault="00C11D58">
      <w:pPr>
        <w:pStyle w:val="ConsPlusTitle"/>
        <w:jc w:val="center"/>
      </w:pPr>
      <w:r>
        <w:t>РОССИЙСКОЙ ФЕДЕРАЦИИ</w:t>
      </w:r>
    </w:p>
    <w:p w:rsidR="00C11D58" w:rsidRDefault="00C11D58">
      <w:pPr>
        <w:pStyle w:val="ConsPlusTitle"/>
        <w:jc w:val="center"/>
      </w:pPr>
    </w:p>
    <w:p w:rsidR="00C11D58" w:rsidRDefault="00C11D58">
      <w:pPr>
        <w:pStyle w:val="ConsPlusTitle"/>
        <w:jc w:val="center"/>
      </w:pPr>
      <w:r>
        <w:t>ФЕДЕРАЛЬНАЯ СЛУЖБА ПО НАДЗОРУ В СФЕРЕ ПРИРОДОПОЛЬЗОВАНИЯ</w:t>
      </w:r>
    </w:p>
    <w:p w:rsidR="00C11D58" w:rsidRDefault="00C11D58">
      <w:pPr>
        <w:pStyle w:val="ConsPlusTitle"/>
        <w:jc w:val="center"/>
      </w:pPr>
    </w:p>
    <w:p w:rsidR="00C11D58" w:rsidRDefault="00C11D58">
      <w:pPr>
        <w:pStyle w:val="ConsPlusTitle"/>
        <w:jc w:val="center"/>
      </w:pPr>
      <w:r>
        <w:t>ПРИКАЗ</w:t>
      </w:r>
    </w:p>
    <w:p w:rsidR="00C11D58" w:rsidRDefault="00C11D58">
      <w:pPr>
        <w:pStyle w:val="ConsPlusTitle"/>
        <w:jc w:val="center"/>
      </w:pPr>
      <w:r>
        <w:t>от 17 августа 2020 г. N 1022</w:t>
      </w:r>
    </w:p>
    <w:p w:rsidR="00C11D58" w:rsidRDefault="00C11D58">
      <w:pPr>
        <w:pStyle w:val="ConsPlusTitle"/>
        <w:jc w:val="center"/>
      </w:pPr>
    </w:p>
    <w:p w:rsidR="00C11D58" w:rsidRDefault="00C11D58">
      <w:pPr>
        <w:pStyle w:val="ConsPlusTitle"/>
        <w:jc w:val="center"/>
      </w:pPr>
      <w:r>
        <w:t>ОБ УТВЕРЖДЕНИИ АДМИНИСТРАТИВНОГО РЕГЛАМЕНТА</w:t>
      </w:r>
    </w:p>
    <w:p w:rsidR="00C11D58" w:rsidRDefault="00C11D58">
      <w:pPr>
        <w:pStyle w:val="ConsPlusTitle"/>
        <w:jc w:val="center"/>
      </w:pPr>
      <w:r>
        <w:t>ФЕДЕРАЛЬНОЙ СЛУЖБЫ ПО НАДЗОРУ В СФЕРЕ ПРИРОДОПОЛЬЗОВАНИЯ</w:t>
      </w:r>
    </w:p>
    <w:p w:rsidR="00C11D58" w:rsidRDefault="00C11D58">
      <w:pPr>
        <w:pStyle w:val="ConsPlusTitle"/>
        <w:jc w:val="center"/>
      </w:pPr>
      <w:r>
        <w:t>ПРЕДОСТАВЛЕНИЯ ГОСУДАРСТВЕННОЙ УСЛУГИ ПО ВЫДАЧЕ</w:t>
      </w:r>
    </w:p>
    <w:p w:rsidR="00C11D58" w:rsidRDefault="00C11D58">
      <w:pPr>
        <w:pStyle w:val="ConsPlusTitle"/>
        <w:jc w:val="center"/>
      </w:pPr>
      <w:r>
        <w:t>РАЗРЕШЕНИЙ НА СБРОСЫ ЗАГРЯЗНЯЮЩИХ ВЕЩЕСТВ (ЗА ИСКЛЮЧЕНИЕМ</w:t>
      </w:r>
    </w:p>
    <w:p w:rsidR="00C11D58" w:rsidRDefault="00C11D58">
      <w:pPr>
        <w:pStyle w:val="ConsPlusTitle"/>
        <w:jc w:val="center"/>
      </w:pPr>
      <w:r>
        <w:t>РАДИОАКТИВНЫХ ВЕЩЕСТВ) И МИКРООРГАНИЗМОВ В ВОДНЫЕ ОБЪЕКТЫ</w:t>
      </w:r>
    </w:p>
    <w:p w:rsidR="00C11D58" w:rsidRDefault="00C11D58">
      <w:pPr>
        <w:pStyle w:val="ConsPlusNormal"/>
        <w:jc w:val="both"/>
      </w:pPr>
    </w:p>
    <w:p w:rsidR="00C11D58" w:rsidRDefault="00C11D58">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w:t>
      </w:r>
      <w:hyperlink r:id="rId6">
        <w:r>
          <w:rPr>
            <w:color w:val="0000FF"/>
          </w:rPr>
          <w:t>частью 1.1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w:t>
      </w:r>
      <w:hyperlink r:id="rId7">
        <w:r>
          <w:rPr>
            <w:color w:val="0000FF"/>
          </w:rPr>
          <w:t>подпунктом 5.3.15</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rsidR="00C11D58" w:rsidRDefault="00C11D58">
      <w:pPr>
        <w:pStyle w:val="ConsPlusNormal"/>
        <w:spacing w:before="200"/>
        <w:ind w:firstLine="540"/>
        <w:jc w:val="both"/>
      </w:pPr>
      <w:r>
        <w:t xml:space="preserve">1. Утвердить прилагаемый Административный </w:t>
      </w:r>
      <w:hyperlink w:anchor="P35">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w:t>
      </w:r>
    </w:p>
    <w:p w:rsidR="00C11D58" w:rsidRDefault="00C11D58">
      <w:pPr>
        <w:pStyle w:val="ConsPlusNormal"/>
        <w:spacing w:before="200"/>
        <w:ind w:firstLine="540"/>
        <w:jc w:val="both"/>
      </w:pPr>
      <w:r>
        <w:t xml:space="preserve">2. Настоящий приказ вступает в силу со дня признания утратившим силу </w:t>
      </w:r>
      <w:hyperlink r:id="rId8">
        <w:r>
          <w:rPr>
            <w:color w:val="0000FF"/>
          </w:rPr>
          <w:t>приказа</w:t>
        </w:r>
      </w:hyperlink>
      <w:r>
        <w:t xml:space="preserve"> Минприроды России от 09.01.2013 N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(зарегистрирован Министерством юстиции Российской Федерации 26.06.2013, регистрационный N 28900).</w:t>
      </w:r>
    </w:p>
    <w:p w:rsidR="00C11D58" w:rsidRDefault="00C11D58">
      <w:pPr>
        <w:pStyle w:val="ConsPlusNormal"/>
        <w:jc w:val="both"/>
      </w:pPr>
    </w:p>
    <w:p w:rsidR="00C11D58" w:rsidRDefault="00C11D58">
      <w:pPr>
        <w:pStyle w:val="ConsPlusNormal"/>
        <w:jc w:val="right"/>
      </w:pPr>
      <w:r>
        <w:t>Временно исполняющий</w:t>
      </w:r>
    </w:p>
    <w:p w:rsidR="00C11D58" w:rsidRDefault="00C11D58">
      <w:pPr>
        <w:pStyle w:val="ConsPlusNormal"/>
        <w:jc w:val="right"/>
      </w:pPr>
      <w:r>
        <w:t>обязанности Руководителя</w:t>
      </w:r>
    </w:p>
    <w:p w:rsidR="00C11D58" w:rsidRDefault="00C11D58">
      <w:pPr>
        <w:pStyle w:val="ConsPlusNormal"/>
        <w:jc w:val="right"/>
      </w:pPr>
      <w:r>
        <w:t>Р.Х.НИЗАМОВ</w:t>
      </w: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right"/>
        <w:outlineLvl w:val="0"/>
      </w:pPr>
      <w:r>
        <w:t>Утвержден</w:t>
      </w:r>
    </w:p>
    <w:p w:rsidR="00C11D58" w:rsidRDefault="00C11D58">
      <w:pPr>
        <w:pStyle w:val="ConsPlusNormal"/>
        <w:jc w:val="right"/>
      </w:pPr>
      <w:r>
        <w:t>приказом Федеральной службы</w:t>
      </w:r>
    </w:p>
    <w:p w:rsidR="00C11D58" w:rsidRDefault="00C11D58">
      <w:pPr>
        <w:pStyle w:val="ConsPlusNormal"/>
        <w:jc w:val="right"/>
      </w:pPr>
      <w:r>
        <w:t>по надзору в сфере природопользования</w:t>
      </w:r>
    </w:p>
    <w:p w:rsidR="00C11D58" w:rsidRDefault="00C11D58">
      <w:pPr>
        <w:pStyle w:val="ConsPlusNormal"/>
        <w:jc w:val="right"/>
      </w:pPr>
      <w:r>
        <w:t>от 17.08.2020 N 1022</w:t>
      </w:r>
    </w:p>
    <w:p w:rsidR="00C11D58" w:rsidRDefault="00C11D58">
      <w:pPr>
        <w:pStyle w:val="ConsPlusNormal"/>
        <w:jc w:val="both"/>
      </w:pPr>
    </w:p>
    <w:p w:rsidR="00C11D58" w:rsidRDefault="00C11D58">
      <w:pPr>
        <w:pStyle w:val="ConsPlusTitle"/>
        <w:jc w:val="center"/>
      </w:pPr>
      <w:bookmarkStart w:id="0" w:name="P35"/>
      <w:bookmarkEnd w:id="0"/>
      <w:r>
        <w:t>АДМИНИСТРАТИВНЫЙ РЕГЛАМЕНТ</w:t>
      </w:r>
    </w:p>
    <w:p w:rsidR="00C11D58" w:rsidRDefault="00C11D58">
      <w:pPr>
        <w:pStyle w:val="ConsPlusTitle"/>
        <w:jc w:val="center"/>
      </w:pPr>
      <w:r>
        <w:t>ФЕДЕРАЛЬНОЙ СЛУЖБЫ ПО НАДЗОРУ В СФЕРЕ ПРИРОДОПОЛЬЗОВАНИЯ</w:t>
      </w:r>
    </w:p>
    <w:p w:rsidR="00C11D58" w:rsidRDefault="00C11D58">
      <w:pPr>
        <w:pStyle w:val="ConsPlusTitle"/>
        <w:jc w:val="center"/>
      </w:pPr>
      <w:r>
        <w:t>ПРЕДОСТАВЛЕНИЯ ГОСУДАРСТВЕННОЙ УСЛУГИ ПО ВЫДАЧЕ</w:t>
      </w:r>
    </w:p>
    <w:p w:rsidR="00C11D58" w:rsidRDefault="00C11D58">
      <w:pPr>
        <w:pStyle w:val="ConsPlusTitle"/>
        <w:jc w:val="center"/>
      </w:pPr>
      <w:r>
        <w:t>РАЗРЕШЕНИЙ НА СБРОСЫ ЗАГРЯЗНЯЮЩИХ ВЕЩЕСТВ (ЗА ИСКЛЮЧЕНИЕМ</w:t>
      </w:r>
    </w:p>
    <w:p w:rsidR="00C11D58" w:rsidRDefault="00C11D58">
      <w:pPr>
        <w:pStyle w:val="ConsPlusTitle"/>
        <w:jc w:val="center"/>
      </w:pPr>
      <w:r>
        <w:t>РАДИОАКТИВНЫХ ВЕЩЕСТВ) И МИКРООРГАНИЗМОВ В ВОДНЫЕ ОБЪЕКТЫ</w:t>
      </w:r>
    </w:p>
    <w:p w:rsidR="00C11D58" w:rsidRDefault="00C11D58">
      <w:pPr>
        <w:pStyle w:val="ConsPlusNormal"/>
        <w:jc w:val="both"/>
      </w:pPr>
    </w:p>
    <w:p w:rsidR="00C11D58" w:rsidRDefault="00C11D58">
      <w:pPr>
        <w:pStyle w:val="ConsPlusTitle"/>
        <w:jc w:val="center"/>
        <w:outlineLvl w:val="1"/>
      </w:pPr>
      <w:r>
        <w:t>I. Общие положения</w:t>
      </w:r>
    </w:p>
    <w:p w:rsidR="00C11D58" w:rsidRDefault="00C11D58">
      <w:pPr>
        <w:pStyle w:val="ConsPlusNormal"/>
        <w:jc w:val="both"/>
      </w:pPr>
    </w:p>
    <w:p w:rsidR="00C11D58" w:rsidRDefault="00C11D58">
      <w:pPr>
        <w:pStyle w:val="ConsPlusTitle"/>
        <w:jc w:val="center"/>
        <w:outlineLvl w:val="2"/>
      </w:pPr>
      <w:r>
        <w:t>Предмет регулирования регламента</w:t>
      </w:r>
    </w:p>
    <w:p w:rsidR="00C11D58" w:rsidRDefault="00C11D58">
      <w:pPr>
        <w:pStyle w:val="ConsPlusNormal"/>
        <w:jc w:val="both"/>
      </w:pPr>
    </w:p>
    <w:p w:rsidR="00C11D58" w:rsidRDefault="00C11D58">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 (далее - Регламент, разрешения на сбросы) определяет порядок, сроки и последовательность административных процедур (действий) Федеральной службы по надзору в сфере природопользования и ее территориальных органов, порядок взаимодействия между структурными подразделениями территориальных органов Росприроднадзора при предоставлении государственной услуги по выдаче разрешений на сбросы (далее - государственная услуга).</w:t>
      </w:r>
    </w:p>
    <w:p w:rsidR="00C11D58" w:rsidRDefault="00C11D58">
      <w:pPr>
        <w:pStyle w:val="ConsPlusNormal"/>
        <w:spacing w:before="200"/>
        <w:ind w:firstLine="540"/>
        <w:jc w:val="both"/>
      </w:pPr>
      <w:r>
        <w:t xml:space="preserve">Действие Регламента распространяется на процедуру предоставления государственной услуги по выдаче разрешений на сбросы для объектов I категории, оказывающих негативное воздействие на окружающую среду, в период с 01.01.2019 до получения комплексных экологических разрешений в соответствии с </w:t>
      </w:r>
      <w:hyperlink r:id="rId9">
        <w:r>
          <w:rPr>
            <w:color w:val="0000FF"/>
          </w:rPr>
          <w:t>частью 1.1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w:t>
      </w:r>
    </w:p>
    <w:p w:rsidR="00C11D58" w:rsidRDefault="00C11D58">
      <w:pPr>
        <w:pStyle w:val="ConsPlusNormal"/>
        <w:jc w:val="both"/>
      </w:pPr>
    </w:p>
    <w:p w:rsidR="00C11D58" w:rsidRDefault="00C11D58">
      <w:pPr>
        <w:pStyle w:val="ConsPlusTitle"/>
        <w:jc w:val="center"/>
        <w:outlineLvl w:val="2"/>
      </w:pPr>
      <w:r>
        <w:t>Круг заявителей</w:t>
      </w:r>
    </w:p>
    <w:p w:rsidR="00C11D58" w:rsidRDefault="00C11D58">
      <w:pPr>
        <w:pStyle w:val="ConsPlusNormal"/>
        <w:jc w:val="both"/>
      </w:pPr>
    </w:p>
    <w:p w:rsidR="00C11D58" w:rsidRDefault="00C11D58">
      <w:pPr>
        <w:pStyle w:val="ConsPlusNormal"/>
        <w:ind w:firstLine="540"/>
        <w:jc w:val="both"/>
      </w:pPr>
      <w:bookmarkStart w:id="1" w:name="P50"/>
      <w:bookmarkEnd w:id="1"/>
      <w:r>
        <w:t>2. Заявителями являются юридические лица и индивидуальные предприниматели, осуществляющие на территории Российской Федерации любые виды хозяйственной и иной деятельности на объектах I категории, приводящей к сбросам веществ (за исключением радиоактивных веществ) и микроорганизмов в водные объекты (далее - Заявители).</w:t>
      </w:r>
    </w:p>
    <w:p w:rsidR="00C11D58" w:rsidRDefault="00C11D58">
      <w:pPr>
        <w:pStyle w:val="ConsPlusNormal"/>
        <w:jc w:val="both"/>
      </w:pPr>
    </w:p>
    <w:p w:rsidR="00C11D58" w:rsidRDefault="00C11D58">
      <w:pPr>
        <w:pStyle w:val="ConsPlusTitle"/>
        <w:jc w:val="center"/>
        <w:outlineLvl w:val="2"/>
      </w:pPr>
      <w:r>
        <w:t>Требования к порядку информирования о предоставлении</w:t>
      </w:r>
    </w:p>
    <w:p w:rsidR="00C11D58" w:rsidRDefault="00C11D58">
      <w:pPr>
        <w:pStyle w:val="ConsPlusTitle"/>
        <w:jc w:val="center"/>
      </w:pPr>
      <w:r>
        <w:t>государственной услуги</w:t>
      </w:r>
    </w:p>
    <w:p w:rsidR="00C11D58" w:rsidRDefault="00C11D58">
      <w:pPr>
        <w:pStyle w:val="ConsPlusNormal"/>
        <w:jc w:val="both"/>
      </w:pPr>
    </w:p>
    <w:p w:rsidR="00C11D58" w:rsidRDefault="00C11D58">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C11D58" w:rsidRDefault="00C11D58">
      <w:pPr>
        <w:pStyle w:val="ConsPlusNormal"/>
        <w:spacing w:before="200"/>
        <w:ind w:firstLine="540"/>
        <w:jc w:val="both"/>
      </w:pPr>
      <w:r>
        <w:t>Информирование осуществляется бесплатно.</w:t>
      </w:r>
    </w:p>
    <w:p w:rsidR="00C11D58" w:rsidRDefault="00C11D58">
      <w:pPr>
        <w:pStyle w:val="ConsPlusNormal"/>
        <w:spacing w:before="20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1D58" w:rsidRDefault="00C11D58">
      <w:pPr>
        <w:pStyle w:val="ConsPlusNormal"/>
        <w:spacing w:before="20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C11D58" w:rsidRDefault="00C11D58">
      <w:pPr>
        <w:pStyle w:val="ConsPlusNormal"/>
        <w:spacing w:before="20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C11D58" w:rsidRDefault="00C11D58">
      <w:pPr>
        <w:pStyle w:val="ConsPlusNormal"/>
        <w:spacing w:before="200"/>
        <w:ind w:firstLine="540"/>
        <w:jc w:val="both"/>
      </w:pPr>
      <w:r>
        <w:t>7.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w:t>
      </w:r>
    </w:p>
    <w:p w:rsidR="00C11D58" w:rsidRDefault="00C11D58">
      <w:pPr>
        <w:pStyle w:val="ConsPlusNormal"/>
        <w:jc w:val="both"/>
      </w:pPr>
    </w:p>
    <w:p w:rsidR="00C11D58" w:rsidRDefault="00C11D58">
      <w:pPr>
        <w:pStyle w:val="ConsPlusTitle"/>
        <w:jc w:val="center"/>
        <w:outlineLvl w:val="1"/>
      </w:pPr>
      <w:r>
        <w:t>II. Стандарт предоставления государственной услуги</w:t>
      </w:r>
    </w:p>
    <w:p w:rsidR="00C11D58" w:rsidRDefault="00C11D58">
      <w:pPr>
        <w:pStyle w:val="ConsPlusNormal"/>
        <w:jc w:val="both"/>
      </w:pPr>
    </w:p>
    <w:p w:rsidR="00C11D58" w:rsidRDefault="00C11D58">
      <w:pPr>
        <w:pStyle w:val="ConsPlusTitle"/>
        <w:jc w:val="center"/>
        <w:outlineLvl w:val="2"/>
      </w:pPr>
      <w:r>
        <w:lastRenderedPageBreak/>
        <w:t>Наименование государственной услуги</w:t>
      </w:r>
    </w:p>
    <w:p w:rsidR="00C11D58" w:rsidRDefault="00C11D58">
      <w:pPr>
        <w:pStyle w:val="ConsPlusNormal"/>
        <w:jc w:val="both"/>
      </w:pPr>
    </w:p>
    <w:p w:rsidR="00C11D58" w:rsidRDefault="00C11D58">
      <w:pPr>
        <w:pStyle w:val="ConsPlusNormal"/>
        <w:ind w:firstLine="540"/>
        <w:jc w:val="both"/>
      </w:pPr>
      <w:r>
        <w:t>8. Государственная услуга по выдаче разрешений на сбросы.</w:t>
      </w:r>
    </w:p>
    <w:p w:rsidR="00C11D58" w:rsidRDefault="00C11D58">
      <w:pPr>
        <w:pStyle w:val="ConsPlusNormal"/>
        <w:jc w:val="both"/>
      </w:pPr>
    </w:p>
    <w:p w:rsidR="00C11D58" w:rsidRDefault="00C11D58">
      <w:pPr>
        <w:pStyle w:val="ConsPlusTitle"/>
        <w:jc w:val="center"/>
        <w:outlineLvl w:val="2"/>
      </w:pPr>
      <w:r>
        <w:t>Наименование органа, предоставляющего</w:t>
      </w:r>
    </w:p>
    <w:p w:rsidR="00C11D58" w:rsidRDefault="00C11D58">
      <w:pPr>
        <w:pStyle w:val="ConsPlusTitle"/>
        <w:jc w:val="center"/>
      </w:pPr>
      <w:r>
        <w:t>государственную услугу</w:t>
      </w:r>
    </w:p>
    <w:p w:rsidR="00C11D58" w:rsidRDefault="00C11D58">
      <w:pPr>
        <w:pStyle w:val="ConsPlusNormal"/>
        <w:jc w:val="both"/>
      </w:pPr>
    </w:p>
    <w:p w:rsidR="00C11D58" w:rsidRDefault="00C11D58">
      <w:pPr>
        <w:pStyle w:val="ConsPlusNormal"/>
        <w:ind w:firstLine="540"/>
        <w:jc w:val="both"/>
      </w:pPr>
      <w:r>
        <w:t>9. Государственная услуга предоставляется территориальными органами Росприроднадзора по месту расположения выпусков сбросов веществ и микроорганизмов в водные объекты.</w:t>
      </w:r>
    </w:p>
    <w:p w:rsidR="00C11D58" w:rsidRDefault="00C11D58">
      <w:pPr>
        <w:pStyle w:val="ConsPlusNormal"/>
        <w:spacing w:before="200"/>
        <w:ind w:firstLine="540"/>
        <w:jc w:val="both"/>
      </w:pPr>
      <w:r>
        <w:t>Территориальные органы Росприроднадзора не вправе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C11D58" w:rsidRDefault="00C11D58">
      <w:pPr>
        <w:pStyle w:val="ConsPlusNormal"/>
        <w:jc w:val="both"/>
      </w:pPr>
    </w:p>
    <w:p w:rsidR="00C11D58" w:rsidRDefault="00C11D58">
      <w:pPr>
        <w:pStyle w:val="ConsPlusTitle"/>
        <w:jc w:val="center"/>
        <w:outlineLvl w:val="2"/>
      </w:pPr>
      <w:r>
        <w:t>Описание результата предоставления государственной услуги</w:t>
      </w:r>
    </w:p>
    <w:p w:rsidR="00C11D58" w:rsidRDefault="00C11D58">
      <w:pPr>
        <w:pStyle w:val="ConsPlusNormal"/>
        <w:jc w:val="both"/>
      </w:pPr>
    </w:p>
    <w:p w:rsidR="00C11D58" w:rsidRDefault="00C11D58">
      <w:pPr>
        <w:pStyle w:val="ConsPlusNormal"/>
        <w:ind w:firstLine="540"/>
        <w:jc w:val="both"/>
      </w:pPr>
      <w:r>
        <w:t>10. Результатом предоставления государственной услуги являются:</w:t>
      </w:r>
    </w:p>
    <w:p w:rsidR="00C11D58" w:rsidRDefault="00C11D58">
      <w:pPr>
        <w:pStyle w:val="ConsPlusNormal"/>
        <w:spacing w:before="200"/>
        <w:ind w:firstLine="540"/>
        <w:jc w:val="both"/>
      </w:pPr>
      <w:r>
        <w:t>выдача разрешения на сбросы;</w:t>
      </w:r>
    </w:p>
    <w:p w:rsidR="00C11D58" w:rsidRDefault="00C11D58">
      <w:pPr>
        <w:pStyle w:val="ConsPlusNormal"/>
        <w:spacing w:before="200"/>
        <w:ind w:firstLine="540"/>
        <w:jc w:val="both"/>
      </w:pPr>
      <w:r>
        <w:t>продление разрешения на сбросы;</w:t>
      </w:r>
    </w:p>
    <w:p w:rsidR="00C11D58" w:rsidRDefault="00C11D58">
      <w:pPr>
        <w:pStyle w:val="ConsPlusNormal"/>
        <w:spacing w:before="200"/>
        <w:ind w:firstLine="540"/>
        <w:jc w:val="both"/>
      </w:pPr>
      <w:r>
        <w:t>переоформление разрешения на сбросы;</w:t>
      </w:r>
    </w:p>
    <w:p w:rsidR="00C11D58" w:rsidRDefault="00C11D58">
      <w:pPr>
        <w:pStyle w:val="ConsPlusNormal"/>
        <w:spacing w:before="200"/>
        <w:ind w:firstLine="540"/>
        <w:jc w:val="both"/>
      </w:pPr>
      <w:r>
        <w:t>выдача дубликата разрешения на сбросы;</w:t>
      </w:r>
    </w:p>
    <w:p w:rsidR="00C11D58" w:rsidRDefault="00C11D58">
      <w:pPr>
        <w:pStyle w:val="ConsPlusNormal"/>
        <w:spacing w:before="200"/>
        <w:ind w:firstLine="540"/>
        <w:jc w:val="both"/>
      </w:pPr>
      <w:r>
        <w:t>исправление допущенных при оформлении, продлении срока действия, переоформлении разрешения на сбросы опечаток и ошибок.</w:t>
      </w:r>
    </w:p>
    <w:p w:rsidR="00C11D58" w:rsidRDefault="00C11D58">
      <w:pPr>
        <w:pStyle w:val="ConsPlusNormal"/>
        <w:jc w:val="both"/>
      </w:pPr>
    </w:p>
    <w:p w:rsidR="00C11D58" w:rsidRDefault="00C11D58">
      <w:pPr>
        <w:pStyle w:val="ConsPlusTitle"/>
        <w:jc w:val="center"/>
        <w:outlineLvl w:val="2"/>
      </w:pPr>
      <w:r>
        <w:t>Срок предоставления государственной услуги,</w:t>
      </w:r>
    </w:p>
    <w:p w:rsidR="00C11D58" w:rsidRDefault="00C11D58">
      <w:pPr>
        <w:pStyle w:val="ConsPlusTitle"/>
        <w:jc w:val="center"/>
      </w:pPr>
      <w:r>
        <w:t>в том числе с учетом необходимости обращения в организации,</w:t>
      </w:r>
    </w:p>
    <w:p w:rsidR="00C11D58" w:rsidRDefault="00C11D58">
      <w:pPr>
        <w:pStyle w:val="ConsPlusTitle"/>
        <w:jc w:val="center"/>
      </w:pPr>
      <w:r>
        <w:t>участвующие в предоставлении государственной услуги, срок</w:t>
      </w:r>
    </w:p>
    <w:p w:rsidR="00C11D58" w:rsidRDefault="00C11D58">
      <w:pPr>
        <w:pStyle w:val="ConsPlusTitle"/>
        <w:jc w:val="center"/>
      </w:pPr>
      <w:r>
        <w:t>приостановления предоставления государственной услуги</w:t>
      </w:r>
    </w:p>
    <w:p w:rsidR="00C11D58" w:rsidRDefault="00C11D58">
      <w:pPr>
        <w:pStyle w:val="ConsPlusTitle"/>
        <w:jc w:val="center"/>
      </w:pPr>
      <w:r>
        <w:t>в случае, если возможность приостановления предусмотрена</w:t>
      </w:r>
    </w:p>
    <w:p w:rsidR="00C11D58" w:rsidRDefault="00C11D58">
      <w:pPr>
        <w:pStyle w:val="ConsPlusTitle"/>
        <w:jc w:val="center"/>
      </w:pPr>
      <w:r>
        <w:t>законодательством Российской Федерации, срок выдачи</w:t>
      </w:r>
    </w:p>
    <w:p w:rsidR="00C11D58" w:rsidRDefault="00C11D58">
      <w:pPr>
        <w:pStyle w:val="ConsPlusTitle"/>
        <w:jc w:val="center"/>
      </w:pPr>
      <w:r>
        <w:t>(направления) документов, являющихся результатом</w:t>
      </w:r>
    </w:p>
    <w:p w:rsidR="00C11D58" w:rsidRDefault="00C11D58">
      <w:pPr>
        <w:pStyle w:val="ConsPlusTitle"/>
        <w:jc w:val="center"/>
      </w:pPr>
      <w:r>
        <w:t>предоставления государственной услуги</w:t>
      </w:r>
    </w:p>
    <w:p w:rsidR="00C11D58" w:rsidRDefault="00C11D58">
      <w:pPr>
        <w:pStyle w:val="ConsPlusNormal"/>
        <w:jc w:val="both"/>
      </w:pPr>
    </w:p>
    <w:p w:rsidR="00C11D58" w:rsidRDefault="00C11D58">
      <w:pPr>
        <w:pStyle w:val="ConsPlusNormal"/>
        <w:ind w:firstLine="540"/>
        <w:jc w:val="both"/>
      </w:pPr>
      <w:r>
        <w:t>11. Выдача разрешения на сбросы, предоставление мотивированного отказа в выдаче разрешения на сбросы осуществляется территориальным органом Росприроднадзора в срок, не превышающий 30 рабочих дней со дня регистрации заявления о предоставлении государственной услуги.</w:t>
      </w:r>
    </w:p>
    <w:p w:rsidR="00C11D58" w:rsidRDefault="00C11D58">
      <w:pPr>
        <w:pStyle w:val="ConsPlusNormal"/>
        <w:spacing w:before="200"/>
        <w:ind w:firstLine="540"/>
        <w:jc w:val="both"/>
      </w:pPr>
      <w:r>
        <w:t>Продление срока действия разрешения на сбросы или предоставление мотивированного отказа в продлении срока действия разрешения на сбросы осуществляется в течение 30 рабочих дней со дня регистрации заявления о предоставлении государственной услуги.</w:t>
      </w:r>
    </w:p>
    <w:p w:rsidR="00C11D58" w:rsidRDefault="00C11D58">
      <w:pPr>
        <w:pStyle w:val="ConsPlusNormal"/>
        <w:spacing w:before="200"/>
        <w:ind w:firstLine="540"/>
        <w:jc w:val="both"/>
      </w:pPr>
      <w:r>
        <w:t>Переоформление разрешения на сбросы, выдача дубликата разрешения на сбросы осуществляется в срок, не превышающий 10 рабочих дней со дня регистрации заявления о предоставлении государственной услуги.</w:t>
      </w:r>
    </w:p>
    <w:p w:rsidR="00C11D58" w:rsidRDefault="00C11D58">
      <w:pPr>
        <w:pStyle w:val="ConsPlusNormal"/>
        <w:spacing w:before="200"/>
        <w:ind w:firstLine="540"/>
        <w:jc w:val="both"/>
      </w:pPr>
      <w:r>
        <w:t>Результат предоставления государственной услуги направляется (выдается) Заявителю в течение 3 рабочих дней со дня его подписания уполномоченным лицом.</w:t>
      </w:r>
    </w:p>
    <w:p w:rsidR="00C11D58" w:rsidRDefault="00C11D58">
      <w:pPr>
        <w:pStyle w:val="ConsPlusNormal"/>
        <w:spacing w:before="200"/>
        <w:ind w:firstLine="540"/>
        <w:jc w:val="both"/>
      </w:pPr>
      <w:r>
        <w:t xml:space="preserve">Течение срока предоставления государственной услуги может быть приостановлено по основаниям, предусмотренным </w:t>
      </w:r>
      <w:hyperlink w:anchor="P184">
        <w:r>
          <w:rPr>
            <w:color w:val="0000FF"/>
          </w:rPr>
          <w:t>пунктом 24</w:t>
        </w:r>
      </w:hyperlink>
      <w:r>
        <w:t xml:space="preserve"> Регламента, на срок не более 10 рабочих дней.</w:t>
      </w:r>
    </w:p>
    <w:p w:rsidR="00C11D58" w:rsidRDefault="00C11D58">
      <w:pPr>
        <w:pStyle w:val="ConsPlusNormal"/>
        <w:spacing w:before="200"/>
        <w:ind w:firstLine="540"/>
        <w:jc w:val="both"/>
      </w:pPr>
      <w:r>
        <w:t>Течение срока предоставления государственной услуги приостанавливается со дня принятия территориальным органом Росприроднадзора решения о приостановлении предоставления государственной услуги.</w:t>
      </w:r>
    </w:p>
    <w:p w:rsidR="00C11D58" w:rsidRDefault="00C11D58">
      <w:pPr>
        <w:pStyle w:val="ConsPlusNormal"/>
        <w:spacing w:before="200"/>
        <w:ind w:firstLine="540"/>
        <w:jc w:val="both"/>
      </w:pPr>
      <w:r>
        <w:t>Течение срока предоставления государственной услуги возобновляется:</w:t>
      </w:r>
    </w:p>
    <w:p w:rsidR="00C11D58" w:rsidRDefault="00C11D58">
      <w:pPr>
        <w:pStyle w:val="ConsPlusNormal"/>
        <w:spacing w:before="200"/>
        <w:ind w:firstLine="540"/>
        <w:jc w:val="both"/>
      </w:pPr>
      <w:r>
        <w:t xml:space="preserve">с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w:t>
      </w:r>
      <w:r>
        <w:lastRenderedPageBreak/>
        <w:t>государственной услуги;</w:t>
      </w:r>
    </w:p>
    <w:p w:rsidR="00C11D58" w:rsidRDefault="00C11D58">
      <w:pPr>
        <w:pStyle w:val="ConsPlusNormal"/>
        <w:spacing w:before="200"/>
        <w:ind w:firstLine="540"/>
        <w:jc w:val="both"/>
      </w:pPr>
      <w:r>
        <w:t>с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w:t>
      </w:r>
    </w:p>
    <w:p w:rsidR="00C11D58" w:rsidRDefault="00C11D58">
      <w:pPr>
        <w:pStyle w:val="ConsPlusNormal"/>
        <w:spacing w:before="200"/>
        <w:ind w:firstLine="540"/>
        <w:jc w:val="both"/>
      </w:pPr>
      <w:r>
        <w:t>с момента поступления в территориальный орган Росприроднадзора информации о невозможности вручения Заявителю Уведомления о приостановлении.</w:t>
      </w:r>
    </w:p>
    <w:p w:rsidR="00C11D58" w:rsidRDefault="00C11D58">
      <w:pPr>
        <w:pStyle w:val="ConsPlusNormal"/>
        <w:jc w:val="both"/>
      </w:pPr>
    </w:p>
    <w:p w:rsidR="00C11D58" w:rsidRDefault="00C11D58">
      <w:pPr>
        <w:pStyle w:val="ConsPlusTitle"/>
        <w:jc w:val="center"/>
        <w:outlineLvl w:val="2"/>
      </w:pPr>
      <w:r>
        <w:t>Нормативные правовые акты, регулирующие предоставление</w:t>
      </w:r>
    </w:p>
    <w:p w:rsidR="00C11D58" w:rsidRDefault="00C11D58">
      <w:pPr>
        <w:pStyle w:val="ConsPlusTitle"/>
        <w:jc w:val="center"/>
      </w:pPr>
      <w:r>
        <w:t>государственной услуги</w:t>
      </w:r>
    </w:p>
    <w:p w:rsidR="00C11D58" w:rsidRDefault="00C11D58">
      <w:pPr>
        <w:pStyle w:val="ConsPlusNormal"/>
        <w:jc w:val="both"/>
      </w:pPr>
    </w:p>
    <w:p w:rsidR="00C11D58" w:rsidRDefault="00C11D58">
      <w:pPr>
        <w:pStyle w:val="ConsPlusNormal"/>
        <w:ind w:firstLine="540"/>
        <w:jc w:val="both"/>
      </w:pPr>
      <w:r>
        <w:t>12. 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Сайте, в Федеральном реестре, на Едином портале.</w:t>
      </w:r>
    </w:p>
    <w:p w:rsidR="00C11D58" w:rsidRDefault="00C11D58">
      <w:pPr>
        <w:pStyle w:val="ConsPlusNormal"/>
        <w:jc w:val="both"/>
      </w:pPr>
    </w:p>
    <w:p w:rsidR="00C11D58" w:rsidRDefault="00C11D58">
      <w:pPr>
        <w:pStyle w:val="ConsPlusTitle"/>
        <w:jc w:val="center"/>
        <w:outlineLvl w:val="2"/>
      </w:pPr>
      <w:r>
        <w:t>Исчерпывающий перечень документов,</w:t>
      </w:r>
    </w:p>
    <w:p w:rsidR="00C11D58" w:rsidRDefault="00C11D58">
      <w:pPr>
        <w:pStyle w:val="ConsPlusTitle"/>
        <w:jc w:val="center"/>
      </w:pPr>
      <w:r>
        <w:t>необходимых в соответствии с нормативными</w:t>
      </w:r>
    </w:p>
    <w:p w:rsidR="00C11D58" w:rsidRDefault="00C11D58">
      <w:pPr>
        <w:pStyle w:val="ConsPlusTitle"/>
        <w:jc w:val="center"/>
      </w:pPr>
      <w:r>
        <w:t>правовыми актами для предоставления государственной услуги</w:t>
      </w:r>
    </w:p>
    <w:p w:rsidR="00C11D58" w:rsidRDefault="00C11D58">
      <w:pPr>
        <w:pStyle w:val="ConsPlusTitle"/>
        <w:jc w:val="center"/>
      </w:pPr>
      <w:r>
        <w:t>и услуг, которые являются необходимыми и обязательными</w:t>
      </w:r>
    </w:p>
    <w:p w:rsidR="00C11D58" w:rsidRDefault="00C11D58">
      <w:pPr>
        <w:pStyle w:val="ConsPlusTitle"/>
        <w:jc w:val="center"/>
      </w:pPr>
      <w:r>
        <w:t>для предоставления государственной услуги, подлежащих</w:t>
      </w:r>
    </w:p>
    <w:p w:rsidR="00C11D58" w:rsidRDefault="00C11D58">
      <w:pPr>
        <w:pStyle w:val="ConsPlusTitle"/>
        <w:jc w:val="center"/>
      </w:pPr>
      <w:r>
        <w:t>представлению заявителем, способы их получения заявителем,</w:t>
      </w:r>
    </w:p>
    <w:p w:rsidR="00C11D58" w:rsidRDefault="00C11D58">
      <w:pPr>
        <w:pStyle w:val="ConsPlusTitle"/>
        <w:jc w:val="center"/>
      </w:pPr>
      <w:r>
        <w:t>в том числе в электронной форме, порядок их представления</w:t>
      </w:r>
    </w:p>
    <w:p w:rsidR="00C11D58" w:rsidRDefault="00C11D58">
      <w:pPr>
        <w:pStyle w:val="ConsPlusNormal"/>
        <w:jc w:val="both"/>
      </w:pPr>
    </w:p>
    <w:p w:rsidR="00C11D58" w:rsidRDefault="00C11D58">
      <w:pPr>
        <w:pStyle w:val="ConsPlusNormal"/>
        <w:ind w:firstLine="540"/>
        <w:jc w:val="both"/>
      </w:pPr>
      <w:bookmarkStart w:id="2" w:name="P116"/>
      <w:bookmarkEnd w:id="2"/>
      <w:r>
        <w:t xml:space="preserve">13. Для рассмотрения вопроса о получении разрешения на сбросы Заявитель представляет в территориальный орган Росприроднадзора заявление, составленное по форме согласно </w:t>
      </w:r>
      <w:hyperlink w:anchor="P697">
        <w:r>
          <w:rPr>
            <w:color w:val="0000FF"/>
          </w:rPr>
          <w:t>приложению 1</w:t>
        </w:r>
      </w:hyperlink>
      <w:r>
        <w:t xml:space="preserve"> к Регламенту.</w:t>
      </w:r>
    </w:p>
    <w:p w:rsidR="00C11D58" w:rsidRDefault="00C11D58">
      <w:pPr>
        <w:pStyle w:val="ConsPlusNormal"/>
        <w:spacing w:before="200"/>
        <w:ind w:firstLine="540"/>
        <w:jc w:val="both"/>
      </w:pPr>
      <w:r>
        <w:t>К заявлению прилагаются следующие документы, необходимые для предоставления государственной услуги (далее - документы):</w:t>
      </w:r>
    </w:p>
    <w:p w:rsidR="00C11D58" w:rsidRDefault="00C11D58">
      <w:pPr>
        <w:pStyle w:val="ConsPlusNormal"/>
        <w:spacing w:before="200"/>
        <w:ind w:firstLine="540"/>
        <w:jc w:val="both"/>
      </w:pPr>
      <w:r>
        <w:t xml:space="preserve">отчет о выполнении ранее согласованного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anchor="P896">
        <w:r>
          <w:rPr>
            <w:color w:val="0000FF"/>
          </w:rPr>
          <w:t>приложению 3</w:t>
        </w:r>
      </w:hyperlink>
      <w:r>
        <w:t xml:space="preserve"> к Регламенту (при наличии ранее согласованного плана снижения сбросов);</w:t>
      </w:r>
    </w:p>
    <w:p w:rsidR="00C11D58" w:rsidRDefault="00C11D58">
      <w:pPr>
        <w:pStyle w:val="ConsPlusNormal"/>
        <w:spacing w:before="200"/>
        <w:ind w:firstLine="540"/>
        <w:jc w:val="both"/>
      </w:pPr>
      <w:r>
        <w:t>предложения по установлению лимитов на сбросы по каждому веществу, по которому утвержденные нормативы допустимых сбросов веществ и микроорганизмов в водные объекты (далее -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p>
    <w:p w:rsidR="00C11D58" w:rsidRDefault="00C11D58">
      <w:pPr>
        <w:pStyle w:val="ConsPlusNormal"/>
        <w:spacing w:before="200"/>
        <w:ind w:firstLine="540"/>
        <w:jc w:val="both"/>
      </w:pPr>
      <w:r>
        <w:t>документы, подтверждающие полномочия лица, подписавшего заявление.</w:t>
      </w:r>
    </w:p>
    <w:p w:rsidR="00C11D58" w:rsidRDefault="00C11D58">
      <w:pPr>
        <w:pStyle w:val="ConsPlusNormal"/>
        <w:spacing w:before="200"/>
        <w:ind w:firstLine="540"/>
        <w:jc w:val="both"/>
      </w:pPr>
      <w:bookmarkStart w:id="3" w:name="P121"/>
      <w:bookmarkEnd w:id="3"/>
      <w:r>
        <w:t xml:space="preserve">14. Для рассмотрения вопроса о продлении разрешения на сбросы Заявитель представляет в территориальный орган Росприроднадзора заявление по форме согласно </w:t>
      </w:r>
      <w:hyperlink w:anchor="P1136">
        <w:r>
          <w:rPr>
            <w:color w:val="0000FF"/>
          </w:rPr>
          <w:t>приложению 5</w:t>
        </w:r>
      </w:hyperlink>
      <w:r>
        <w:t xml:space="preserve"> к Регламенту.</w:t>
      </w:r>
    </w:p>
    <w:p w:rsidR="00C11D58" w:rsidRDefault="00C11D58">
      <w:pPr>
        <w:pStyle w:val="ConsPlusNormal"/>
        <w:spacing w:before="200"/>
        <w:ind w:firstLine="540"/>
        <w:jc w:val="both"/>
      </w:pPr>
      <w:r>
        <w:t>К заявлению прилагаются следующие документы:</w:t>
      </w:r>
    </w:p>
    <w:p w:rsidR="00C11D58" w:rsidRDefault="00C11D58">
      <w:pPr>
        <w:pStyle w:val="ConsPlusNormal"/>
        <w:spacing w:before="200"/>
        <w:ind w:firstLine="540"/>
        <w:jc w:val="both"/>
      </w:pPr>
      <w:r>
        <w:t xml:space="preserve">отчет о выполнении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anchor="P896">
        <w:r>
          <w:rPr>
            <w:color w:val="0000FF"/>
          </w:rPr>
          <w:t>приложению 3</w:t>
        </w:r>
      </w:hyperlink>
      <w:r>
        <w:t xml:space="preserve"> к Регламенту (при наличии согласованного плана снижения сбросов);</w:t>
      </w:r>
    </w:p>
    <w:p w:rsidR="00C11D58" w:rsidRDefault="00C11D58">
      <w:pPr>
        <w:pStyle w:val="ConsPlusNormal"/>
        <w:spacing w:before="200"/>
        <w:ind w:firstLine="540"/>
        <w:jc w:val="both"/>
      </w:pPr>
      <w:r>
        <w:t>предложения по установлению лимитов на сбросы по каждому веществу, по которому утвержденные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p>
    <w:p w:rsidR="00C11D58" w:rsidRDefault="00C11D58">
      <w:pPr>
        <w:pStyle w:val="ConsPlusNormal"/>
        <w:spacing w:before="200"/>
        <w:ind w:firstLine="540"/>
        <w:jc w:val="both"/>
      </w:pPr>
      <w:r>
        <w:t>документы, подтверждающие полномочия лица, подписавшего заявление.</w:t>
      </w:r>
    </w:p>
    <w:p w:rsidR="00C11D58" w:rsidRDefault="00C11D58">
      <w:pPr>
        <w:pStyle w:val="ConsPlusNormal"/>
        <w:spacing w:before="200"/>
        <w:ind w:firstLine="540"/>
        <w:jc w:val="both"/>
      </w:pPr>
      <w:bookmarkStart w:id="4" w:name="P126"/>
      <w:bookmarkEnd w:id="4"/>
      <w:r>
        <w:t xml:space="preserve">15. Для рассмотрения вопроса о переоформлении разрешения на сбросы Заявитель представляет в территориальный орган Росприроднадзора заявление по форме согласно </w:t>
      </w:r>
      <w:hyperlink w:anchor="P1203">
        <w:r>
          <w:rPr>
            <w:color w:val="0000FF"/>
          </w:rPr>
          <w:t>приложению 6</w:t>
        </w:r>
      </w:hyperlink>
      <w:r>
        <w:t xml:space="preserve"> к Регламенту.</w:t>
      </w:r>
    </w:p>
    <w:p w:rsidR="00C11D58" w:rsidRDefault="00C11D58">
      <w:pPr>
        <w:pStyle w:val="ConsPlusNormal"/>
        <w:spacing w:before="200"/>
        <w:ind w:firstLine="540"/>
        <w:jc w:val="both"/>
      </w:pPr>
      <w:r>
        <w:t>К заявлению прилагаются следующие документы:</w:t>
      </w:r>
    </w:p>
    <w:p w:rsidR="00C11D58" w:rsidRDefault="00C11D58">
      <w:pPr>
        <w:pStyle w:val="ConsPlusNormal"/>
        <w:spacing w:before="200"/>
        <w:ind w:firstLine="540"/>
        <w:jc w:val="both"/>
      </w:pPr>
      <w:r>
        <w:t>подлинник выданного ранее Заявителю разрешения на сбросы;</w:t>
      </w:r>
    </w:p>
    <w:p w:rsidR="00C11D58" w:rsidRDefault="00C11D58">
      <w:pPr>
        <w:pStyle w:val="ConsPlusNormal"/>
        <w:spacing w:before="200"/>
        <w:ind w:firstLine="540"/>
        <w:jc w:val="both"/>
      </w:pPr>
      <w:r>
        <w:t>справка о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подписанная Заявителем;</w:t>
      </w:r>
    </w:p>
    <w:p w:rsidR="00C11D58" w:rsidRDefault="00C11D58">
      <w:pPr>
        <w:pStyle w:val="ConsPlusNormal"/>
        <w:spacing w:before="200"/>
        <w:ind w:firstLine="540"/>
        <w:jc w:val="both"/>
      </w:pPr>
      <w:r>
        <w:t>документы, подтверждающие полномочия лица, подписавшего заявление.</w:t>
      </w:r>
    </w:p>
    <w:p w:rsidR="00C11D58" w:rsidRDefault="00C11D58">
      <w:pPr>
        <w:pStyle w:val="ConsPlusNormal"/>
        <w:spacing w:before="200"/>
        <w:ind w:firstLine="540"/>
        <w:jc w:val="both"/>
      </w:pPr>
      <w:bookmarkStart w:id="5" w:name="P131"/>
      <w:bookmarkEnd w:id="5"/>
      <w:r>
        <w:t xml:space="preserve">16. Для рассмотрения вопроса о выдаче дубликата разрешения на сбросы Заявитель представляет в территориальный орган Росприроднадзора заявление по форме согласно </w:t>
      </w:r>
      <w:hyperlink w:anchor="P1270">
        <w:r>
          <w:rPr>
            <w:color w:val="0000FF"/>
          </w:rPr>
          <w:t>приложению 7</w:t>
        </w:r>
      </w:hyperlink>
      <w:r>
        <w:t xml:space="preserve"> к Регламенту с приложением подлинника, подлежащего замене разрешения на сбросы (в случае его порчи) и документов, подтверждающих полномочия лица, подписавшего заявление.</w:t>
      </w:r>
    </w:p>
    <w:p w:rsidR="00C11D58" w:rsidRDefault="00C11D58">
      <w:pPr>
        <w:pStyle w:val="ConsPlusNormal"/>
        <w:spacing w:before="200"/>
        <w:ind w:firstLine="540"/>
        <w:jc w:val="both"/>
      </w:pPr>
      <w:bookmarkStart w:id="6" w:name="P132"/>
      <w:bookmarkEnd w:id="6"/>
      <w:r>
        <w:t xml:space="preserve">17. Для рассмотрения вопроса об исправлении опечаток и ошибок, допущенных при оформлении разрешения на сбросы, Заявитель представляет в территориальный орган Росприроднадзора заявление по форме согласно </w:t>
      </w:r>
      <w:hyperlink w:anchor="P1336">
        <w:r>
          <w:rPr>
            <w:color w:val="0000FF"/>
          </w:rPr>
          <w:t>приложению 8</w:t>
        </w:r>
      </w:hyperlink>
      <w:r>
        <w:t xml:space="preserve"> к Регламенту с приложением документов, свидетельствующих о наличии опечаток и ошибок, которое подписывается Заявителем, уполномоченным им представителем, заверяется печатью (при наличии), с указанием даты выдачи и номера указанного разрешения.</w:t>
      </w:r>
    </w:p>
    <w:p w:rsidR="00C11D58" w:rsidRDefault="00C11D58">
      <w:pPr>
        <w:pStyle w:val="ConsPlusNormal"/>
        <w:spacing w:before="200"/>
        <w:ind w:firstLine="540"/>
        <w:jc w:val="both"/>
      </w:pPr>
      <w:r>
        <w:t>Заявление об исправлении опечаток и ошибок, допущенных при оформлении разрешения на сбросы, подается в письменной форме лично или направляется заказным почтовым отправлением с уведомлением о вручении или посредством информационно-телекоммуникационных сетей в форме электронного документа и подписывается усиленной квалифицированной электронной подписью.</w:t>
      </w:r>
    </w:p>
    <w:p w:rsidR="00C11D58" w:rsidRDefault="00C11D58">
      <w:pPr>
        <w:pStyle w:val="ConsPlusNormal"/>
        <w:jc w:val="both"/>
      </w:pPr>
    </w:p>
    <w:p w:rsidR="00C11D58" w:rsidRDefault="00C11D58">
      <w:pPr>
        <w:pStyle w:val="ConsPlusTitle"/>
        <w:jc w:val="center"/>
        <w:outlineLvl w:val="2"/>
      </w:pPr>
      <w:r>
        <w:t>Исчерпывающий перечень документов,</w:t>
      </w:r>
    </w:p>
    <w:p w:rsidR="00C11D58" w:rsidRDefault="00C11D58">
      <w:pPr>
        <w:pStyle w:val="ConsPlusTitle"/>
        <w:jc w:val="center"/>
      </w:pPr>
      <w:r>
        <w:t>необходимых в соответствии с нормативными</w:t>
      </w:r>
    </w:p>
    <w:p w:rsidR="00C11D58" w:rsidRDefault="00C11D58">
      <w:pPr>
        <w:pStyle w:val="ConsPlusTitle"/>
        <w:jc w:val="center"/>
      </w:pPr>
      <w:r>
        <w:t>правовыми актами для предоставления государственной услуги,</w:t>
      </w:r>
    </w:p>
    <w:p w:rsidR="00C11D58" w:rsidRDefault="00C11D58">
      <w:pPr>
        <w:pStyle w:val="ConsPlusTitle"/>
        <w:jc w:val="center"/>
      </w:pPr>
      <w:r>
        <w:t>которые находятся в распоряжении государственных органов,</w:t>
      </w:r>
    </w:p>
    <w:p w:rsidR="00C11D58" w:rsidRDefault="00C11D58">
      <w:pPr>
        <w:pStyle w:val="ConsPlusTitle"/>
        <w:jc w:val="center"/>
      </w:pPr>
      <w:r>
        <w:t>органов местного самоуправления и иных органов, которые</w:t>
      </w:r>
    </w:p>
    <w:p w:rsidR="00C11D58" w:rsidRDefault="00C11D58">
      <w:pPr>
        <w:pStyle w:val="ConsPlusTitle"/>
        <w:jc w:val="center"/>
      </w:pPr>
      <w:r>
        <w:t>Заявитель вправе представить, а также способы их</w:t>
      </w:r>
    </w:p>
    <w:p w:rsidR="00C11D58" w:rsidRDefault="00C11D58">
      <w:pPr>
        <w:pStyle w:val="ConsPlusTitle"/>
        <w:jc w:val="center"/>
      </w:pPr>
      <w:r>
        <w:t>получения Заявителями, в том числе в электронной</w:t>
      </w:r>
    </w:p>
    <w:p w:rsidR="00C11D58" w:rsidRDefault="00C11D58">
      <w:pPr>
        <w:pStyle w:val="ConsPlusTitle"/>
        <w:jc w:val="center"/>
      </w:pPr>
      <w:r>
        <w:t>форме, порядок их представления</w:t>
      </w:r>
    </w:p>
    <w:p w:rsidR="00C11D58" w:rsidRDefault="00C11D58">
      <w:pPr>
        <w:pStyle w:val="ConsPlusNormal"/>
        <w:jc w:val="both"/>
      </w:pPr>
    </w:p>
    <w:p w:rsidR="00C11D58" w:rsidRDefault="00C11D58">
      <w:pPr>
        <w:pStyle w:val="ConsPlusNormal"/>
        <w:ind w:firstLine="540"/>
        <w:jc w:val="both"/>
      </w:pPr>
      <w:bookmarkStart w:id="7" w:name="P144"/>
      <w:bookmarkEnd w:id="7"/>
      <w:r>
        <w:t>18. Для рассмотрения вопроса о получении разрешения на сбросы, о переоформлении разрешения на сбросы Заявителем по собственной инициативе могут быть представлены:</w:t>
      </w:r>
    </w:p>
    <w:p w:rsidR="00C11D58" w:rsidRDefault="00C11D58">
      <w:pPr>
        <w:pStyle w:val="ConsPlusNormal"/>
        <w:spacing w:before="200"/>
        <w:ind w:firstLine="540"/>
        <w:jc w:val="both"/>
      </w:pPr>
      <w:r>
        <w:t>выписка из Единого государственного реестра юридических лиц - для юридического лица;</w:t>
      </w:r>
    </w:p>
    <w:p w:rsidR="00C11D58" w:rsidRDefault="00C11D58">
      <w:pPr>
        <w:pStyle w:val="ConsPlusNormal"/>
        <w:spacing w:before="200"/>
        <w:ind w:firstLine="540"/>
        <w:jc w:val="both"/>
      </w:pPr>
      <w:r>
        <w:t>выписка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rsidR="00C11D58" w:rsidRDefault="00C11D58">
      <w:pPr>
        <w:pStyle w:val="ConsPlusNormal"/>
        <w:spacing w:before="200"/>
        <w:ind w:firstLine="540"/>
        <w:jc w:val="both"/>
      </w:pPr>
      <w:r>
        <w:t>выписка из Единого государственного реестра индивидуальных предпринимателей - для индивидуального предпринимателя;</w:t>
      </w:r>
    </w:p>
    <w:p w:rsidR="00C11D58" w:rsidRDefault="00C11D58">
      <w:pPr>
        <w:pStyle w:val="ConsPlusNormal"/>
        <w:spacing w:before="200"/>
        <w:ind w:firstLine="540"/>
        <w:jc w:val="both"/>
      </w:pPr>
      <w:r>
        <w:t>утвержденные НДС для каждого выпуска сточных, в том числе дренажных, вод с приложением данных о фактическом сбросе веществ и микроорганизмов в водные объекты по каждому выпуску сточных, в том числе дренажных, вод;</w:t>
      </w:r>
    </w:p>
    <w:p w:rsidR="00C11D58" w:rsidRDefault="00C11D58">
      <w:pPr>
        <w:pStyle w:val="ConsPlusNormal"/>
        <w:spacing w:before="200"/>
        <w:ind w:firstLine="540"/>
        <w:jc w:val="both"/>
      </w:pPr>
      <w:r>
        <w:t>решение о предоставлении водного объекта в пользование для сброса сточных, в том числе дренажных, вод или лицензия на водопользование и договор пользования водными объектами, сроки действия которых не истекли;</w:t>
      </w:r>
    </w:p>
    <w:p w:rsidR="00C11D58" w:rsidRDefault="00C11D58">
      <w:pPr>
        <w:pStyle w:val="ConsPlusNormal"/>
        <w:spacing w:before="200"/>
        <w:ind w:firstLine="540"/>
        <w:jc w:val="both"/>
      </w:pPr>
      <w:r>
        <w:t>ранее установленные лимиты на сбросы (при их установлении);</w:t>
      </w:r>
    </w:p>
    <w:p w:rsidR="00C11D58" w:rsidRDefault="00C11D58">
      <w:pPr>
        <w:pStyle w:val="ConsPlusNormal"/>
        <w:spacing w:before="200"/>
        <w:ind w:firstLine="540"/>
        <w:jc w:val="both"/>
      </w:pPr>
      <w:r>
        <w:t xml:space="preserve">согласованный с территориальным органом Росприроднадзора план снижения сбросов с учетом поэтапного достижения утвержденных НДС по каждому веществу, по которому устанавливается лимит на сбросы (в случае если их достижение Заявителем не обеспечивается), </w:t>
      </w:r>
      <w:r>
        <w:lastRenderedPageBreak/>
        <w:t xml:space="preserve">составленный по форме согласно </w:t>
      </w:r>
      <w:hyperlink w:anchor="P796">
        <w:r>
          <w:rPr>
            <w:color w:val="0000FF"/>
          </w:rPr>
          <w:t>приложению 2</w:t>
        </w:r>
      </w:hyperlink>
      <w:r>
        <w:t xml:space="preserve"> к Регламенту.</w:t>
      </w:r>
    </w:p>
    <w:p w:rsidR="00C11D58" w:rsidRDefault="00C11D58">
      <w:pPr>
        <w:pStyle w:val="ConsPlusNormal"/>
        <w:spacing w:before="200"/>
        <w:ind w:firstLine="540"/>
        <w:jc w:val="both"/>
      </w:pPr>
      <w:r>
        <w:t>19. Для рассмотрения вопроса о продлении разрешения на сбросы Заявителем по собственной инициативе могут быть предоставлены:</w:t>
      </w:r>
    </w:p>
    <w:p w:rsidR="00C11D58" w:rsidRDefault="00C11D58">
      <w:pPr>
        <w:pStyle w:val="ConsPlusNormal"/>
        <w:spacing w:before="200"/>
        <w:ind w:firstLine="540"/>
        <w:jc w:val="both"/>
      </w:pPr>
      <w:r>
        <w:t>установленные лимиты на сбросы (при их установлении);</w:t>
      </w:r>
    </w:p>
    <w:p w:rsidR="00C11D58" w:rsidRDefault="00C11D58">
      <w:pPr>
        <w:pStyle w:val="ConsPlusNormal"/>
        <w:spacing w:before="200"/>
        <w:ind w:firstLine="540"/>
        <w:jc w:val="both"/>
      </w:pPr>
      <w:r>
        <w:t xml:space="preserve">согласованный с территориальным органом Росприроднадзора план снижения сбросов с учетом поэтапного достижения утвержденных НДС по каждому веществу, по которому устанавливается лимит на сбросы, составленный по форме согласно </w:t>
      </w:r>
      <w:hyperlink w:anchor="P796">
        <w:r>
          <w:rPr>
            <w:color w:val="0000FF"/>
          </w:rPr>
          <w:t>приложению 2</w:t>
        </w:r>
      </w:hyperlink>
      <w:r>
        <w:t xml:space="preserve"> к Регламенту.</w:t>
      </w:r>
    </w:p>
    <w:p w:rsidR="00C11D58" w:rsidRDefault="00C11D58">
      <w:pPr>
        <w:pStyle w:val="ConsPlusNormal"/>
        <w:spacing w:before="200"/>
        <w:ind w:firstLine="540"/>
        <w:jc w:val="both"/>
      </w:pPr>
      <w:bookmarkStart w:id="8" w:name="P155"/>
      <w:bookmarkEnd w:id="8"/>
      <w:r>
        <w:t>20. Для рассмотрения вопроса о переоформлении разрешения на сбросы Заявителем по собственной инициативе могут быть предоставлены:</w:t>
      </w:r>
    </w:p>
    <w:p w:rsidR="00C11D58" w:rsidRDefault="00C11D58">
      <w:pPr>
        <w:pStyle w:val="ConsPlusNormal"/>
        <w:spacing w:before="200"/>
        <w:ind w:firstLine="540"/>
        <w:jc w:val="both"/>
      </w:pPr>
      <w:r>
        <w:t xml:space="preserve">документ, подтверждающий замену юридического лица (в том числе в результате замещения активов должника согласно </w:t>
      </w:r>
      <w:hyperlink r:id="rId10">
        <w:r>
          <w:rPr>
            <w:color w:val="0000FF"/>
          </w:rPr>
          <w:t>пункту 1 статьи 141</w:t>
        </w:r>
      </w:hyperlink>
      <w:r>
        <w:t xml:space="preserve"> Федерального закона от 26.10.2002 N 127-ФЗ "О несостоятельности (банкротстве)" (Собрание законодательства Российской Федерации, 2002, N 43, ст. 4190; 2020, N 31, ст. 5027) либо в случае изменения собственника объекта, причиняющего вред окружающей среде или оказывающего негативное воздействие на окружающую среду);</w:t>
      </w:r>
    </w:p>
    <w:p w:rsidR="00C11D58" w:rsidRDefault="00C11D58">
      <w:pPr>
        <w:pStyle w:val="ConsPlusNormal"/>
        <w:spacing w:before="200"/>
        <w:ind w:firstLine="540"/>
        <w:jc w:val="both"/>
      </w:pPr>
      <w:r>
        <w:t>документ, подтверждающий внесение изменений в сведения о юридическом лице, содержащиеся в Едином государственном реестре юридических лиц (для юридического лица);</w:t>
      </w:r>
    </w:p>
    <w:p w:rsidR="00C11D58" w:rsidRDefault="00C11D58">
      <w:pPr>
        <w:pStyle w:val="ConsPlusNormal"/>
        <w:spacing w:before="200"/>
        <w:ind w:firstLine="540"/>
        <w:jc w:val="both"/>
      </w:pPr>
      <w:r>
        <w:t>документ, подтверждающий внесение изменений в сведения о юридическом лице, содержащиеся в Государственном реестре аккредитованных филиалов, представительств иностранных юридических лиц (для иностранных организаций, осуществляющих деятельность путем аккредитации в Российской Федерации своих филиалов);</w:t>
      </w:r>
    </w:p>
    <w:p w:rsidR="00C11D58" w:rsidRDefault="00C11D58">
      <w:pPr>
        <w:pStyle w:val="ConsPlusNormal"/>
        <w:spacing w:before="200"/>
        <w:ind w:firstLine="540"/>
        <w:jc w:val="both"/>
      </w:pPr>
      <w:r>
        <w:t>документ, подтверждающий внесение изменений в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w:t>
      </w:r>
    </w:p>
    <w:p w:rsidR="00C11D58" w:rsidRDefault="00C11D58">
      <w:pPr>
        <w:pStyle w:val="ConsPlusNormal"/>
        <w:spacing w:before="200"/>
        <w:ind w:firstLine="540"/>
        <w:jc w:val="both"/>
      </w:pPr>
      <w:r>
        <w:t>отчет об организации и о результатах осуществления производственного экологического контроля.</w:t>
      </w:r>
    </w:p>
    <w:p w:rsidR="00C11D58" w:rsidRDefault="00C11D58">
      <w:pPr>
        <w:pStyle w:val="ConsPlusNormal"/>
        <w:spacing w:before="200"/>
        <w:ind w:firstLine="540"/>
        <w:jc w:val="both"/>
      </w:pPr>
      <w:r>
        <w:t xml:space="preserve">21. Непредставление документов, предусмотренных </w:t>
      </w:r>
      <w:hyperlink w:anchor="P144">
        <w:r>
          <w:rPr>
            <w:color w:val="0000FF"/>
          </w:rPr>
          <w:t>пунктами 18</w:t>
        </w:r>
      </w:hyperlink>
      <w:r>
        <w:t xml:space="preserve"> - </w:t>
      </w:r>
      <w:hyperlink w:anchor="P155">
        <w:r>
          <w:rPr>
            <w:color w:val="0000FF"/>
          </w:rPr>
          <w:t>20</w:t>
        </w:r>
      </w:hyperlink>
      <w:r>
        <w:t xml:space="preserve"> Регламента, не является основанием для отказа в предоставлении государственной услуги.</w:t>
      </w:r>
    </w:p>
    <w:p w:rsidR="00C11D58" w:rsidRDefault="00C11D58">
      <w:pPr>
        <w:pStyle w:val="ConsPlusNormal"/>
        <w:jc w:val="both"/>
      </w:pPr>
    </w:p>
    <w:p w:rsidR="00C11D58" w:rsidRDefault="00C11D58">
      <w:pPr>
        <w:pStyle w:val="ConsPlusTitle"/>
        <w:jc w:val="center"/>
        <w:outlineLvl w:val="2"/>
      </w:pPr>
      <w:r>
        <w:t>Запрет требовать от заявителя представления документов,</w:t>
      </w:r>
    </w:p>
    <w:p w:rsidR="00C11D58" w:rsidRDefault="00C11D58">
      <w:pPr>
        <w:pStyle w:val="ConsPlusTitle"/>
        <w:jc w:val="center"/>
      </w:pPr>
      <w:r>
        <w:t>информации или осуществления действий</w:t>
      </w:r>
    </w:p>
    <w:p w:rsidR="00C11D58" w:rsidRDefault="00C11D58">
      <w:pPr>
        <w:pStyle w:val="ConsPlusNormal"/>
        <w:jc w:val="both"/>
      </w:pPr>
    </w:p>
    <w:p w:rsidR="00C11D58" w:rsidRDefault="00C11D58">
      <w:pPr>
        <w:pStyle w:val="ConsPlusNormal"/>
        <w:ind w:firstLine="540"/>
        <w:jc w:val="both"/>
      </w:pPr>
      <w:r>
        <w:t>22. Запрещается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 настоящим Регламентом.</w:t>
      </w:r>
    </w:p>
    <w:p w:rsidR="00C11D58" w:rsidRDefault="00C11D58">
      <w:pPr>
        <w:pStyle w:val="ConsPlusNormal"/>
        <w:spacing w:before="200"/>
        <w:ind w:firstLine="540"/>
        <w:jc w:val="both"/>
      </w:pPr>
      <w:r>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Закон N 210-ФЗ).</w:t>
      </w:r>
    </w:p>
    <w:p w:rsidR="00C11D58" w:rsidRDefault="00C11D58">
      <w:pPr>
        <w:pStyle w:val="ConsPlusNormal"/>
        <w:spacing w:before="200"/>
        <w:ind w:firstLine="540"/>
        <w:jc w:val="both"/>
      </w:pPr>
      <w:r>
        <w:t xml:space="preserve">Запрещается требовать от Заявителя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r>
          <w:rPr>
            <w:color w:val="0000FF"/>
          </w:rPr>
          <w:t>пунктом 4 части 1 статьи 7</w:t>
        </w:r>
      </w:hyperlink>
      <w:r>
        <w:t xml:space="preserve"> Закона N 210-ФЗ.</w:t>
      </w:r>
    </w:p>
    <w:p w:rsidR="00C11D58" w:rsidRDefault="00C11D58">
      <w:pPr>
        <w:pStyle w:val="ConsPlusNormal"/>
        <w:jc w:val="both"/>
      </w:pPr>
    </w:p>
    <w:p w:rsidR="00C11D58" w:rsidRDefault="00C11D58">
      <w:pPr>
        <w:pStyle w:val="ConsPlusTitle"/>
        <w:jc w:val="center"/>
        <w:outlineLvl w:val="2"/>
      </w:pPr>
      <w:r>
        <w:t>Исчерпывающий перечень оснований для отказа</w:t>
      </w:r>
    </w:p>
    <w:p w:rsidR="00C11D58" w:rsidRDefault="00C11D58">
      <w:pPr>
        <w:pStyle w:val="ConsPlusTitle"/>
        <w:jc w:val="center"/>
      </w:pPr>
      <w:r>
        <w:lastRenderedPageBreak/>
        <w:t>в приеме документов, необходимых для предоставления</w:t>
      </w:r>
    </w:p>
    <w:p w:rsidR="00C11D58" w:rsidRDefault="00C11D58">
      <w:pPr>
        <w:pStyle w:val="ConsPlusTitle"/>
        <w:jc w:val="center"/>
      </w:pPr>
      <w:r>
        <w:t>государственной услуги</w:t>
      </w:r>
    </w:p>
    <w:p w:rsidR="00C11D58" w:rsidRDefault="00C11D58">
      <w:pPr>
        <w:pStyle w:val="ConsPlusNormal"/>
        <w:jc w:val="both"/>
      </w:pPr>
    </w:p>
    <w:p w:rsidR="00C11D58" w:rsidRDefault="00C11D58">
      <w:pPr>
        <w:pStyle w:val="ConsPlusNormal"/>
        <w:ind w:firstLine="540"/>
        <w:jc w:val="both"/>
      </w:pPr>
      <w:bookmarkStart w:id="9" w:name="P174"/>
      <w:bookmarkEnd w:id="9"/>
      <w:r>
        <w:t>23. Основанием для отказа в приеме заявления и документов, необходимых для предоставления государственной услуги, является:</w:t>
      </w:r>
    </w:p>
    <w:p w:rsidR="00C11D58" w:rsidRDefault="00C11D58">
      <w:pPr>
        <w:pStyle w:val="ConsPlusNormal"/>
        <w:spacing w:before="200"/>
        <w:ind w:firstLine="540"/>
        <w:jc w:val="both"/>
      </w:pPr>
      <w:r>
        <w:t>1) для документов, представленных на бумажном носителе:</w:t>
      </w:r>
    </w:p>
    <w:p w:rsidR="00C11D58" w:rsidRDefault="00C11D58">
      <w:pPr>
        <w:pStyle w:val="ConsPlusNormal"/>
        <w:spacing w:before="200"/>
        <w:ind w:firstLine="540"/>
        <w:jc w:val="both"/>
      </w:pPr>
      <w:r>
        <w:t>несоответствие документов, указанных в перечне прилагаемых к заявлению документов (в описи документов), фактически представленным;</w:t>
      </w:r>
    </w:p>
    <w:p w:rsidR="00C11D58" w:rsidRDefault="00C11D58">
      <w:pPr>
        <w:pStyle w:val="ConsPlusNormal"/>
        <w:spacing w:before="200"/>
        <w:ind w:firstLine="540"/>
        <w:jc w:val="both"/>
      </w:pPr>
      <w:r>
        <w:t>2) для документов, представленных в электронной форме:</w:t>
      </w:r>
    </w:p>
    <w:p w:rsidR="00C11D58" w:rsidRDefault="00C11D58">
      <w:pPr>
        <w:pStyle w:val="ConsPlusNormal"/>
        <w:spacing w:before="200"/>
        <w:ind w:firstLine="540"/>
        <w:jc w:val="both"/>
      </w:pPr>
      <w:r>
        <w:t>несоответствие документов, указанных в перечне прилагаемых к заявлению документов (в описи документов), фактически представленным;</w:t>
      </w:r>
    </w:p>
    <w:p w:rsidR="00C11D58" w:rsidRDefault="00C11D58">
      <w:pPr>
        <w:pStyle w:val="ConsPlusNormal"/>
        <w:spacing w:before="200"/>
        <w:ind w:firstLine="540"/>
        <w:jc w:val="both"/>
      </w:pPr>
      <w:r>
        <w:t xml:space="preserve">выявление в результате проверки усиленной квалифицированной электронной подписи Заявителя ее недействительности в порядке, установленном Федеральным </w:t>
      </w:r>
      <w:hyperlink r:id="rId13">
        <w:r>
          <w:rPr>
            <w:color w:val="0000FF"/>
          </w:rPr>
          <w:t>законом</w:t>
        </w:r>
      </w:hyperlink>
      <w:r>
        <w:t xml:space="preserve"> от 06.04.2011 N 63-ФЗ "Об электронной подписи" (Собрание законодательства Российской Федерации, 2011, N 15, ст. 2036; 2020, N 24, ст. 3755) (далее - Закон N 63).</w:t>
      </w:r>
    </w:p>
    <w:p w:rsidR="00C11D58" w:rsidRDefault="00C11D58">
      <w:pPr>
        <w:pStyle w:val="ConsPlusNormal"/>
        <w:jc w:val="both"/>
      </w:pPr>
    </w:p>
    <w:p w:rsidR="00C11D58" w:rsidRDefault="00C11D58">
      <w:pPr>
        <w:pStyle w:val="ConsPlusTitle"/>
        <w:jc w:val="center"/>
        <w:outlineLvl w:val="2"/>
      </w:pPr>
      <w:r>
        <w:t>Исчерпывающий перечень оснований для приостановления</w:t>
      </w:r>
    </w:p>
    <w:p w:rsidR="00C11D58" w:rsidRDefault="00C11D58">
      <w:pPr>
        <w:pStyle w:val="ConsPlusTitle"/>
        <w:jc w:val="center"/>
      </w:pPr>
      <w:r>
        <w:t>или отказа в предоставлении государственной услуги</w:t>
      </w:r>
    </w:p>
    <w:p w:rsidR="00C11D58" w:rsidRDefault="00C11D58">
      <w:pPr>
        <w:pStyle w:val="ConsPlusNormal"/>
        <w:jc w:val="both"/>
      </w:pPr>
    </w:p>
    <w:p w:rsidR="00C11D58" w:rsidRDefault="00C11D58">
      <w:pPr>
        <w:pStyle w:val="ConsPlusNormal"/>
        <w:ind w:firstLine="540"/>
        <w:jc w:val="both"/>
      </w:pPr>
      <w:bookmarkStart w:id="10" w:name="P184"/>
      <w:bookmarkEnd w:id="10"/>
      <w:r>
        <w:t xml:space="preserve">24. Основанием для приостановления предоставления государственной услуги является несоответствие представленных заявителем документов требованиям, установленным </w:t>
      </w:r>
      <w:hyperlink w:anchor="P116">
        <w:r>
          <w:rPr>
            <w:color w:val="0000FF"/>
          </w:rPr>
          <w:t>пунктами 13</w:t>
        </w:r>
      </w:hyperlink>
      <w:r>
        <w:t xml:space="preserve"> - </w:t>
      </w:r>
      <w:hyperlink w:anchor="P132">
        <w:r>
          <w:rPr>
            <w:color w:val="0000FF"/>
          </w:rPr>
          <w:t>17</w:t>
        </w:r>
      </w:hyperlink>
      <w:r>
        <w:t xml:space="preserve"> Регламента.</w:t>
      </w:r>
    </w:p>
    <w:p w:rsidR="00C11D58" w:rsidRDefault="00C11D58">
      <w:pPr>
        <w:pStyle w:val="ConsPlusNormal"/>
        <w:spacing w:before="200"/>
        <w:ind w:firstLine="540"/>
        <w:jc w:val="both"/>
      </w:pPr>
      <w:bookmarkStart w:id="11" w:name="P185"/>
      <w:bookmarkEnd w:id="11"/>
      <w:r>
        <w:t>25. Основаниями для отказа в предоставлении государственной услуги являются:</w:t>
      </w:r>
    </w:p>
    <w:p w:rsidR="00C11D58" w:rsidRDefault="00C11D58">
      <w:pPr>
        <w:pStyle w:val="ConsPlusNormal"/>
        <w:spacing w:before="200"/>
        <w:ind w:firstLine="540"/>
        <w:jc w:val="both"/>
      </w:pPr>
      <w:r>
        <w:t>а) выявление в материалах Заявителя искаженных сведений или недостоверной информации;</w:t>
      </w:r>
    </w:p>
    <w:p w:rsidR="00C11D58" w:rsidRDefault="00C11D58">
      <w:pPr>
        <w:pStyle w:val="ConsPlusNormal"/>
        <w:spacing w:before="200"/>
        <w:ind w:firstLine="540"/>
        <w:jc w:val="both"/>
      </w:pPr>
      <w:r>
        <w:t xml:space="preserve">б) несоответствие Заявителя требованиям, установленным </w:t>
      </w:r>
      <w:hyperlink w:anchor="P50">
        <w:r>
          <w:rPr>
            <w:color w:val="0000FF"/>
          </w:rPr>
          <w:t>пунктом 2</w:t>
        </w:r>
      </w:hyperlink>
      <w:r>
        <w:t xml:space="preserve"> Регламента;</w:t>
      </w:r>
    </w:p>
    <w:p w:rsidR="00C11D58" w:rsidRDefault="00C11D58">
      <w:pPr>
        <w:pStyle w:val="ConsPlusNormal"/>
        <w:spacing w:before="200"/>
        <w:ind w:firstLine="540"/>
        <w:jc w:val="both"/>
      </w:pPr>
      <w:r>
        <w:t>в) непредставление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C11D58" w:rsidRDefault="00C11D58">
      <w:pPr>
        <w:pStyle w:val="ConsPlusNormal"/>
        <w:spacing w:before="200"/>
        <w:ind w:firstLine="540"/>
        <w:jc w:val="both"/>
      </w:pPr>
      <w:r>
        <w:t>г) заявление и прилагаемые к нему документы подаются лицом, чьи полномочия на представление интересов Заявителя не подтверждены;</w:t>
      </w:r>
    </w:p>
    <w:p w:rsidR="00C11D58" w:rsidRDefault="00C11D58">
      <w:pPr>
        <w:pStyle w:val="ConsPlusNormal"/>
        <w:spacing w:before="200"/>
        <w:ind w:firstLine="540"/>
        <w:jc w:val="both"/>
      </w:pPr>
      <w:r>
        <w:t xml:space="preserve">д) несоответствие усиленной квалифицированной электронной подписи Заявителя требованиям </w:t>
      </w:r>
      <w:hyperlink r:id="rId14">
        <w:r>
          <w:rPr>
            <w:color w:val="0000FF"/>
          </w:rPr>
          <w:t>Закона</w:t>
        </w:r>
      </w:hyperlink>
      <w:r>
        <w:t xml:space="preserve"> N 63-ФЗ.</w:t>
      </w:r>
    </w:p>
    <w:p w:rsidR="00C11D58" w:rsidRDefault="00C11D58">
      <w:pPr>
        <w:pStyle w:val="ConsPlusNormal"/>
        <w:spacing w:before="200"/>
        <w:ind w:firstLine="540"/>
        <w:jc w:val="both"/>
      </w:pPr>
      <w:bookmarkStart w:id="12" w:name="P191"/>
      <w:bookmarkEnd w:id="12"/>
      <w:r>
        <w:t xml:space="preserve">26. Основаниями для отказа в выдаче разрешения на сбросы помимо оснований, указанных в </w:t>
      </w:r>
      <w:hyperlink w:anchor="P185">
        <w:r>
          <w:rPr>
            <w:color w:val="0000FF"/>
          </w:rPr>
          <w:t>пункте 25</w:t>
        </w:r>
      </w:hyperlink>
      <w:r>
        <w:t xml:space="preserve"> Регламента, являются:</w:t>
      </w:r>
    </w:p>
    <w:p w:rsidR="00C11D58" w:rsidRDefault="00C11D58">
      <w:pPr>
        <w:pStyle w:val="ConsPlusNormal"/>
        <w:spacing w:before="200"/>
        <w:ind w:firstLine="540"/>
        <w:jc w:val="both"/>
      </w:pPr>
      <w:r>
        <w:t>а) истечение срока действия утвержденных НДС;</w:t>
      </w:r>
    </w:p>
    <w:p w:rsidR="00C11D58" w:rsidRDefault="00C11D58">
      <w:pPr>
        <w:pStyle w:val="ConsPlusNormal"/>
        <w:spacing w:before="200"/>
        <w:ind w:firstLine="540"/>
        <w:jc w:val="both"/>
      </w:pPr>
      <w:r>
        <w:t>б) выявление в составе сточных, в том числе дренажных, вод, сбрасываемых в водный объект веществ, не указанных в представленных Заявителем утвержденных НДС;</w:t>
      </w:r>
    </w:p>
    <w:p w:rsidR="00C11D58" w:rsidRDefault="00C11D58">
      <w:pPr>
        <w:pStyle w:val="ConsPlusNormal"/>
        <w:spacing w:before="200"/>
        <w:ind w:firstLine="540"/>
        <w:jc w:val="both"/>
      </w:pPr>
      <w:r>
        <w:t>в) выявление превышений утвержденных НДС (с учетом погрешности измерений) любого загрязняющего вещества, для сбросов которых не требовалось установление лимитов;</w:t>
      </w:r>
    </w:p>
    <w:p w:rsidR="00C11D58" w:rsidRDefault="00C11D58">
      <w:pPr>
        <w:pStyle w:val="ConsPlusNormal"/>
        <w:spacing w:before="200"/>
        <w:ind w:firstLine="540"/>
        <w:jc w:val="both"/>
      </w:pPr>
      <w:r>
        <w:t>г) отсутствие согласованного с территориальным органом Росприроднадзора плана снижения сбросов с учетом поэтапного достижения утвержденных НДС по каждому веществу, по которому устанавливается лимит на сбросы (в случае невозможности соблюдения НДС);</w:t>
      </w:r>
    </w:p>
    <w:p w:rsidR="00C11D58" w:rsidRDefault="00C11D58">
      <w:pPr>
        <w:pStyle w:val="ConsPlusNormal"/>
        <w:spacing w:before="200"/>
        <w:ind w:firstLine="540"/>
        <w:jc w:val="both"/>
      </w:pPr>
      <w:r>
        <w:t>д) недостижение Заявителем в установленные сроки запланированной эффективности реализованных мероприятий ранее согласованных планов снижения сбросов с учетом поэтапного достижения утвержденных НДС по каждому веществу, по которому устанавливался лимит на сбросы (при наличии ранее согласованных планов).</w:t>
      </w:r>
    </w:p>
    <w:p w:rsidR="00C11D58" w:rsidRDefault="00C11D58">
      <w:pPr>
        <w:pStyle w:val="ConsPlusNormal"/>
        <w:spacing w:before="200"/>
        <w:ind w:firstLine="540"/>
        <w:jc w:val="both"/>
      </w:pPr>
      <w:bookmarkStart w:id="13" w:name="P197"/>
      <w:bookmarkEnd w:id="13"/>
      <w:r>
        <w:t xml:space="preserve">27. Основаниями для отказа в продлении разрешения на сбросы помимо оснований, указанных в </w:t>
      </w:r>
      <w:hyperlink w:anchor="P185">
        <w:r>
          <w:rPr>
            <w:color w:val="0000FF"/>
          </w:rPr>
          <w:t>пункте 25</w:t>
        </w:r>
      </w:hyperlink>
      <w:r>
        <w:t xml:space="preserve"> Регламента, являются:</w:t>
      </w:r>
    </w:p>
    <w:p w:rsidR="00C11D58" w:rsidRDefault="00C11D58">
      <w:pPr>
        <w:pStyle w:val="ConsPlusNormal"/>
        <w:spacing w:before="200"/>
        <w:ind w:firstLine="540"/>
        <w:jc w:val="both"/>
      </w:pPr>
      <w:r>
        <w:lastRenderedPageBreak/>
        <w:t xml:space="preserve">а) отсутствие оснований для продления разрешения на сбросы, предусмотренных </w:t>
      </w:r>
      <w:hyperlink w:anchor="P420">
        <w:r>
          <w:rPr>
            <w:color w:val="0000FF"/>
          </w:rPr>
          <w:t>пунктом 50</w:t>
        </w:r>
      </w:hyperlink>
      <w:r>
        <w:t xml:space="preserve"> Регламента;</w:t>
      </w:r>
    </w:p>
    <w:p w:rsidR="00C11D58" w:rsidRDefault="00C11D58">
      <w:pPr>
        <w:pStyle w:val="ConsPlusNormal"/>
        <w:spacing w:before="200"/>
        <w:ind w:firstLine="540"/>
        <w:jc w:val="both"/>
      </w:pPr>
      <w:r>
        <w:t xml:space="preserve">б) несоответствие заявления о продлении разрешения на сбросы и прилагаемых к нему документов требованиям </w:t>
      </w:r>
      <w:hyperlink w:anchor="P121">
        <w:r>
          <w:rPr>
            <w:color w:val="0000FF"/>
          </w:rPr>
          <w:t>пункта 14</w:t>
        </w:r>
      </w:hyperlink>
      <w:r>
        <w:t xml:space="preserve"> Регламента;</w:t>
      </w:r>
    </w:p>
    <w:p w:rsidR="00C11D58" w:rsidRDefault="00C11D58">
      <w:pPr>
        <w:pStyle w:val="ConsPlusNormal"/>
        <w:spacing w:before="200"/>
        <w:ind w:firstLine="540"/>
        <w:jc w:val="both"/>
      </w:pPr>
      <w:r>
        <w:t>в) выявление превышений установленных лимитов на сбросы с учетом погрешности измерений;</w:t>
      </w:r>
    </w:p>
    <w:p w:rsidR="00C11D58" w:rsidRDefault="00C11D58">
      <w:pPr>
        <w:pStyle w:val="ConsPlusNormal"/>
        <w:spacing w:before="200"/>
        <w:ind w:firstLine="540"/>
        <w:jc w:val="both"/>
      </w:pPr>
      <w:r>
        <w:t>г) невыполнение Заявителем в установленные сроки плана снижения сбросов с учетом поэтапного достижения утвержденных НДС по каждому веществу, по которому устанавливается лимит на сбросы, либо недостижение запланированной эффективности реализованных мероприятий;</w:t>
      </w:r>
    </w:p>
    <w:p w:rsidR="00C11D58" w:rsidRDefault="00C11D58">
      <w:pPr>
        <w:pStyle w:val="ConsPlusNormal"/>
        <w:spacing w:before="200"/>
        <w:ind w:firstLine="540"/>
        <w:jc w:val="both"/>
      </w:pPr>
      <w:r>
        <w:t>д) истечение срока реализации плана снижения сбросов с учетом поэтапного достижения утвержденных НДС по каждому веществу, по которому устанавливается лимит на сбросы.</w:t>
      </w:r>
    </w:p>
    <w:p w:rsidR="00C11D58" w:rsidRDefault="00C11D58">
      <w:pPr>
        <w:pStyle w:val="ConsPlusNormal"/>
        <w:spacing w:before="200"/>
        <w:ind w:firstLine="540"/>
        <w:jc w:val="both"/>
      </w:pPr>
      <w:bookmarkStart w:id="14" w:name="P203"/>
      <w:bookmarkEnd w:id="14"/>
      <w:r>
        <w:t xml:space="preserve">28. Основаниями для отказа в переоформлении разрешения на сбросы помимо оснований, указанных в </w:t>
      </w:r>
      <w:hyperlink w:anchor="P185">
        <w:r>
          <w:rPr>
            <w:color w:val="0000FF"/>
          </w:rPr>
          <w:t>пункте 25</w:t>
        </w:r>
      </w:hyperlink>
      <w:r>
        <w:t xml:space="preserve"> Регламента, являются:</w:t>
      </w:r>
    </w:p>
    <w:p w:rsidR="00C11D58" w:rsidRDefault="00C11D58">
      <w:pPr>
        <w:pStyle w:val="ConsPlusNormal"/>
        <w:spacing w:before="200"/>
        <w:ind w:firstLine="540"/>
        <w:jc w:val="both"/>
      </w:pPr>
      <w:r>
        <w:t xml:space="preserve">а) отсутствие оснований для переоформления разрешения на сбросы, предусмотренных </w:t>
      </w:r>
      <w:hyperlink w:anchor="P445">
        <w:r>
          <w:rPr>
            <w:color w:val="0000FF"/>
          </w:rPr>
          <w:t>пунктом 54</w:t>
        </w:r>
      </w:hyperlink>
      <w:r>
        <w:t xml:space="preserve"> Регламента;</w:t>
      </w:r>
    </w:p>
    <w:p w:rsidR="00C11D58" w:rsidRDefault="00C11D58">
      <w:pPr>
        <w:pStyle w:val="ConsPlusNormal"/>
        <w:spacing w:before="200"/>
        <w:ind w:firstLine="540"/>
        <w:jc w:val="both"/>
      </w:pPr>
      <w:r>
        <w:t xml:space="preserve">б) несоответствие заявления о переоформлении разрешения на сбросы и прилагаемых к нему документов требованиям </w:t>
      </w:r>
      <w:hyperlink w:anchor="P126">
        <w:r>
          <w:rPr>
            <w:color w:val="0000FF"/>
          </w:rPr>
          <w:t>пункта 15</w:t>
        </w:r>
      </w:hyperlink>
      <w:r>
        <w:t xml:space="preserve"> Регламента.</w:t>
      </w:r>
    </w:p>
    <w:p w:rsidR="00C11D58" w:rsidRDefault="00C11D58">
      <w:pPr>
        <w:pStyle w:val="ConsPlusNormal"/>
        <w:spacing w:before="200"/>
        <w:ind w:firstLine="540"/>
        <w:jc w:val="both"/>
      </w:pPr>
      <w:bookmarkStart w:id="15" w:name="P206"/>
      <w:bookmarkEnd w:id="15"/>
      <w:r>
        <w:t xml:space="preserve">29. Основаниями для отказа в выдаче дубликата разрешения на сбросы помимо оснований, указанных в </w:t>
      </w:r>
      <w:hyperlink w:anchor="P185">
        <w:r>
          <w:rPr>
            <w:color w:val="0000FF"/>
          </w:rPr>
          <w:t>пункте 25</w:t>
        </w:r>
      </w:hyperlink>
      <w:r>
        <w:t xml:space="preserve"> Регламента, являются:</w:t>
      </w:r>
    </w:p>
    <w:p w:rsidR="00C11D58" w:rsidRDefault="00C11D58">
      <w:pPr>
        <w:pStyle w:val="ConsPlusNormal"/>
        <w:spacing w:before="200"/>
        <w:ind w:firstLine="540"/>
        <w:jc w:val="both"/>
      </w:pPr>
      <w:r>
        <w:t xml:space="preserve">а) отсутствие оснований для выдачи дубликата разрешения на сбросы, предусмотренных </w:t>
      </w:r>
      <w:hyperlink w:anchor="P472">
        <w:r>
          <w:rPr>
            <w:color w:val="0000FF"/>
          </w:rPr>
          <w:t>пунктом 59</w:t>
        </w:r>
      </w:hyperlink>
      <w:r>
        <w:t xml:space="preserve"> Регламента;</w:t>
      </w:r>
    </w:p>
    <w:p w:rsidR="00C11D58" w:rsidRDefault="00C11D58">
      <w:pPr>
        <w:pStyle w:val="ConsPlusNormal"/>
        <w:spacing w:before="200"/>
        <w:ind w:firstLine="540"/>
        <w:jc w:val="both"/>
      </w:pPr>
      <w:r>
        <w:t xml:space="preserve">б) несоответствие заявления о выдаче дубликата разрешения на сбросы и прилагаемых к нему документов требованиям </w:t>
      </w:r>
      <w:hyperlink w:anchor="P131">
        <w:r>
          <w:rPr>
            <w:color w:val="0000FF"/>
          </w:rPr>
          <w:t>пункта 16</w:t>
        </w:r>
      </w:hyperlink>
      <w:r>
        <w:t xml:space="preserve"> Регламента.</w:t>
      </w:r>
    </w:p>
    <w:p w:rsidR="00C11D58" w:rsidRDefault="00C11D58">
      <w:pPr>
        <w:pStyle w:val="ConsPlusNormal"/>
        <w:spacing w:before="200"/>
        <w:ind w:firstLine="540"/>
        <w:jc w:val="both"/>
      </w:pPr>
      <w:bookmarkStart w:id="16" w:name="P209"/>
      <w:bookmarkEnd w:id="16"/>
      <w:r>
        <w:t xml:space="preserve">30. Основанием для отказа в исправлении опечаток и ошибок, допущенных при выдаче разрешения на сбросы, переоформлении разрешения на сбросы помимо оснований, указанных в </w:t>
      </w:r>
      <w:hyperlink w:anchor="P185">
        <w:r>
          <w:rPr>
            <w:color w:val="0000FF"/>
          </w:rPr>
          <w:t>пункте 25</w:t>
        </w:r>
      </w:hyperlink>
      <w:r>
        <w:t xml:space="preserve"> Регламента, является несоответствие заявления об исправлении допущенных опечаток и ошибок требованиям </w:t>
      </w:r>
      <w:hyperlink w:anchor="P132">
        <w:r>
          <w:rPr>
            <w:color w:val="0000FF"/>
          </w:rPr>
          <w:t>пункта 17</w:t>
        </w:r>
      </w:hyperlink>
      <w:r>
        <w:t xml:space="preserve"> Регламента.</w:t>
      </w:r>
    </w:p>
    <w:p w:rsidR="00C11D58" w:rsidRDefault="00C11D58">
      <w:pPr>
        <w:pStyle w:val="ConsPlusNormal"/>
        <w:jc w:val="both"/>
      </w:pPr>
    </w:p>
    <w:p w:rsidR="00C11D58" w:rsidRDefault="00C11D58">
      <w:pPr>
        <w:pStyle w:val="ConsPlusTitle"/>
        <w:jc w:val="center"/>
        <w:outlineLvl w:val="2"/>
      </w:pPr>
      <w:r>
        <w:t>Перечень услуг, которые являются необходимыми</w:t>
      </w:r>
    </w:p>
    <w:p w:rsidR="00C11D58" w:rsidRDefault="00C11D58">
      <w:pPr>
        <w:pStyle w:val="ConsPlusTitle"/>
        <w:jc w:val="center"/>
      </w:pPr>
      <w:r>
        <w:t>и обязательными для предоставления государственной услуги,</w:t>
      </w:r>
    </w:p>
    <w:p w:rsidR="00C11D58" w:rsidRDefault="00C11D58">
      <w:pPr>
        <w:pStyle w:val="ConsPlusTitle"/>
        <w:jc w:val="center"/>
      </w:pPr>
      <w:r>
        <w:t>в том числе сведения о документе (документах), выдаваемом</w:t>
      </w:r>
    </w:p>
    <w:p w:rsidR="00C11D58" w:rsidRDefault="00C11D58">
      <w:pPr>
        <w:pStyle w:val="ConsPlusTitle"/>
        <w:jc w:val="center"/>
      </w:pPr>
      <w:r>
        <w:t>(выдаваемых) организациями, участвующими в предоставлении</w:t>
      </w:r>
    </w:p>
    <w:p w:rsidR="00C11D58" w:rsidRDefault="00C11D58">
      <w:pPr>
        <w:pStyle w:val="ConsPlusTitle"/>
        <w:jc w:val="center"/>
      </w:pPr>
      <w:r>
        <w:t>государственной услуги</w:t>
      </w:r>
    </w:p>
    <w:p w:rsidR="00C11D58" w:rsidRDefault="00C11D58">
      <w:pPr>
        <w:pStyle w:val="ConsPlusNormal"/>
        <w:jc w:val="both"/>
      </w:pPr>
    </w:p>
    <w:p w:rsidR="00C11D58" w:rsidRDefault="00C11D58">
      <w:pPr>
        <w:pStyle w:val="ConsPlusNormal"/>
        <w:ind w:firstLine="540"/>
        <w:jc w:val="both"/>
      </w:pPr>
      <w:r>
        <w:t>31.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11D58" w:rsidRDefault="00C11D58">
      <w:pPr>
        <w:pStyle w:val="ConsPlusNormal"/>
        <w:jc w:val="both"/>
      </w:pPr>
    </w:p>
    <w:p w:rsidR="00C11D58" w:rsidRDefault="00C11D58">
      <w:pPr>
        <w:pStyle w:val="ConsPlusTitle"/>
        <w:jc w:val="center"/>
        <w:outlineLvl w:val="2"/>
      </w:pPr>
      <w:r>
        <w:t>Порядок, размер и основания взимания государственной</w:t>
      </w:r>
    </w:p>
    <w:p w:rsidR="00C11D58" w:rsidRDefault="00C11D58">
      <w:pPr>
        <w:pStyle w:val="ConsPlusTitle"/>
        <w:jc w:val="center"/>
      </w:pPr>
      <w:r>
        <w:t>пошлины или иной платы, взимаемой за предоставление</w:t>
      </w:r>
    </w:p>
    <w:p w:rsidR="00C11D58" w:rsidRDefault="00C11D58">
      <w:pPr>
        <w:pStyle w:val="ConsPlusTitle"/>
        <w:jc w:val="center"/>
      </w:pPr>
      <w:r>
        <w:t>государственной услуги</w:t>
      </w:r>
    </w:p>
    <w:p w:rsidR="00C11D58" w:rsidRDefault="00C11D58">
      <w:pPr>
        <w:pStyle w:val="ConsPlusNormal"/>
        <w:jc w:val="both"/>
      </w:pPr>
    </w:p>
    <w:p w:rsidR="00C11D58" w:rsidRDefault="00C11D58">
      <w:pPr>
        <w:pStyle w:val="ConsPlusNormal"/>
        <w:ind w:firstLine="540"/>
        <w:jc w:val="both"/>
      </w:pPr>
      <w:r>
        <w:t>32. Государственная пошлина за выдачу разрешений на сбросы, переоформление разрешений на сбросы, выдачу дубликата разрешений на сбросы не взимается.</w:t>
      </w:r>
    </w:p>
    <w:p w:rsidR="00C11D58" w:rsidRDefault="00C11D58">
      <w:pPr>
        <w:pStyle w:val="ConsPlusNormal"/>
        <w:jc w:val="both"/>
      </w:pPr>
    </w:p>
    <w:p w:rsidR="00C11D58" w:rsidRDefault="00C11D58">
      <w:pPr>
        <w:pStyle w:val="ConsPlusTitle"/>
        <w:jc w:val="center"/>
        <w:outlineLvl w:val="2"/>
      </w:pPr>
      <w:r>
        <w:t>Порядок, размер и основания взимания платы</w:t>
      </w:r>
    </w:p>
    <w:p w:rsidR="00C11D58" w:rsidRDefault="00C11D58">
      <w:pPr>
        <w:pStyle w:val="ConsPlusTitle"/>
        <w:jc w:val="center"/>
      </w:pPr>
      <w:r>
        <w:t>за предоставление услуг, которые являются необходимыми</w:t>
      </w:r>
    </w:p>
    <w:p w:rsidR="00C11D58" w:rsidRDefault="00C11D58">
      <w:pPr>
        <w:pStyle w:val="ConsPlusTitle"/>
        <w:jc w:val="center"/>
      </w:pPr>
      <w:r>
        <w:t>и обязательными для предоставления государственной услуги,</w:t>
      </w:r>
    </w:p>
    <w:p w:rsidR="00C11D58" w:rsidRDefault="00C11D58">
      <w:pPr>
        <w:pStyle w:val="ConsPlusTitle"/>
        <w:jc w:val="center"/>
      </w:pPr>
      <w:r>
        <w:t>включая информацию о методике расчета размера такой платы</w:t>
      </w:r>
    </w:p>
    <w:p w:rsidR="00C11D58" w:rsidRDefault="00C11D58">
      <w:pPr>
        <w:pStyle w:val="ConsPlusNormal"/>
        <w:jc w:val="both"/>
      </w:pPr>
    </w:p>
    <w:p w:rsidR="00C11D58" w:rsidRDefault="00C11D58">
      <w:pPr>
        <w:pStyle w:val="ConsPlusNormal"/>
        <w:ind w:firstLine="540"/>
        <w:jc w:val="both"/>
      </w:pPr>
      <w:r>
        <w:t>33. Услуги, которые являются необходимыми и обязательными для предоставления государственной услуги, отсутствуют, плата за их предоставление не взимается.</w:t>
      </w:r>
    </w:p>
    <w:p w:rsidR="00C11D58" w:rsidRDefault="00C11D58">
      <w:pPr>
        <w:pStyle w:val="ConsPlusNormal"/>
        <w:jc w:val="both"/>
      </w:pPr>
    </w:p>
    <w:p w:rsidR="00C11D58" w:rsidRDefault="00C11D58">
      <w:pPr>
        <w:pStyle w:val="ConsPlusTitle"/>
        <w:jc w:val="center"/>
        <w:outlineLvl w:val="2"/>
      </w:pPr>
      <w:r>
        <w:t>Максимальный срок ожидания в очереди при подаче запроса</w:t>
      </w:r>
    </w:p>
    <w:p w:rsidR="00C11D58" w:rsidRDefault="00C11D58">
      <w:pPr>
        <w:pStyle w:val="ConsPlusTitle"/>
        <w:jc w:val="center"/>
      </w:pPr>
      <w:r>
        <w:t>о предоставлении государственной услуги и при получении</w:t>
      </w:r>
    </w:p>
    <w:p w:rsidR="00C11D58" w:rsidRDefault="00C11D58">
      <w:pPr>
        <w:pStyle w:val="ConsPlusTitle"/>
        <w:jc w:val="center"/>
      </w:pPr>
      <w:r>
        <w:t>результата предоставления государственной услуги</w:t>
      </w:r>
    </w:p>
    <w:p w:rsidR="00C11D58" w:rsidRDefault="00C11D58">
      <w:pPr>
        <w:pStyle w:val="ConsPlusNormal"/>
        <w:jc w:val="both"/>
      </w:pPr>
    </w:p>
    <w:p w:rsidR="00C11D58" w:rsidRDefault="00C11D58">
      <w:pPr>
        <w:pStyle w:val="ConsPlusNormal"/>
        <w:ind w:firstLine="540"/>
        <w:jc w:val="both"/>
      </w:pPr>
      <w:r>
        <w:t>34. Время ожидания в очереди при подаче запроса о предоставлении государственной услуги не должно превышать 15 минут.</w:t>
      </w:r>
    </w:p>
    <w:p w:rsidR="00C11D58" w:rsidRDefault="00C11D58">
      <w:pPr>
        <w:pStyle w:val="ConsPlusNormal"/>
        <w:jc w:val="both"/>
      </w:pPr>
    </w:p>
    <w:p w:rsidR="00C11D58" w:rsidRDefault="00C11D58">
      <w:pPr>
        <w:pStyle w:val="ConsPlusTitle"/>
        <w:jc w:val="center"/>
        <w:outlineLvl w:val="2"/>
      </w:pPr>
      <w:r>
        <w:t>Срок и порядок регистрации запроса заявителя</w:t>
      </w:r>
    </w:p>
    <w:p w:rsidR="00C11D58" w:rsidRDefault="00C11D58">
      <w:pPr>
        <w:pStyle w:val="ConsPlusTitle"/>
        <w:jc w:val="center"/>
      </w:pPr>
      <w:r>
        <w:t>о предоставлении государственной услуги, в том числе</w:t>
      </w:r>
    </w:p>
    <w:p w:rsidR="00C11D58" w:rsidRDefault="00C11D58">
      <w:pPr>
        <w:pStyle w:val="ConsPlusTitle"/>
        <w:jc w:val="center"/>
      </w:pPr>
      <w:r>
        <w:t>в электронной форме</w:t>
      </w:r>
    </w:p>
    <w:p w:rsidR="00C11D58" w:rsidRDefault="00C11D58">
      <w:pPr>
        <w:pStyle w:val="ConsPlusNormal"/>
        <w:jc w:val="both"/>
      </w:pPr>
    </w:p>
    <w:p w:rsidR="00C11D58" w:rsidRDefault="00C11D58">
      <w:pPr>
        <w:pStyle w:val="ConsPlusNormal"/>
        <w:ind w:firstLine="540"/>
        <w:jc w:val="both"/>
      </w:pPr>
      <w:r>
        <w:t>35. Сотрудник канцелярии либо соответствующего структурного подразделения территориального органа Росприроднадзора осуществляет регистрацию заявления и документов, в том числе поступивших в электронной форме, в течение 1 рабочего дня.</w:t>
      </w:r>
    </w:p>
    <w:p w:rsidR="00C11D58" w:rsidRDefault="00C11D58">
      <w:pPr>
        <w:pStyle w:val="ConsPlusNormal"/>
        <w:spacing w:before="200"/>
        <w:ind w:firstLine="540"/>
        <w:jc w:val="both"/>
      </w:pPr>
      <w:r>
        <w:t>36. В случае направления заявления и документов в электронном виде с использованием Единого портала или Личного кабинета природопользователя на Сайте необходимость повторного представления таких документов на бумажном носителе и их заверение усиленной квалифицированной электронной подписью отсутствует.</w:t>
      </w:r>
    </w:p>
    <w:p w:rsidR="00C11D58" w:rsidRDefault="00C11D58">
      <w:pPr>
        <w:pStyle w:val="ConsPlusNormal"/>
        <w:jc w:val="both"/>
      </w:pPr>
    </w:p>
    <w:p w:rsidR="00C11D58" w:rsidRDefault="00C11D58">
      <w:pPr>
        <w:pStyle w:val="ConsPlusTitle"/>
        <w:jc w:val="center"/>
        <w:outlineLvl w:val="2"/>
      </w:pPr>
      <w:r>
        <w:t>Требования к помещениям, в которых предоставляется</w:t>
      </w:r>
    </w:p>
    <w:p w:rsidR="00C11D58" w:rsidRDefault="00C11D58">
      <w:pPr>
        <w:pStyle w:val="ConsPlusTitle"/>
        <w:jc w:val="center"/>
      </w:pPr>
      <w:r>
        <w:t>государственная услуга, к залу ожидания, местам</w:t>
      </w:r>
    </w:p>
    <w:p w:rsidR="00C11D58" w:rsidRDefault="00C11D58">
      <w:pPr>
        <w:pStyle w:val="ConsPlusTitle"/>
        <w:jc w:val="center"/>
      </w:pPr>
      <w:r>
        <w:t>для заполнения запросов о предоставлении государственной</w:t>
      </w:r>
    </w:p>
    <w:p w:rsidR="00C11D58" w:rsidRDefault="00C11D58">
      <w:pPr>
        <w:pStyle w:val="ConsPlusTitle"/>
        <w:jc w:val="center"/>
      </w:pPr>
      <w:r>
        <w:t>услуги, информационным стендам с образцами их заполнения</w:t>
      </w:r>
    </w:p>
    <w:p w:rsidR="00C11D58" w:rsidRDefault="00C11D58">
      <w:pPr>
        <w:pStyle w:val="ConsPlusTitle"/>
        <w:jc w:val="center"/>
      </w:pPr>
      <w:r>
        <w:t>и перечнем документов, необходимых для предоставления</w:t>
      </w:r>
    </w:p>
    <w:p w:rsidR="00C11D58" w:rsidRDefault="00C11D58">
      <w:pPr>
        <w:pStyle w:val="ConsPlusTitle"/>
        <w:jc w:val="center"/>
      </w:pPr>
      <w:r>
        <w:t>каждой государственной услуги, размещению и оформлению</w:t>
      </w:r>
    </w:p>
    <w:p w:rsidR="00C11D58" w:rsidRDefault="00C11D58">
      <w:pPr>
        <w:pStyle w:val="ConsPlusTitle"/>
        <w:jc w:val="center"/>
      </w:pPr>
      <w:r>
        <w:t>визуальной, текстовой и мультимедийной информации о порядке</w:t>
      </w:r>
    </w:p>
    <w:p w:rsidR="00C11D58" w:rsidRDefault="00C11D58">
      <w:pPr>
        <w:pStyle w:val="ConsPlusTitle"/>
        <w:jc w:val="center"/>
      </w:pPr>
      <w:r>
        <w:t>предоставления такой услуги, в том числе к обеспечению</w:t>
      </w:r>
    </w:p>
    <w:p w:rsidR="00C11D58" w:rsidRDefault="00C11D58">
      <w:pPr>
        <w:pStyle w:val="ConsPlusTitle"/>
        <w:jc w:val="center"/>
      </w:pPr>
      <w:r>
        <w:t>доступности для инвалидов указанных объектов</w:t>
      </w:r>
    </w:p>
    <w:p w:rsidR="00C11D58" w:rsidRDefault="00C11D58">
      <w:pPr>
        <w:pStyle w:val="ConsPlusTitle"/>
        <w:jc w:val="center"/>
      </w:pPr>
      <w:r>
        <w:t>в соответствии с законодательством Российской</w:t>
      </w:r>
    </w:p>
    <w:p w:rsidR="00C11D58" w:rsidRDefault="00C11D58">
      <w:pPr>
        <w:pStyle w:val="ConsPlusTitle"/>
        <w:jc w:val="center"/>
      </w:pPr>
      <w:r>
        <w:t>Федерации о социальной защите инвалидов</w:t>
      </w:r>
    </w:p>
    <w:p w:rsidR="00C11D58" w:rsidRDefault="00C11D58">
      <w:pPr>
        <w:pStyle w:val="ConsPlusNormal"/>
        <w:jc w:val="both"/>
      </w:pPr>
    </w:p>
    <w:p w:rsidR="00C11D58" w:rsidRDefault="00C11D58">
      <w:pPr>
        <w:pStyle w:val="ConsPlusNormal"/>
        <w:ind w:firstLine="540"/>
        <w:jc w:val="both"/>
      </w:pPr>
      <w:r>
        <w:t>37. Прием заявлений осуществляется в специально выделенном для этих целей помещении территориального органа Росприроднадзора.</w:t>
      </w:r>
    </w:p>
    <w:p w:rsidR="00C11D58" w:rsidRDefault="00C11D58">
      <w:pPr>
        <w:pStyle w:val="ConsPlusNormal"/>
        <w:spacing w:before="200"/>
        <w:ind w:firstLine="540"/>
        <w:jc w:val="both"/>
      </w:pPr>
      <w:r>
        <w:t>В помещениях территориальных органов Росприроднадзора отводятся места для ожидания приема. Места ожидания в очереди на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C11D58" w:rsidRDefault="00C11D58">
      <w:pPr>
        <w:pStyle w:val="ConsPlusNormal"/>
        <w:spacing w:before="200"/>
        <w:ind w:firstLine="540"/>
        <w:jc w:val="both"/>
      </w:pPr>
      <w:r>
        <w:t>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rsidR="00C11D58" w:rsidRDefault="00C11D58">
      <w:pPr>
        <w:pStyle w:val="ConsPlusNormal"/>
        <w:spacing w:before="200"/>
        <w:ind w:firstLine="540"/>
        <w:jc w:val="both"/>
      </w:pPr>
      <w: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зданий Росприроднадзора и его территориальных органов, оборудуются места для парковки автотранспортных средств.</w:t>
      </w:r>
    </w:p>
    <w:p w:rsidR="00C11D58" w:rsidRDefault="00C11D58">
      <w:pPr>
        <w:pStyle w:val="ConsPlusNormal"/>
        <w:spacing w:before="200"/>
        <w:ind w:firstLine="540"/>
        <w:jc w:val="both"/>
      </w:pPr>
      <w:r>
        <w:t>В соответствии с законодательством Российской Федерации о социальной защите инвалидов обеспечиваются:</w:t>
      </w:r>
    </w:p>
    <w:p w:rsidR="00C11D58" w:rsidRDefault="00C11D58">
      <w:pPr>
        <w:pStyle w:val="ConsPlusNormal"/>
        <w:spacing w:before="20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11D58" w:rsidRDefault="00C11D58">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11D58" w:rsidRDefault="00C11D58">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C11D58" w:rsidRDefault="00C11D58">
      <w:pPr>
        <w:pStyle w:val="ConsPlusNormal"/>
        <w:spacing w:before="20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11D58" w:rsidRDefault="00C11D58">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1D58" w:rsidRDefault="00C11D58">
      <w:pPr>
        <w:pStyle w:val="ConsPlusNormal"/>
        <w:spacing w:before="200"/>
        <w:ind w:firstLine="540"/>
        <w:jc w:val="both"/>
      </w:pPr>
      <w:r>
        <w:t>допуск тифлосурдопереводчика;</w:t>
      </w:r>
    </w:p>
    <w:p w:rsidR="00C11D58" w:rsidRDefault="00C11D58">
      <w:pPr>
        <w:pStyle w:val="ConsPlusNormal"/>
        <w:spacing w:before="200"/>
        <w:ind w:firstLine="540"/>
        <w:jc w:val="both"/>
      </w:pPr>
      <w:r>
        <w:t>допуск собаки-проводника на объекты (здания, помещения), где предоставляется государственная услуга;</w:t>
      </w:r>
    </w:p>
    <w:p w:rsidR="00C11D58" w:rsidRDefault="00C11D58">
      <w:pPr>
        <w:pStyle w:val="ConsPlusNormal"/>
        <w:spacing w:before="200"/>
        <w:ind w:firstLine="540"/>
        <w:jc w:val="both"/>
      </w:pPr>
      <w:r>
        <w:t>оказание помощи в преодолении барьеров, мешающих получению государственной услуги наравне с другими лицами.</w:t>
      </w:r>
    </w:p>
    <w:p w:rsidR="00C11D58" w:rsidRDefault="00C11D58">
      <w:pPr>
        <w:pStyle w:val="ConsPlusNormal"/>
        <w:spacing w:before="200"/>
        <w:ind w:firstLine="540"/>
        <w:jc w:val="both"/>
      </w:pPr>
      <w:r>
        <w:t>Тексты информационных материалов на стендах печатаются удобным для чтения шрифтом (размер шрифта не менее N 18), без исправлений.</w:t>
      </w:r>
    </w:p>
    <w:p w:rsidR="00C11D58" w:rsidRDefault="00C11D58">
      <w:pPr>
        <w:pStyle w:val="ConsPlusNormal"/>
        <w:spacing w:before="20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C11D58" w:rsidRDefault="00C11D58">
      <w:pPr>
        <w:pStyle w:val="ConsPlusNormal"/>
        <w:jc w:val="both"/>
      </w:pPr>
    </w:p>
    <w:p w:rsidR="00C11D58" w:rsidRDefault="00C11D58">
      <w:pPr>
        <w:pStyle w:val="ConsPlusTitle"/>
        <w:jc w:val="center"/>
        <w:outlineLvl w:val="2"/>
      </w:pPr>
      <w:r>
        <w:t>Показатели доступности и качества государственной</w:t>
      </w:r>
    </w:p>
    <w:p w:rsidR="00C11D58" w:rsidRDefault="00C11D58">
      <w:pPr>
        <w:pStyle w:val="ConsPlusTitle"/>
        <w:jc w:val="center"/>
      </w:pPr>
      <w:r>
        <w:t>услуги, в том числе количество взаимодействий заявителя</w:t>
      </w:r>
    </w:p>
    <w:p w:rsidR="00C11D58" w:rsidRDefault="00C11D58">
      <w:pPr>
        <w:pStyle w:val="ConsPlusTitle"/>
        <w:jc w:val="center"/>
      </w:pPr>
      <w:r>
        <w:t>с должностными лицами при предоставлении государственной</w:t>
      </w:r>
    </w:p>
    <w:p w:rsidR="00C11D58" w:rsidRDefault="00C11D58">
      <w:pPr>
        <w:pStyle w:val="ConsPlusTitle"/>
        <w:jc w:val="center"/>
      </w:pPr>
      <w:r>
        <w:t>услуги и их продолжительность, возможность получения</w:t>
      </w:r>
    </w:p>
    <w:p w:rsidR="00C11D58" w:rsidRDefault="00C11D58">
      <w:pPr>
        <w:pStyle w:val="ConsPlusTitle"/>
        <w:jc w:val="center"/>
      </w:pPr>
      <w:r>
        <w:t>информации о ходе предоставления государственной услуги,</w:t>
      </w:r>
    </w:p>
    <w:p w:rsidR="00C11D58" w:rsidRDefault="00C11D58">
      <w:pPr>
        <w:pStyle w:val="ConsPlusTitle"/>
        <w:jc w:val="center"/>
      </w:pPr>
      <w:r>
        <w:t>в том числе с использованием информационно-коммуникационных</w:t>
      </w:r>
    </w:p>
    <w:p w:rsidR="00C11D58" w:rsidRDefault="00C11D58">
      <w:pPr>
        <w:pStyle w:val="ConsPlusTitle"/>
        <w:jc w:val="center"/>
      </w:pPr>
      <w:r>
        <w:t>технологий, возможность либо невозможность получения</w:t>
      </w:r>
    </w:p>
    <w:p w:rsidR="00C11D58" w:rsidRDefault="00C11D58">
      <w:pPr>
        <w:pStyle w:val="ConsPlusTitle"/>
        <w:jc w:val="center"/>
      </w:pPr>
      <w:r>
        <w:t>государственной услуги в многофункциональном центре</w:t>
      </w:r>
    </w:p>
    <w:p w:rsidR="00C11D58" w:rsidRDefault="00C11D58">
      <w:pPr>
        <w:pStyle w:val="ConsPlusTitle"/>
        <w:jc w:val="center"/>
      </w:pPr>
      <w:r>
        <w:t>предоставления государственных и муниципальных услуг</w:t>
      </w:r>
    </w:p>
    <w:p w:rsidR="00C11D58" w:rsidRDefault="00C11D58">
      <w:pPr>
        <w:pStyle w:val="ConsPlusTitle"/>
        <w:jc w:val="center"/>
      </w:pPr>
      <w:r>
        <w:t>(в том числе в полном объеме), в любом территориальном</w:t>
      </w:r>
    </w:p>
    <w:p w:rsidR="00C11D58" w:rsidRDefault="00C11D58">
      <w:pPr>
        <w:pStyle w:val="ConsPlusTitle"/>
        <w:jc w:val="center"/>
      </w:pPr>
      <w:r>
        <w:t>подразделении органа, предоставляющего государственную</w:t>
      </w:r>
    </w:p>
    <w:p w:rsidR="00C11D58" w:rsidRDefault="00C11D58">
      <w:pPr>
        <w:pStyle w:val="ConsPlusTitle"/>
        <w:jc w:val="center"/>
      </w:pPr>
      <w:r>
        <w:t>услугу, по выбору заявителя (экстерриториальный принцип),</w:t>
      </w:r>
    </w:p>
    <w:p w:rsidR="00C11D58" w:rsidRDefault="00C11D58">
      <w:pPr>
        <w:pStyle w:val="ConsPlusTitle"/>
        <w:jc w:val="center"/>
      </w:pPr>
      <w:r>
        <w:t>посредством запроса о предоставлении нескольких</w:t>
      </w:r>
    </w:p>
    <w:p w:rsidR="00C11D58" w:rsidRDefault="00C11D58">
      <w:pPr>
        <w:pStyle w:val="ConsPlusTitle"/>
        <w:jc w:val="center"/>
      </w:pPr>
      <w:r>
        <w:t>государственных и (или) муниципальных услуг</w:t>
      </w:r>
    </w:p>
    <w:p w:rsidR="00C11D58" w:rsidRDefault="00C11D58">
      <w:pPr>
        <w:pStyle w:val="ConsPlusTitle"/>
        <w:jc w:val="center"/>
      </w:pPr>
      <w:r>
        <w:t>в многофункциональных центрах предоставления</w:t>
      </w:r>
    </w:p>
    <w:p w:rsidR="00C11D58" w:rsidRDefault="00C11D58">
      <w:pPr>
        <w:pStyle w:val="ConsPlusTitle"/>
        <w:jc w:val="center"/>
      </w:pPr>
      <w:r>
        <w:t>государственных и муниципальных услуг,</w:t>
      </w:r>
    </w:p>
    <w:p w:rsidR="00C11D58" w:rsidRDefault="00C11D58">
      <w:pPr>
        <w:pStyle w:val="ConsPlusTitle"/>
        <w:jc w:val="center"/>
      </w:pPr>
      <w:r>
        <w:t xml:space="preserve">предусмотренного </w:t>
      </w:r>
      <w:hyperlink r:id="rId15">
        <w:r>
          <w:rPr>
            <w:color w:val="0000FF"/>
          </w:rPr>
          <w:t>статьей 15.1</w:t>
        </w:r>
      </w:hyperlink>
      <w:r>
        <w:t xml:space="preserve"> Федерального</w:t>
      </w:r>
    </w:p>
    <w:p w:rsidR="00C11D58" w:rsidRDefault="00C11D58">
      <w:pPr>
        <w:pStyle w:val="ConsPlusTitle"/>
        <w:jc w:val="center"/>
      </w:pPr>
      <w:r>
        <w:t>закона от 27 июля 2010 г. N 210-ФЗ "Об организации</w:t>
      </w:r>
    </w:p>
    <w:p w:rsidR="00C11D58" w:rsidRDefault="00C11D58">
      <w:pPr>
        <w:pStyle w:val="ConsPlusTitle"/>
        <w:jc w:val="center"/>
      </w:pPr>
      <w:r>
        <w:t>предоставления государственных и муниципальных услуг"</w:t>
      </w:r>
    </w:p>
    <w:p w:rsidR="00C11D58" w:rsidRDefault="00C11D58">
      <w:pPr>
        <w:pStyle w:val="ConsPlusNormal"/>
        <w:jc w:val="both"/>
      </w:pPr>
    </w:p>
    <w:p w:rsidR="00C11D58" w:rsidRDefault="00C11D58">
      <w:pPr>
        <w:pStyle w:val="ConsPlusNormal"/>
        <w:ind w:firstLine="540"/>
        <w:jc w:val="both"/>
      </w:pPr>
      <w:r>
        <w:t>38. Показателями доступности предоставления государственной услуги являются:</w:t>
      </w:r>
    </w:p>
    <w:p w:rsidR="00C11D58" w:rsidRDefault="00C11D58">
      <w:pPr>
        <w:pStyle w:val="ConsPlusNormal"/>
        <w:spacing w:before="200"/>
        <w:ind w:firstLine="540"/>
        <w:jc w:val="both"/>
      </w:pPr>
      <w:r>
        <w:t>расположенность территориальных органов Росприроднадзора в зоне доступности к основным транспортным магистралям;</w:t>
      </w:r>
    </w:p>
    <w:p w:rsidR="00C11D58" w:rsidRDefault="00C11D58">
      <w:pPr>
        <w:pStyle w:val="ConsPlusNormal"/>
        <w:spacing w:before="20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C11D58" w:rsidRDefault="00C11D58">
      <w:pPr>
        <w:pStyle w:val="ConsPlusNormal"/>
        <w:spacing w:before="20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Сайте в сети "Интернет";</w:t>
      </w:r>
    </w:p>
    <w:p w:rsidR="00C11D58" w:rsidRDefault="00C11D58">
      <w:pPr>
        <w:pStyle w:val="ConsPlusNormal"/>
        <w:spacing w:before="200"/>
        <w:ind w:firstLine="540"/>
        <w:jc w:val="both"/>
      </w:pPr>
      <w:r>
        <w:t>возможность получения информации о ходе предоставления государственной услуги, в том числе Единого портала или в Личном кабинете природопользователя на Сайте.</w:t>
      </w:r>
    </w:p>
    <w:p w:rsidR="00C11D58" w:rsidRDefault="00C11D58">
      <w:pPr>
        <w:pStyle w:val="ConsPlusNormal"/>
        <w:spacing w:before="200"/>
        <w:ind w:firstLine="540"/>
        <w:jc w:val="both"/>
      </w:pPr>
      <w:r>
        <w:t>Качество предоставления государственной услуги характеризуется:</w:t>
      </w:r>
    </w:p>
    <w:p w:rsidR="00C11D58" w:rsidRDefault="00C11D58">
      <w:pPr>
        <w:pStyle w:val="ConsPlusNormal"/>
        <w:spacing w:before="200"/>
        <w:ind w:firstLine="540"/>
        <w:jc w:val="both"/>
      </w:pPr>
      <w:r>
        <w:t>отсутствием очередей при приеме или получении документов Заявителями;</w:t>
      </w:r>
    </w:p>
    <w:p w:rsidR="00C11D58" w:rsidRDefault="00C11D58">
      <w:pPr>
        <w:pStyle w:val="ConsPlusNormal"/>
        <w:spacing w:before="20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C11D58" w:rsidRDefault="00C11D58">
      <w:pPr>
        <w:pStyle w:val="ConsPlusNormal"/>
        <w:spacing w:before="200"/>
        <w:ind w:firstLine="540"/>
        <w:jc w:val="both"/>
      </w:pPr>
      <w:r>
        <w:lastRenderedPageBreak/>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C11D58" w:rsidRDefault="00C11D58">
      <w:pPr>
        <w:pStyle w:val="ConsPlusNormal"/>
        <w:spacing w:before="200"/>
        <w:ind w:firstLine="540"/>
        <w:jc w:val="both"/>
      </w:pPr>
      <w:r>
        <w:t>отсутствием нарушений сроков в процессе предоставления государственной услуги.</w:t>
      </w:r>
    </w:p>
    <w:p w:rsidR="00C11D58" w:rsidRDefault="00C11D58">
      <w:pPr>
        <w:pStyle w:val="ConsPlusNormal"/>
        <w:spacing w:before="200"/>
        <w:ind w:firstLine="540"/>
        <w:jc w:val="both"/>
      </w:pPr>
      <w:r>
        <w:t>39.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C11D58" w:rsidRDefault="00C11D58">
      <w:pPr>
        <w:pStyle w:val="ConsPlusNormal"/>
        <w:spacing w:before="200"/>
        <w:ind w:firstLine="540"/>
        <w:jc w:val="both"/>
      </w:pPr>
      <w:r>
        <w:t>40. Предоставление государственной услуги в любом территориальном органе Росприроднадзора по выбору Заявителя (экстерриториальный принцип) не осуществляется.</w:t>
      </w:r>
    </w:p>
    <w:p w:rsidR="00C11D58" w:rsidRDefault="00C11D58">
      <w:pPr>
        <w:pStyle w:val="ConsPlusNormal"/>
        <w:spacing w:before="200"/>
        <w:ind w:firstLine="540"/>
        <w:jc w:val="both"/>
      </w:pPr>
      <w:r>
        <w:t>41. Взаимодействие Заявителя с гражданским служащим осуществляется при личном обращении Заявителя:</w:t>
      </w:r>
    </w:p>
    <w:p w:rsidR="00C11D58" w:rsidRDefault="00C11D58">
      <w:pPr>
        <w:pStyle w:val="ConsPlusNormal"/>
        <w:spacing w:before="200"/>
        <w:ind w:firstLine="540"/>
        <w:jc w:val="both"/>
      </w:pPr>
      <w:r>
        <w:t>для получения информации по вопросам предоставления государственной услуги;</w:t>
      </w:r>
    </w:p>
    <w:p w:rsidR="00C11D58" w:rsidRDefault="00C11D58">
      <w:pPr>
        <w:pStyle w:val="ConsPlusNormal"/>
        <w:spacing w:before="200"/>
        <w:ind w:firstLine="540"/>
        <w:jc w:val="both"/>
      </w:pPr>
      <w:r>
        <w:t>для подачи документов, необходимых для предоставления государственной услуги;</w:t>
      </w:r>
    </w:p>
    <w:p w:rsidR="00C11D58" w:rsidRDefault="00C11D58">
      <w:pPr>
        <w:pStyle w:val="ConsPlusNormal"/>
        <w:spacing w:before="200"/>
        <w:ind w:firstLine="540"/>
        <w:jc w:val="both"/>
      </w:pPr>
      <w:r>
        <w:t>для получения информации о ходе предоставления государственной услуги;</w:t>
      </w:r>
    </w:p>
    <w:p w:rsidR="00C11D58" w:rsidRDefault="00C11D58">
      <w:pPr>
        <w:pStyle w:val="ConsPlusNormal"/>
        <w:spacing w:before="200"/>
        <w:ind w:firstLine="540"/>
        <w:jc w:val="both"/>
      </w:pPr>
      <w:r>
        <w:t>для получения результата предоставления государственной услуги.</w:t>
      </w:r>
    </w:p>
    <w:p w:rsidR="00C11D58" w:rsidRDefault="00C11D58">
      <w:pPr>
        <w:pStyle w:val="ConsPlusNormal"/>
        <w:spacing w:before="20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C11D58" w:rsidRDefault="00C11D58">
      <w:pPr>
        <w:pStyle w:val="ConsPlusNormal"/>
        <w:jc w:val="both"/>
      </w:pPr>
    </w:p>
    <w:p w:rsidR="00C11D58" w:rsidRDefault="00C11D58">
      <w:pPr>
        <w:pStyle w:val="ConsPlusTitle"/>
        <w:jc w:val="center"/>
        <w:outlineLvl w:val="2"/>
      </w:pPr>
      <w:r>
        <w:t>Иные требования, в том числе учитывающие</w:t>
      </w:r>
    </w:p>
    <w:p w:rsidR="00C11D58" w:rsidRDefault="00C11D58">
      <w:pPr>
        <w:pStyle w:val="ConsPlusTitle"/>
        <w:jc w:val="center"/>
      </w:pPr>
      <w:r>
        <w:t>особенности предоставления государственной</w:t>
      </w:r>
    </w:p>
    <w:p w:rsidR="00C11D58" w:rsidRDefault="00C11D58">
      <w:pPr>
        <w:pStyle w:val="ConsPlusTitle"/>
        <w:jc w:val="center"/>
      </w:pPr>
      <w:r>
        <w:t>услуги по экстерриториальному принципу (в случае,</w:t>
      </w:r>
    </w:p>
    <w:p w:rsidR="00C11D58" w:rsidRDefault="00C11D58">
      <w:pPr>
        <w:pStyle w:val="ConsPlusTitle"/>
        <w:jc w:val="center"/>
      </w:pPr>
      <w:r>
        <w:t>если государственная услуга предоставляется</w:t>
      </w:r>
    </w:p>
    <w:p w:rsidR="00C11D58" w:rsidRDefault="00C11D58">
      <w:pPr>
        <w:pStyle w:val="ConsPlusTitle"/>
        <w:jc w:val="center"/>
      </w:pPr>
      <w:r>
        <w:t>по экстерриториальному принципу) и особенности</w:t>
      </w:r>
    </w:p>
    <w:p w:rsidR="00C11D58" w:rsidRDefault="00C11D58">
      <w:pPr>
        <w:pStyle w:val="ConsPlusTitle"/>
        <w:jc w:val="center"/>
      </w:pPr>
      <w:r>
        <w:t>предоставления государственной услуги</w:t>
      </w:r>
    </w:p>
    <w:p w:rsidR="00C11D58" w:rsidRDefault="00C11D58">
      <w:pPr>
        <w:pStyle w:val="ConsPlusTitle"/>
        <w:jc w:val="center"/>
      </w:pPr>
      <w:r>
        <w:t>в электронной форме</w:t>
      </w:r>
    </w:p>
    <w:p w:rsidR="00C11D58" w:rsidRDefault="00C11D58">
      <w:pPr>
        <w:pStyle w:val="ConsPlusNormal"/>
        <w:jc w:val="both"/>
      </w:pPr>
    </w:p>
    <w:p w:rsidR="00C11D58" w:rsidRDefault="00C11D58">
      <w:pPr>
        <w:pStyle w:val="ConsPlusNormal"/>
        <w:ind w:firstLine="540"/>
        <w:jc w:val="both"/>
      </w:pPr>
      <w:r>
        <w:t xml:space="preserve">42. Все предусмотренные </w:t>
      </w:r>
      <w:hyperlink w:anchor="P116">
        <w:r>
          <w:rPr>
            <w:color w:val="0000FF"/>
          </w:rPr>
          <w:t>пунктами 13</w:t>
        </w:r>
      </w:hyperlink>
      <w:r>
        <w:t xml:space="preserve"> - </w:t>
      </w:r>
      <w:hyperlink w:anchor="P155">
        <w:r>
          <w:rPr>
            <w:color w:val="0000FF"/>
          </w:rPr>
          <w:t>20</w:t>
        </w:r>
      </w:hyperlink>
      <w:r>
        <w:t xml:space="preserve"> Регламента документы могут быть поданы Заявителем в форме электронных документов. Формирование заявления осуществляется посредством заполнения электронной формы с использованием Единого портала или Личного кабинета природопользователя на Сайте без необходимости дополнительной подачи запроса в иной форме. На Едином портале и в Личном кабинете природопользователя на Сайте размещаются образцы заполнения электронной формы заявления.</w:t>
      </w:r>
    </w:p>
    <w:p w:rsidR="00C11D58" w:rsidRDefault="00C11D58">
      <w:pPr>
        <w:pStyle w:val="ConsPlusNormal"/>
        <w:spacing w:before="20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1D58" w:rsidRDefault="00C11D58">
      <w:pPr>
        <w:pStyle w:val="ConsPlusNormal"/>
        <w:spacing w:before="200"/>
        <w:ind w:firstLine="540"/>
        <w:jc w:val="both"/>
      </w:pPr>
      <w:r>
        <w:t>При формировании заявления обеспечивается:</w:t>
      </w:r>
    </w:p>
    <w:p w:rsidR="00C11D58" w:rsidRDefault="00C11D58">
      <w:pPr>
        <w:pStyle w:val="ConsPlusNormal"/>
        <w:spacing w:before="200"/>
        <w:ind w:firstLine="540"/>
        <w:jc w:val="both"/>
      </w:pPr>
      <w:r>
        <w:t>а) возможность копирования и сохранения заявления;</w:t>
      </w:r>
    </w:p>
    <w:p w:rsidR="00C11D58" w:rsidRDefault="00C11D58">
      <w:pPr>
        <w:pStyle w:val="ConsPlusNormal"/>
        <w:spacing w:before="200"/>
        <w:ind w:firstLine="540"/>
        <w:jc w:val="both"/>
      </w:pPr>
      <w:r>
        <w:t>б) возможность печати на бумажном носителе копии электронной формы заявления;</w:t>
      </w:r>
    </w:p>
    <w:p w:rsidR="00C11D58" w:rsidRDefault="00C11D58">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замечаний в электронную форму заявления;</w:t>
      </w:r>
    </w:p>
    <w:p w:rsidR="00C11D58" w:rsidRDefault="00C11D58">
      <w:pPr>
        <w:pStyle w:val="ConsPlusNormal"/>
        <w:spacing w:before="200"/>
        <w:ind w:firstLine="540"/>
        <w:jc w:val="both"/>
      </w:pPr>
      <w:r>
        <w:t>г) возможность доступа Заявителя на Едином портале к ранее поданным им заявлениям в течение не менее одного года, а также частично сформированным запросам - в течение не менее 3 месяцев;</w:t>
      </w:r>
    </w:p>
    <w:p w:rsidR="00C11D58" w:rsidRDefault="00C11D58">
      <w:pPr>
        <w:pStyle w:val="ConsPlusNormal"/>
        <w:spacing w:before="200"/>
        <w:ind w:firstLine="540"/>
        <w:jc w:val="both"/>
      </w:pPr>
      <w: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 В этом случае уведомления о ходе предоставления государственной услуги направляются в форме электронных документов, подписанных усиленной квалифицированной электронной подписью уполномоченного лица территориального органа Росприроднадзора, если иное не указано Заявителем в заявлении. Заявитель информируется путем получения сообщения на странице Личного кабинета Единого портала пользователя или по электронной почте.</w:t>
      </w:r>
    </w:p>
    <w:p w:rsidR="00C11D58" w:rsidRDefault="00C11D58">
      <w:pPr>
        <w:pStyle w:val="ConsPlusNormal"/>
        <w:spacing w:before="200"/>
        <w:ind w:firstLine="540"/>
        <w:jc w:val="both"/>
      </w:pPr>
      <w:r>
        <w:t>43. При предоставлении государственной услуги в электронной форме посредством Единого портала, Сайта Заявителю обеспечивается:</w:t>
      </w:r>
    </w:p>
    <w:p w:rsidR="00C11D58" w:rsidRDefault="00C11D58">
      <w:pPr>
        <w:pStyle w:val="ConsPlusNormal"/>
        <w:spacing w:before="200"/>
        <w:ind w:firstLine="540"/>
        <w:jc w:val="both"/>
      </w:pPr>
      <w:r>
        <w:t>получение информации о порядке и сроках предоставления государственной услуги;</w:t>
      </w:r>
    </w:p>
    <w:p w:rsidR="00C11D58" w:rsidRDefault="00C11D58">
      <w:pPr>
        <w:pStyle w:val="ConsPlusNormal"/>
        <w:spacing w:before="200"/>
        <w:ind w:firstLine="540"/>
        <w:jc w:val="both"/>
      </w:pPr>
      <w:r>
        <w:t>запись на прием в территориальный орган Росприроднадзора для подачи запроса о предоставлении услуги;</w:t>
      </w:r>
    </w:p>
    <w:p w:rsidR="00C11D58" w:rsidRDefault="00C11D58">
      <w:pPr>
        <w:pStyle w:val="ConsPlusNormal"/>
        <w:spacing w:before="200"/>
        <w:ind w:firstLine="540"/>
        <w:jc w:val="both"/>
      </w:pPr>
      <w:r>
        <w:t>формирование запроса о предоставлении государственной услуги;</w:t>
      </w:r>
    </w:p>
    <w:p w:rsidR="00C11D58" w:rsidRDefault="00C11D58">
      <w:pPr>
        <w:pStyle w:val="ConsPlusNormal"/>
        <w:spacing w:before="200"/>
        <w:ind w:firstLine="540"/>
        <w:jc w:val="both"/>
      </w:pPr>
      <w:r>
        <w:t>прием и регистрация заявления и иных документов, необходимых для предоставления государственной услуги;</w:t>
      </w:r>
    </w:p>
    <w:p w:rsidR="00C11D58" w:rsidRDefault="00C11D58">
      <w:pPr>
        <w:pStyle w:val="ConsPlusNormal"/>
        <w:spacing w:before="200"/>
        <w:ind w:firstLine="540"/>
        <w:jc w:val="both"/>
      </w:pPr>
      <w:r>
        <w:t>получение результата предоставления государственной услуги;</w:t>
      </w:r>
    </w:p>
    <w:p w:rsidR="00C11D58" w:rsidRDefault="00C11D58">
      <w:pPr>
        <w:pStyle w:val="ConsPlusNormal"/>
        <w:spacing w:before="200"/>
        <w:ind w:firstLine="540"/>
        <w:jc w:val="both"/>
      </w:pPr>
      <w:r>
        <w:t>получение сведений о ходе выполнения запроса о предоставлении государственной услуги;</w:t>
      </w:r>
    </w:p>
    <w:p w:rsidR="00C11D58" w:rsidRDefault="00C11D58">
      <w:pPr>
        <w:pStyle w:val="ConsPlusNormal"/>
        <w:spacing w:before="200"/>
        <w:ind w:firstLine="540"/>
        <w:jc w:val="both"/>
      </w:pPr>
      <w:r>
        <w:t>осуществление оценки качества предоставления государственной услуги;</w:t>
      </w:r>
    </w:p>
    <w:p w:rsidR="00C11D58" w:rsidRDefault="00C11D58">
      <w:pPr>
        <w:pStyle w:val="ConsPlusNormal"/>
        <w:spacing w:before="200"/>
        <w:ind w:firstLine="540"/>
        <w:jc w:val="both"/>
      </w:pPr>
      <w:r>
        <w:t>досудебное (внесудебное) обжалование решений и действий (бездействия) территориального органа Росприроднадзора, должностного лица территориального органа Росприроднадзора.</w:t>
      </w:r>
    </w:p>
    <w:p w:rsidR="00C11D58" w:rsidRDefault="00C11D58">
      <w:pPr>
        <w:pStyle w:val="ConsPlusNormal"/>
        <w:spacing w:before="20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1D58" w:rsidRDefault="00C11D58">
      <w:pPr>
        <w:pStyle w:val="ConsPlusNormal"/>
        <w:spacing w:before="200"/>
        <w:ind w:firstLine="540"/>
        <w:jc w:val="both"/>
      </w:pPr>
      <w:r>
        <w:t>44.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C11D58" w:rsidRDefault="00C11D58">
      <w:pPr>
        <w:pStyle w:val="ConsPlusNormal"/>
        <w:jc w:val="both"/>
      </w:pPr>
    </w:p>
    <w:p w:rsidR="00C11D58" w:rsidRDefault="00C11D58">
      <w:pPr>
        <w:pStyle w:val="ConsPlusTitle"/>
        <w:jc w:val="center"/>
        <w:outlineLvl w:val="1"/>
      </w:pPr>
      <w:r>
        <w:t>III. Состав, последовательность и сроки выполнения</w:t>
      </w:r>
    </w:p>
    <w:p w:rsidR="00C11D58" w:rsidRDefault="00C11D58">
      <w:pPr>
        <w:pStyle w:val="ConsPlusTitle"/>
        <w:jc w:val="center"/>
      </w:pPr>
      <w:r>
        <w:t>административных процедур (действий), требования к порядку</w:t>
      </w:r>
    </w:p>
    <w:p w:rsidR="00C11D58" w:rsidRDefault="00C11D58">
      <w:pPr>
        <w:pStyle w:val="ConsPlusTitle"/>
        <w:jc w:val="center"/>
      </w:pPr>
      <w:r>
        <w:t>их выполнения, в том числе особенности выполнения</w:t>
      </w:r>
    </w:p>
    <w:p w:rsidR="00C11D58" w:rsidRDefault="00C11D58">
      <w:pPr>
        <w:pStyle w:val="ConsPlusTitle"/>
        <w:jc w:val="center"/>
      </w:pPr>
      <w:r>
        <w:t>административных процедур (действий)</w:t>
      </w:r>
    </w:p>
    <w:p w:rsidR="00C11D58" w:rsidRDefault="00C11D58">
      <w:pPr>
        <w:pStyle w:val="ConsPlusTitle"/>
        <w:jc w:val="center"/>
      </w:pPr>
      <w:r>
        <w:t>в электронной форме</w:t>
      </w:r>
    </w:p>
    <w:p w:rsidR="00C11D58" w:rsidRDefault="00C11D58">
      <w:pPr>
        <w:pStyle w:val="ConsPlusNormal"/>
        <w:jc w:val="both"/>
      </w:pPr>
    </w:p>
    <w:p w:rsidR="00C11D58" w:rsidRDefault="00C11D58">
      <w:pPr>
        <w:pStyle w:val="ConsPlusNormal"/>
        <w:ind w:firstLine="540"/>
        <w:jc w:val="both"/>
      </w:pPr>
      <w:r>
        <w:t>45. При предоставлении государственной услуги осуществляются следующие административные процедуры:</w:t>
      </w:r>
    </w:p>
    <w:p w:rsidR="00C11D58" w:rsidRDefault="00C11D58">
      <w:pPr>
        <w:pStyle w:val="ConsPlusNormal"/>
        <w:spacing w:before="200"/>
        <w:ind w:firstLine="540"/>
        <w:jc w:val="both"/>
      </w:pPr>
      <w:bookmarkStart w:id="17" w:name="P347"/>
      <w:bookmarkEnd w:id="17"/>
      <w:r>
        <w:t>выдача разрешения на сбросы;</w:t>
      </w:r>
    </w:p>
    <w:p w:rsidR="00C11D58" w:rsidRDefault="00C11D58">
      <w:pPr>
        <w:pStyle w:val="ConsPlusNormal"/>
        <w:spacing w:before="200"/>
        <w:ind w:firstLine="540"/>
        <w:jc w:val="both"/>
      </w:pPr>
      <w:r>
        <w:t>продление разрешения на сбросы;</w:t>
      </w:r>
    </w:p>
    <w:p w:rsidR="00C11D58" w:rsidRDefault="00C11D58">
      <w:pPr>
        <w:pStyle w:val="ConsPlusNormal"/>
        <w:spacing w:before="200"/>
        <w:ind w:firstLine="540"/>
        <w:jc w:val="both"/>
      </w:pPr>
      <w:r>
        <w:t>переоформление разрешения на сбросы;</w:t>
      </w:r>
    </w:p>
    <w:p w:rsidR="00C11D58" w:rsidRDefault="00C11D58">
      <w:pPr>
        <w:pStyle w:val="ConsPlusNormal"/>
        <w:spacing w:before="200"/>
        <w:ind w:firstLine="540"/>
        <w:jc w:val="both"/>
      </w:pPr>
      <w:r>
        <w:t>выдача дубликата разрешения на сбросы;</w:t>
      </w:r>
    </w:p>
    <w:p w:rsidR="00C11D58" w:rsidRDefault="00C11D58">
      <w:pPr>
        <w:pStyle w:val="ConsPlusNormal"/>
        <w:spacing w:before="200"/>
        <w:ind w:firstLine="540"/>
        <w:jc w:val="both"/>
      </w:pPr>
      <w:bookmarkStart w:id="18" w:name="P351"/>
      <w:bookmarkEnd w:id="18"/>
      <w:r>
        <w:t>исправление допущенных при оформлении, продлении срока действия, переоформлении разрешения на сбросы опечаток и ошибок.</w:t>
      </w:r>
    </w:p>
    <w:p w:rsidR="00C11D58" w:rsidRDefault="00C11D58">
      <w:pPr>
        <w:pStyle w:val="ConsPlusNormal"/>
        <w:spacing w:before="200"/>
        <w:ind w:firstLine="540"/>
        <w:jc w:val="both"/>
      </w:pPr>
      <w:r>
        <w:t>При предоставлении государственной услуги в электронной форме осуществляются следующие административные процедуры:</w:t>
      </w:r>
    </w:p>
    <w:p w:rsidR="00C11D58" w:rsidRDefault="00C11D58">
      <w:pPr>
        <w:pStyle w:val="ConsPlusNormal"/>
        <w:spacing w:before="200"/>
        <w:ind w:firstLine="540"/>
        <w:jc w:val="both"/>
      </w:pPr>
      <w:r>
        <w:t>выдача разрешения на сбросы;</w:t>
      </w:r>
    </w:p>
    <w:p w:rsidR="00C11D58" w:rsidRDefault="00C11D58">
      <w:pPr>
        <w:pStyle w:val="ConsPlusNormal"/>
        <w:spacing w:before="200"/>
        <w:ind w:firstLine="540"/>
        <w:jc w:val="both"/>
      </w:pPr>
      <w:r>
        <w:lastRenderedPageBreak/>
        <w:t>продление разрешения на сбросы;</w:t>
      </w:r>
    </w:p>
    <w:p w:rsidR="00C11D58" w:rsidRDefault="00C11D58">
      <w:pPr>
        <w:pStyle w:val="ConsPlusNormal"/>
        <w:spacing w:before="200"/>
        <w:ind w:firstLine="540"/>
        <w:jc w:val="both"/>
      </w:pPr>
      <w:r>
        <w:t>переоформление разрешения на сбросы;</w:t>
      </w:r>
    </w:p>
    <w:p w:rsidR="00C11D58" w:rsidRDefault="00C11D58">
      <w:pPr>
        <w:pStyle w:val="ConsPlusNormal"/>
        <w:spacing w:before="200"/>
        <w:ind w:firstLine="540"/>
        <w:jc w:val="both"/>
      </w:pPr>
      <w:r>
        <w:t>выдача дубликата разрешения на сбросы;</w:t>
      </w:r>
    </w:p>
    <w:p w:rsidR="00C11D58" w:rsidRDefault="00C11D58">
      <w:pPr>
        <w:pStyle w:val="ConsPlusNormal"/>
        <w:spacing w:before="200"/>
        <w:ind w:firstLine="540"/>
        <w:jc w:val="both"/>
      </w:pPr>
      <w:r>
        <w:t>исправление допущенных при оформлении, продлении срока действия, переоформлении разрешения на сбросы опечаток и ошибок.</w:t>
      </w:r>
    </w:p>
    <w:p w:rsidR="00C11D58" w:rsidRDefault="00C11D58">
      <w:pPr>
        <w:pStyle w:val="ConsPlusNormal"/>
        <w:spacing w:before="200"/>
        <w:ind w:firstLine="540"/>
        <w:jc w:val="both"/>
      </w:pPr>
      <w:r>
        <w:t xml:space="preserve">Выполнение административных процедур в электронной форме осуществляется в том же порядке, что и выполнение административных процедур, указанных в </w:t>
      </w:r>
      <w:hyperlink w:anchor="P347">
        <w:r>
          <w:rPr>
            <w:color w:val="0000FF"/>
          </w:rPr>
          <w:t>абзацах втором</w:t>
        </w:r>
      </w:hyperlink>
      <w:r>
        <w:t xml:space="preserve"> - </w:t>
      </w:r>
      <w:hyperlink w:anchor="P351">
        <w:r>
          <w:rPr>
            <w:color w:val="0000FF"/>
          </w:rPr>
          <w:t>шестом пункта 45</w:t>
        </w:r>
      </w:hyperlink>
      <w:r>
        <w:t xml:space="preserve"> Регламента.</w:t>
      </w:r>
    </w:p>
    <w:p w:rsidR="00C11D58" w:rsidRDefault="00C11D58">
      <w:pPr>
        <w:pStyle w:val="ConsPlusNormal"/>
        <w:jc w:val="both"/>
      </w:pPr>
    </w:p>
    <w:p w:rsidR="00C11D58" w:rsidRDefault="00C11D58">
      <w:pPr>
        <w:pStyle w:val="ConsPlusTitle"/>
        <w:jc w:val="center"/>
        <w:outlineLvl w:val="2"/>
      </w:pPr>
      <w:r>
        <w:t>Выдача разрешения на сбросы</w:t>
      </w:r>
    </w:p>
    <w:p w:rsidR="00C11D58" w:rsidRDefault="00C11D58">
      <w:pPr>
        <w:pStyle w:val="ConsPlusNormal"/>
        <w:jc w:val="both"/>
      </w:pPr>
    </w:p>
    <w:p w:rsidR="00C11D58" w:rsidRDefault="00C11D58">
      <w:pPr>
        <w:pStyle w:val="ConsPlusNormal"/>
        <w:ind w:firstLine="540"/>
        <w:jc w:val="both"/>
      </w:pPr>
      <w:r>
        <w:t>46. Административная процедура включает следующие административные действия:</w:t>
      </w:r>
    </w:p>
    <w:p w:rsidR="00C11D58" w:rsidRDefault="00C11D58">
      <w:pPr>
        <w:pStyle w:val="ConsPlusNormal"/>
        <w:spacing w:before="200"/>
        <w:ind w:firstLine="540"/>
        <w:jc w:val="both"/>
      </w:pPr>
      <w:r>
        <w:t>прием и регистрация материалов Заявителя;</w:t>
      </w:r>
    </w:p>
    <w:p w:rsidR="00C11D58" w:rsidRDefault="00C11D58">
      <w:pPr>
        <w:pStyle w:val="ConsPlusNormal"/>
        <w:spacing w:before="200"/>
        <w:ind w:firstLine="540"/>
        <w:jc w:val="both"/>
      </w:pPr>
      <w:r>
        <w:t>назначение должностного лица, ответственного за рассмотрение заявления и документов Заявителя;</w:t>
      </w:r>
    </w:p>
    <w:p w:rsidR="00C11D58" w:rsidRDefault="00C11D58">
      <w:pPr>
        <w:pStyle w:val="ConsPlusNormal"/>
        <w:spacing w:before="200"/>
        <w:ind w:firstLine="540"/>
        <w:jc w:val="both"/>
      </w:pPr>
      <w:r>
        <w:t>проверка заявления и документов на предмет комплектности;</w:t>
      </w:r>
    </w:p>
    <w:p w:rsidR="00C11D58" w:rsidRDefault="00C11D58">
      <w:pPr>
        <w:pStyle w:val="ConsPlusNormal"/>
        <w:spacing w:before="200"/>
        <w:ind w:firstLine="540"/>
        <w:jc w:val="both"/>
      </w:pPr>
      <w:r>
        <w:t>формирование и направление межведомственных запросов и (или) приостановление предоставления государственной услуги;</w:t>
      </w:r>
    </w:p>
    <w:p w:rsidR="00C11D58" w:rsidRDefault="00C11D58">
      <w:pPr>
        <w:pStyle w:val="ConsPlusNormal"/>
        <w:spacing w:before="200"/>
        <w:ind w:firstLine="540"/>
        <w:jc w:val="both"/>
      </w:pPr>
      <w:r>
        <w:t>рассмотрение материалов Заявителя или направление уведомления об отказе в предоставлении государственной услуги по причине некомплектности;</w:t>
      </w:r>
    </w:p>
    <w:p w:rsidR="00C11D58" w:rsidRDefault="00C11D58">
      <w:pPr>
        <w:pStyle w:val="ConsPlusNormal"/>
        <w:spacing w:before="200"/>
        <w:ind w:firstLine="540"/>
        <w:jc w:val="both"/>
      </w:pPr>
      <w:r>
        <w:t>принятие решения о выдаче разрешения на сбросы или об отказе в выдаче разрешения на сбросы;</w:t>
      </w:r>
    </w:p>
    <w:p w:rsidR="00C11D58" w:rsidRDefault="00C11D58">
      <w:pPr>
        <w:pStyle w:val="ConsPlusNormal"/>
        <w:spacing w:before="200"/>
        <w:ind w:firstLine="540"/>
        <w:jc w:val="both"/>
      </w:pPr>
      <w:r>
        <w:t>выдача разрешения на сбросы или направление уведомления об отказе в выдаче разрешения на сбросы;</w:t>
      </w:r>
    </w:p>
    <w:p w:rsidR="00C11D58" w:rsidRDefault="00C11D58">
      <w:pPr>
        <w:pStyle w:val="ConsPlusNormal"/>
        <w:spacing w:before="200"/>
        <w:ind w:firstLine="540"/>
        <w:jc w:val="both"/>
      </w:pPr>
      <w:r>
        <w:t>внесение информации о выдаче разрешения на сбросы в государственный реестр объектов, оказывающих негативное воздействие на окружающую среду (далее - ПТО УОНВОС).</w:t>
      </w:r>
    </w:p>
    <w:p w:rsidR="00C11D58" w:rsidRDefault="00C11D58">
      <w:pPr>
        <w:pStyle w:val="ConsPlusNormal"/>
        <w:spacing w:before="200"/>
        <w:ind w:firstLine="540"/>
        <w:jc w:val="both"/>
      </w:pPr>
      <w:r>
        <w:t xml:space="preserve">47. Основанием для начала административной процедуры является поступление заявления и документов в соответствии с </w:t>
      </w:r>
      <w:hyperlink w:anchor="P116">
        <w:r>
          <w:rPr>
            <w:color w:val="0000FF"/>
          </w:rPr>
          <w:t>пунктом 13</w:t>
        </w:r>
      </w:hyperlink>
      <w:r>
        <w:t xml:space="preserve"> Регламента.</w:t>
      </w:r>
    </w:p>
    <w:p w:rsidR="00C11D58" w:rsidRDefault="00C11D58">
      <w:pPr>
        <w:pStyle w:val="ConsPlusNormal"/>
        <w:spacing w:before="200"/>
        <w:ind w:firstLine="540"/>
        <w:jc w:val="both"/>
      </w:pPr>
      <w:bookmarkStart w:id="19" w:name="P372"/>
      <w:bookmarkEnd w:id="19"/>
      <w:r>
        <w:t xml:space="preserve">47.1. Сотрудник структурного подразделения территориального органа Росприроднадзора, осуществляющего регистрацию входящей (исходящей) документации (далее - специалист), в день поступления заявления и документов осуществляет их проверку на предмет наличия оснований для отказа в приеме документов, предусмотренных </w:t>
      </w:r>
      <w:hyperlink w:anchor="P174">
        <w:r>
          <w:rPr>
            <w:color w:val="0000FF"/>
          </w:rPr>
          <w:t>пунктом 23</w:t>
        </w:r>
      </w:hyperlink>
      <w:r>
        <w:t xml:space="preserve"> Регламента.</w:t>
      </w:r>
    </w:p>
    <w:p w:rsidR="00C11D58" w:rsidRDefault="00C11D58">
      <w:pPr>
        <w:pStyle w:val="ConsPlusNormal"/>
        <w:spacing w:before="200"/>
        <w:ind w:firstLine="540"/>
        <w:jc w:val="both"/>
      </w:pPr>
      <w:r>
        <w:t xml:space="preserve">При выявлении оснований, предусмотренных </w:t>
      </w:r>
      <w:hyperlink w:anchor="P174">
        <w:r>
          <w:rPr>
            <w:color w:val="0000FF"/>
          </w:rPr>
          <w:t>пунктом 23</w:t>
        </w:r>
      </w:hyperlink>
      <w:r>
        <w:t xml:space="preserve"> Регламента, специалист:</w:t>
      </w:r>
    </w:p>
    <w:p w:rsidR="00C11D58" w:rsidRDefault="00C11D58">
      <w:pPr>
        <w:pStyle w:val="ConsPlusNormal"/>
        <w:spacing w:before="20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C11D58" w:rsidRDefault="00C11D58">
      <w:pPr>
        <w:pStyle w:val="ConsPlusNormal"/>
        <w:spacing w:before="200"/>
        <w:ind w:firstLine="540"/>
        <w:jc w:val="both"/>
      </w:pPr>
      <w:r>
        <w:t>при поступлении заявительных документов почтой, а также при поступлении заявительных документов в электронной форме - не позднее 1 рабочего дня, следующего за днем их получения, подготавливает уведомление об отказе в приеме заявительных документов.</w:t>
      </w:r>
    </w:p>
    <w:p w:rsidR="00C11D58" w:rsidRDefault="00C11D58">
      <w:pPr>
        <w:pStyle w:val="ConsPlusNormal"/>
        <w:spacing w:before="200"/>
        <w:ind w:firstLine="540"/>
        <w:jc w:val="both"/>
      </w:pPr>
      <w:r>
        <w:t>47.2. Уведомление об отказе в приеме заявления и документов в течение 3 рабочих дней со дня их поступления подписывается заместителем руководителя территориального органа Росприроднадзора, курирующим вопросы предоставления государственной услуги и имеющим право подписи в соответствии с должностным регламентом.</w:t>
      </w:r>
    </w:p>
    <w:p w:rsidR="00C11D58" w:rsidRDefault="00C11D58">
      <w:pPr>
        <w:pStyle w:val="ConsPlusNormal"/>
        <w:spacing w:before="200"/>
        <w:ind w:firstLine="540"/>
        <w:jc w:val="both"/>
      </w:pPr>
      <w:r>
        <w:t>Заявление и документы, поступившие на бумажном носителе, возвращаются Заявителю вместе с уведомлением об отказе в приеме документов.</w:t>
      </w:r>
    </w:p>
    <w:p w:rsidR="00C11D58" w:rsidRDefault="00C11D58">
      <w:pPr>
        <w:pStyle w:val="ConsPlusNormal"/>
        <w:spacing w:before="200"/>
        <w:ind w:firstLine="540"/>
        <w:jc w:val="both"/>
      </w:pPr>
      <w:r>
        <w:lastRenderedPageBreak/>
        <w:t>47.3. При отсутствии оснований для отказа в приеме документов специалист делает отметку о приеме заявления и документов Заявителя.</w:t>
      </w:r>
    </w:p>
    <w:p w:rsidR="00C11D58" w:rsidRDefault="00C11D58">
      <w:pPr>
        <w:pStyle w:val="ConsPlusNormal"/>
        <w:spacing w:before="200"/>
        <w:ind w:firstLine="540"/>
        <w:jc w:val="both"/>
      </w:pPr>
      <w:r>
        <w:t>Отметка о приеме заявления и документов Заявителя проставляется на копии заявления. В отметке указывается дата и время приема, фамилия, имя, отчество (при наличии) принявшего заявление и документы специалиста, контактные и справочные телефоны. Копия заявления с отметкой об их приеме передается Заявителю. В случае отсутствия у Заявителя копии заявления специалист самостоятельно осуществляет копирование заявления.</w:t>
      </w:r>
    </w:p>
    <w:p w:rsidR="00C11D58" w:rsidRDefault="00C11D58">
      <w:pPr>
        <w:pStyle w:val="ConsPlusNormal"/>
        <w:spacing w:before="200"/>
        <w:ind w:firstLine="540"/>
        <w:jc w:val="both"/>
      </w:pPr>
      <w:r>
        <w:t>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w:t>
      </w:r>
    </w:p>
    <w:p w:rsidR="00C11D58" w:rsidRDefault="00C11D58">
      <w:pPr>
        <w:pStyle w:val="ConsPlusNormal"/>
        <w:spacing w:before="200"/>
        <w:ind w:firstLine="540"/>
        <w:jc w:val="both"/>
      </w:pPr>
      <w:r>
        <w:t>47.4. Регистрация заявления и документов Заявителя осуществляется специалистом не позднее следующего рабочего дня со дня их поступления. Результатом выполнения административного действия является регистрация заявления и документов Заявителя.</w:t>
      </w:r>
    </w:p>
    <w:p w:rsidR="00C11D58" w:rsidRDefault="00C11D58">
      <w:pPr>
        <w:pStyle w:val="ConsPlusNormal"/>
        <w:spacing w:before="200"/>
        <w:ind w:firstLine="540"/>
        <w:jc w:val="both"/>
      </w:pPr>
      <w:bookmarkStart w:id="20" w:name="P382"/>
      <w:bookmarkEnd w:id="20"/>
      <w:r>
        <w:t>47.5. Зарегистрированные заявление и документы в день их регистрации передаются начальнику структурного подразделения (отдела) территориального органа Росприроднадзора, уполномоченного на предоставление государственной услуги (далее - уполномоченное подразделение), для назначения ответственного за их рассмотрение исполнителя.</w:t>
      </w:r>
    </w:p>
    <w:p w:rsidR="00C11D58" w:rsidRDefault="00C11D58">
      <w:pPr>
        <w:pStyle w:val="ConsPlusNormal"/>
        <w:spacing w:before="200"/>
        <w:ind w:firstLine="540"/>
        <w:jc w:val="both"/>
      </w:pPr>
      <w:r>
        <w:t>Начальник уполномоченного подразделения в течение 1 рабочего дня со дня регистрации заявления и документов принимает решение о назначении ответственного должностного лица с учетом его должностных обязанностей (далее - ответственный исполнитель).</w:t>
      </w:r>
    </w:p>
    <w:p w:rsidR="00C11D58" w:rsidRDefault="00C11D58">
      <w:pPr>
        <w:pStyle w:val="ConsPlusNormal"/>
        <w:spacing w:before="200"/>
        <w:ind w:firstLine="540"/>
        <w:jc w:val="both"/>
      </w:pPr>
      <w:bookmarkStart w:id="21" w:name="P384"/>
      <w:bookmarkEnd w:id="21"/>
      <w:r>
        <w:t xml:space="preserve">47.6. Ответственный исполнитель в течение 3 рабочих дней со дня регистрации заявления и документов проверяет их на предмет комплектности и соответствия требованиям </w:t>
      </w:r>
      <w:hyperlink w:anchor="P116">
        <w:r>
          <w:rPr>
            <w:color w:val="0000FF"/>
          </w:rPr>
          <w:t>пунктов 13</w:t>
        </w:r>
      </w:hyperlink>
      <w:r>
        <w:t xml:space="preserve"> и </w:t>
      </w:r>
      <w:hyperlink w:anchor="P144">
        <w:r>
          <w:rPr>
            <w:color w:val="0000FF"/>
          </w:rPr>
          <w:t>18</w:t>
        </w:r>
      </w:hyperlink>
      <w:r>
        <w:t xml:space="preserve"> Регламента.</w:t>
      </w:r>
    </w:p>
    <w:p w:rsidR="00C11D58" w:rsidRDefault="00C11D58">
      <w:pPr>
        <w:pStyle w:val="ConsPlusNormal"/>
        <w:spacing w:before="200"/>
        <w:ind w:firstLine="540"/>
        <w:jc w:val="both"/>
      </w:pPr>
      <w:r>
        <w:t>В случае выявления некомплектности документов Заявителя, неполной, недостоверной или искаженной информации в заявлении и документах Заявителя ответственный исполнитель подготавливает проект Уведомления о приостановлении.</w:t>
      </w:r>
    </w:p>
    <w:p w:rsidR="00C11D58" w:rsidRDefault="00C11D58">
      <w:pPr>
        <w:pStyle w:val="ConsPlusNormal"/>
        <w:spacing w:before="200"/>
        <w:ind w:firstLine="540"/>
        <w:jc w:val="both"/>
      </w:pPr>
      <w:r>
        <w:t>В Уведомлении о приостановлении устанавливается срок для предоставления Заявителем недостающих документов.</w:t>
      </w:r>
    </w:p>
    <w:p w:rsidR="00C11D58" w:rsidRDefault="00C11D58">
      <w:pPr>
        <w:pStyle w:val="ConsPlusNormal"/>
        <w:spacing w:before="200"/>
        <w:ind w:firstLine="540"/>
        <w:jc w:val="both"/>
      </w:pPr>
      <w:r>
        <w:t>Уведомление о приостановлении подписывается руководителем территориального органа Росприроднадзора или уполномоченным им лицом в срок, не превышающий 5 рабочих дней со дня регистрации заявления и документов Заявителя.</w:t>
      </w:r>
    </w:p>
    <w:p w:rsidR="00C11D58" w:rsidRDefault="00C11D58">
      <w:pPr>
        <w:pStyle w:val="ConsPlusNormal"/>
        <w:spacing w:before="200"/>
        <w:ind w:firstLine="540"/>
        <w:jc w:val="both"/>
      </w:pPr>
      <w:r>
        <w:t>При принятии решения о приостановлении предоставления государственной услуги ответственный исполнитель в течение 1 рабочего дня после принятия такого решения информирует Заявителя по телефону, по почте, в том числе по электронной почте, через Единый портал, о сроке приостановления предоставления государственной услуги и о необходимости устранения выявленных недостатков заявления и документов Заявителя.</w:t>
      </w:r>
    </w:p>
    <w:p w:rsidR="00C11D58" w:rsidRDefault="00C11D58">
      <w:pPr>
        <w:pStyle w:val="ConsPlusNormal"/>
        <w:spacing w:before="200"/>
        <w:ind w:firstLine="540"/>
        <w:jc w:val="both"/>
      </w:pPr>
      <w:r>
        <w:t>Уведомление о приостановлении направляется (вручается) Заявителю в срок, не превышающий 1 рабочий день после его регистрации.</w:t>
      </w:r>
    </w:p>
    <w:p w:rsidR="00C11D58" w:rsidRDefault="00C11D58">
      <w:pPr>
        <w:pStyle w:val="ConsPlusNormal"/>
        <w:spacing w:before="200"/>
        <w:ind w:firstLine="540"/>
        <w:jc w:val="both"/>
      </w:pPr>
      <w:r>
        <w:t xml:space="preserve">Результатом выполнения административного действия является установление соответствия представленных документов Заявителя перечню документов, указанных в </w:t>
      </w:r>
      <w:hyperlink w:anchor="P116">
        <w:r>
          <w:rPr>
            <w:color w:val="0000FF"/>
          </w:rPr>
          <w:t>пунктах 13</w:t>
        </w:r>
      </w:hyperlink>
      <w:r>
        <w:t xml:space="preserve"> и </w:t>
      </w:r>
      <w:hyperlink w:anchor="P144">
        <w:r>
          <w:rPr>
            <w:color w:val="0000FF"/>
          </w:rPr>
          <w:t>18</w:t>
        </w:r>
      </w:hyperlink>
      <w:r>
        <w:t xml:space="preserve"> Регламента, либо установление некомплектности указанных документов и приостановление предоставления государственной услуги.</w:t>
      </w:r>
    </w:p>
    <w:p w:rsidR="00C11D58" w:rsidRDefault="00C11D58">
      <w:pPr>
        <w:pStyle w:val="ConsPlusNormal"/>
        <w:spacing w:before="200"/>
        <w:ind w:firstLine="540"/>
        <w:jc w:val="both"/>
      </w:pPr>
      <w:bookmarkStart w:id="22" w:name="P391"/>
      <w:bookmarkEnd w:id="22"/>
      <w:r>
        <w:t xml:space="preserve">48. В случае непредставления Заявителем по собственной инициативе документов, указанных </w:t>
      </w:r>
      <w:hyperlink w:anchor="P144">
        <w:r>
          <w:rPr>
            <w:color w:val="0000FF"/>
          </w:rPr>
          <w:t>пункте 18</w:t>
        </w:r>
      </w:hyperlink>
      <w:r>
        <w:t xml:space="preserve"> Регламента, ответственный исполнитель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w:t>
      </w:r>
      <w:hyperlink r:id="rId16">
        <w:r>
          <w:rPr>
            <w:color w:val="0000FF"/>
          </w:rPr>
          <w:t>Закона</w:t>
        </w:r>
      </w:hyperlink>
      <w:r>
        <w:t xml:space="preserve"> N 210-ФЗ.</w:t>
      </w:r>
    </w:p>
    <w:p w:rsidR="00C11D58" w:rsidRDefault="00C11D58">
      <w:pPr>
        <w:pStyle w:val="ConsPlusNormal"/>
        <w:spacing w:before="200"/>
        <w:ind w:firstLine="540"/>
        <w:jc w:val="both"/>
      </w:pPr>
      <w:r>
        <w:t xml:space="preserve">Формирование и направление межведомственного запроса осуществляется ответственным исполнителем в срок, не превышающий 3 рабочих дней со дня получения ответственным </w:t>
      </w:r>
      <w:r>
        <w:lastRenderedPageBreak/>
        <w:t>исполнителем заявления и документов.</w:t>
      </w:r>
    </w:p>
    <w:p w:rsidR="00C11D58" w:rsidRDefault="00C11D58">
      <w:pPr>
        <w:pStyle w:val="ConsPlusNormal"/>
        <w:spacing w:before="200"/>
        <w:ind w:firstLine="540"/>
        <w:jc w:val="both"/>
      </w:pPr>
      <w:r>
        <w:t>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или муниципальной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w:t>
      </w:r>
    </w:p>
    <w:p w:rsidR="00C11D58" w:rsidRDefault="00C11D58">
      <w:pPr>
        <w:pStyle w:val="ConsPlusNormal"/>
        <w:spacing w:before="200"/>
        <w:ind w:firstLine="540"/>
        <w:jc w:val="both"/>
      </w:pPr>
      <w:r>
        <w:t xml:space="preserve">Результатом выполнения административного действия является получение от государственных органов либо организаций сведений, содержащихся в документах, указанных в </w:t>
      </w:r>
      <w:hyperlink w:anchor="P144">
        <w:r>
          <w:rPr>
            <w:color w:val="0000FF"/>
          </w:rPr>
          <w:t>пункте 18</w:t>
        </w:r>
      </w:hyperlink>
      <w:r>
        <w:t xml:space="preserve"> Регламента.</w:t>
      </w:r>
    </w:p>
    <w:p w:rsidR="00C11D58" w:rsidRDefault="00C11D58">
      <w:pPr>
        <w:pStyle w:val="ConsPlusNormal"/>
        <w:spacing w:before="200"/>
        <w:ind w:firstLine="540"/>
        <w:jc w:val="both"/>
      </w:pPr>
      <w:r>
        <w:t xml:space="preserve">49. Ответственный исполнитель в течение 17 рабочих дней со дня регистрации рассматривает заявление и документы Заявителя,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191">
        <w:r>
          <w:rPr>
            <w:color w:val="0000FF"/>
          </w:rPr>
          <w:t>26</w:t>
        </w:r>
      </w:hyperlink>
      <w:r>
        <w:t xml:space="preserve"> Регламента.</w:t>
      </w:r>
    </w:p>
    <w:p w:rsidR="00C11D58" w:rsidRDefault="00C11D58">
      <w:pPr>
        <w:pStyle w:val="ConsPlusNormal"/>
        <w:spacing w:before="200"/>
        <w:ind w:firstLine="540"/>
        <w:jc w:val="both"/>
      </w:pPr>
      <w:r>
        <w:t xml:space="preserve">49.1. При отсутствии оснований для отказа, предусмотренных </w:t>
      </w:r>
      <w:hyperlink w:anchor="P185">
        <w:r>
          <w:rPr>
            <w:color w:val="0000FF"/>
          </w:rPr>
          <w:t>пунктами 25</w:t>
        </w:r>
      </w:hyperlink>
      <w:r>
        <w:t xml:space="preserve"> и </w:t>
      </w:r>
      <w:hyperlink w:anchor="P191">
        <w:r>
          <w:rPr>
            <w:color w:val="0000FF"/>
          </w:rPr>
          <w:t>26</w:t>
        </w:r>
      </w:hyperlink>
      <w:r>
        <w:t xml:space="preserve"> Регламента, ответственный исполнитель в течение 25 рабочих дней со дня регистрации заявления и документов готовит проект приказа о выдаче разрешения на сбросы.</w:t>
      </w:r>
    </w:p>
    <w:p w:rsidR="00C11D58" w:rsidRDefault="00C11D58">
      <w:pPr>
        <w:pStyle w:val="ConsPlusNormal"/>
        <w:spacing w:before="200"/>
        <w:ind w:firstLine="540"/>
        <w:jc w:val="both"/>
      </w:pPr>
      <w:r>
        <w:t xml:space="preserve">В случае выявления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191">
        <w:r>
          <w:rPr>
            <w:color w:val="0000FF"/>
          </w:rPr>
          <w:t>26</w:t>
        </w:r>
      </w:hyperlink>
      <w:r>
        <w:t xml:space="preserve"> Регламента, ответственный исполнитель в течение 25 рабочих дней со дня регистрации заявления и документов готовит уведомление об отказе в выдаче разрешения на сбросы, составленное в произвольной форме.</w:t>
      </w:r>
    </w:p>
    <w:p w:rsidR="00C11D58" w:rsidRDefault="00C11D58">
      <w:pPr>
        <w:pStyle w:val="ConsPlusNormal"/>
        <w:spacing w:before="200"/>
        <w:ind w:firstLine="540"/>
        <w:jc w:val="both"/>
      </w:pPr>
      <w:r>
        <w:t xml:space="preserve">49.2. Ответственный исполнитель в течение не более 3 рабочих дней с даты регистрации приказа о выдаче разрешения на сбросы оформляет разрешение на сбросы, составленное по форме согласно </w:t>
      </w:r>
      <w:hyperlink w:anchor="P982">
        <w:r>
          <w:rPr>
            <w:color w:val="0000FF"/>
          </w:rPr>
          <w:t>приложению 4</w:t>
        </w:r>
      </w:hyperlink>
      <w:r>
        <w:t xml:space="preserve"> к Регламенту, в соответствии с </w:t>
      </w:r>
      <w:hyperlink w:anchor="P399">
        <w:r>
          <w:rPr>
            <w:color w:val="0000FF"/>
          </w:rPr>
          <w:t>пунктом 49.3</w:t>
        </w:r>
      </w:hyperlink>
      <w:r>
        <w:t xml:space="preserve"> Регламента.</w:t>
      </w:r>
    </w:p>
    <w:p w:rsidR="00C11D58" w:rsidRDefault="00C11D58">
      <w:pPr>
        <w:pStyle w:val="ConsPlusNormal"/>
        <w:spacing w:before="200"/>
        <w:ind w:firstLine="540"/>
        <w:jc w:val="both"/>
      </w:pPr>
      <w:bookmarkStart w:id="23" w:name="P399"/>
      <w:bookmarkEnd w:id="23"/>
      <w:r>
        <w:t>49.3. В разрешении на сбросы указываются:</w:t>
      </w:r>
    </w:p>
    <w:p w:rsidR="00C11D58" w:rsidRDefault="00C11D58">
      <w:pPr>
        <w:pStyle w:val="ConsPlusNormal"/>
        <w:spacing w:before="200"/>
        <w:ind w:firstLine="540"/>
        <w:jc w:val="both"/>
      </w:pPr>
      <w:r>
        <w:t>реквизиты приказа территориального органа Росприроднадзора, на основании которого выдано разрешение на сбросы;</w:t>
      </w:r>
    </w:p>
    <w:p w:rsidR="00C11D58" w:rsidRDefault="00C11D58">
      <w:pPr>
        <w:pStyle w:val="ConsPlusNormal"/>
        <w:spacing w:before="200"/>
        <w:ind w:firstLine="540"/>
        <w:jc w:val="both"/>
      </w:pPr>
      <w:r>
        <w:t>для юридического лица - полное и сокращенное (при наличии) наименование, организационно-правовая форма, место государственной регистрации, государственный регистрационный номер записи о создании юридического лица, идентификационный номер налогоплательщика;</w:t>
      </w:r>
    </w:p>
    <w:p w:rsidR="00C11D58" w:rsidRDefault="00C11D58">
      <w:pPr>
        <w:pStyle w:val="ConsPlusNormal"/>
        <w:spacing w:before="200"/>
        <w:ind w:firstLine="540"/>
        <w:jc w:val="both"/>
      </w:pPr>
      <w:r>
        <w:t>для индивидуального предпринимателя - фамилия, имя и отчество (при - наличии)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индивидуального предпринимателя, идентификационный номер налогоплательщика;</w:t>
      </w:r>
    </w:p>
    <w:p w:rsidR="00C11D58" w:rsidRDefault="00C11D58">
      <w:pPr>
        <w:pStyle w:val="ConsPlusNormal"/>
        <w:spacing w:before="200"/>
        <w:ind w:firstLine="540"/>
        <w:jc w:val="both"/>
      </w:pPr>
      <w:r>
        <w:t>наименование и код (при наличии) объекта, оказывающего негативное воздействие на окружающую среду (далее - объект НВОС);</w:t>
      </w:r>
    </w:p>
    <w:p w:rsidR="00C11D58" w:rsidRDefault="00C11D58">
      <w:pPr>
        <w:pStyle w:val="ConsPlusNormal"/>
        <w:spacing w:before="200"/>
        <w:ind w:firstLine="540"/>
        <w:jc w:val="both"/>
      </w:pPr>
      <w:r>
        <w:t>наименование водного объекта, в который осуществляется сброс сточных, в том числе дренажных, вод;</w:t>
      </w:r>
    </w:p>
    <w:p w:rsidR="00C11D58" w:rsidRDefault="00C11D58">
      <w:pPr>
        <w:pStyle w:val="ConsPlusNormal"/>
        <w:spacing w:before="200"/>
        <w:ind w:firstLine="540"/>
        <w:jc w:val="both"/>
      </w:pPr>
      <w:r>
        <w:t>срок действия разрешения по каждому выпуску;</w:t>
      </w:r>
    </w:p>
    <w:p w:rsidR="00C11D58" w:rsidRDefault="00C11D58">
      <w:pPr>
        <w:pStyle w:val="ConsPlusNormal"/>
        <w:spacing w:before="200"/>
        <w:ind w:firstLine="540"/>
        <w:jc w:val="both"/>
      </w:pPr>
      <w:r>
        <w:t>дата выдачи разрешения.</w:t>
      </w:r>
    </w:p>
    <w:p w:rsidR="00C11D58" w:rsidRDefault="00C11D58">
      <w:pPr>
        <w:pStyle w:val="ConsPlusNormal"/>
        <w:spacing w:before="200"/>
        <w:ind w:firstLine="540"/>
        <w:jc w:val="both"/>
      </w:pPr>
      <w:r>
        <w:t>Перечень и количество загрязняющих веществ по каждому из выпусков сточных, в том числе дренажных, вод (допустимая концентрация вещества (мг/дм</w:t>
      </w:r>
      <w:r>
        <w:rPr>
          <w:vertAlign w:val="superscript"/>
        </w:rPr>
        <w:t>3</w:t>
      </w:r>
      <w:r>
        <w:t>), показатели разрешенного сброса веществ (тонн в год) на период действия разрешения на сбросы с разбивкой по кварталам и утвержденный расход сточных вод (м</w:t>
      </w:r>
      <w:r>
        <w:rPr>
          <w:vertAlign w:val="superscript"/>
        </w:rPr>
        <w:t>3</w:t>
      </w:r>
      <w:r>
        <w:t xml:space="preserve"> в час), в отношении которых применяются меры государственного регулирования в области охраны окружающей среды, указываются в приложении к разрешению на сбросы, оформляемому в табличной форме, которое является неотъемлемой частью разрешения на сбросы.</w:t>
      </w:r>
    </w:p>
    <w:p w:rsidR="00C11D58" w:rsidRDefault="00C11D58">
      <w:pPr>
        <w:pStyle w:val="ConsPlusNormal"/>
        <w:spacing w:before="200"/>
        <w:ind w:firstLine="540"/>
        <w:jc w:val="both"/>
      </w:pPr>
      <w:r>
        <w:t xml:space="preserve">В разрешении на сбросы перечень и количество загрязняющих веществ, разрешенных к сбросу в водные объекты, указываются в пределах утвержденных НДС или в пределах </w:t>
      </w:r>
      <w:r>
        <w:lastRenderedPageBreak/>
        <w:t>утвержденных НДС и в пределах лимитов на сбросы.</w:t>
      </w:r>
    </w:p>
    <w:p w:rsidR="00C11D58" w:rsidRDefault="00C11D58">
      <w:pPr>
        <w:pStyle w:val="ConsPlusNormal"/>
        <w:spacing w:before="200"/>
        <w:ind w:firstLine="540"/>
        <w:jc w:val="both"/>
      </w:pPr>
      <w:r>
        <w:t>При наличии утвержденных НДС и при условии, что достижение НДС обеспечивается, разрешение на сбросы выдается на срок действия указанных нормативов, если лимиты на сбросы не устанавливались.</w:t>
      </w:r>
    </w:p>
    <w:p w:rsidR="00C11D58" w:rsidRDefault="00C11D58">
      <w:pPr>
        <w:pStyle w:val="ConsPlusNormal"/>
        <w:spacing w:before="200"/>
        <w:ind w:firstLine="540"/>
        <w:jc w:val="both"/>
      </w:pPr>
      <w:r>
        <w:t>Если НДС не обеспечиваются и при наличии лимитов на сбросы, срок действия разрешения на сбросы составляет один год с даты выдачи разрешения с установлением лимитов на сбросы на период выполнения мероприятий по достижению НДС. План снижения сбросов с учетом поэтапного достижения утвержденных НДС по каждому веществу, по которому устанавливается лимит на сбросы, является неотъемлемой частью разрешения на сбросы.</w:t>
      </w:r>
    </w:p>
    <w:p w:rsidR="00C11D58" w:rsidRDefault="00C11D58">
      <w:pPr>
        <w:pStyle w:val="ConsPlusNormal"/>
        <w:spacing w:before="200"/>
        <w:ind w:firstLine="540"/>
        <w:jc w:val="both"/>
      </w:pPr>
      <w:bookmarkStart w:id="24" w:name="P411"/>
      <w:bookmarkEnd w:id="24"/>
      <w:r>
        <w:t>49.4. Разрешение на сбросы, уведомление об отказе в выдаче разрешения на сбросы подписываются руководителем территориального органа Росприроднадзора или уполномоченным им лицом и заверяются оттиском гербовой печати.</w:t>
      </w:r>
    </w:p>
    <w:p w:rsidR="00C11D58" w:rsidRDefault="00C11D58">
      <w:pPr>
        <w:pStyle w:val="ConsPlusNormal"/>
        <w:spacing w:before="200"/>
        <w:ind w:firstLine="540"/>
        <w:jc w:val="both"/>
      </w:pPr>
      <w:bookmarkStart w:id="25" w:name="P412"/>
      <w:bookmarkEnd w:id="25"/>
      <w:r>
        <w:t>49.5. Разрешение на сбросы оформляется в двух экземплярах, один из которых выдается Заявителю, а второй хранится в территориальном органе Росприроднадзора в течение 5 лет.</w:t>
      </w:r>
    </w:p>
    <w:p w:rsidR="00C11D58" w:rsidRDefault="00C11D58">
      <w:pPr>
        <w:pStyle w:val="ConsPlusNormal"/>
        <w:spacing w:before="200"/>
        <w:ind w:firstLine="540"/>
        <w:jc w:val="both"/>
      </w:pPr>
      <w:r>
        <w:t>Подписанные разрешение на сбросы, уведомление об отказе в выдаче разрешения на сбросы в течение 1 рабочего дня, следующего за днем их подписания, направляются в структурное подразделение территориального органа, ответственное за регистрацию входящей (исходящей) документации, сотрудник которого информирует Заявителя посредством телефонограммы или сообщения, направленного с использованием информационных систем общего пользования, а также через получение сообщения на странице пользователя Единого портала или Личного кабинета природопользователя на Сайте, о готовности документа - результата предоставления государственной услуги к выдаче.</w:t>
      </w:r>
    </w:p>
    <w:p w:rsidR="00C11D58" w:rsidRDefault="00C11D58">
      <w:pPr>
        <w:pStyle w:val="ConsPlusNormal"/>
        <w:spacing w:before="200"/>
        <w:ind w:firstLine="540"/>
        <w:jc w:val="both"/>
      </w:pPr>
      <w:r>
        <w:t>Документ - результат предоставления государственной услуги выдается (направляется) Заявителю либо его представителю способом, указанным в Заявлении.</w:t>
      </w:r>
    </w:p>
    <w:p w:rsidR="00C11D58" w:rsidRDefault="00C11D58">
      <w:pPr>
        <w:pStyle w:val="ConsPlusNormal"/>
        <w:spacing w:before="200"/>
        <w:ind w:firstLine="540"/>
        <w:jc w:val="both"/>
      </w:pPr>
      <w:bookmarkStart w:id="26" w:name="P415"/>
      <w:bookmarkEnd w:id="26"/>
      <w:r>
        <w:t>49.6. Ответственный исполнитель прилагает второй экземпляр разрешения на сбросы, уведомления об отказе в выдаче разрешения на сбросы к материалам Заявителя, которые передаются на хранение в архив территориального органа Росприроднадзора.</w:t>
      </w:r>
    </w:p>
    <w:p w:rsidR="00C11D58" w:rsidRDefault="00C11D58">
      <w:pPr>
        <w:pStyle w:val="ConsPlusNormal"/>
        <w:spacing w:before="200"/>
        <w:ind w:firstLine="540"/>
        <w:jc w:val="both"/>
      </w:pPr>
      <w:bookmarkStart w:id="27" w:name="P416"/>
      <w:bookmarkEnd w:id="27"/>
      <w:r>
        <w:t>49.7. В течение 5 рабочих дней со дня принятия решения о выдаче разрешения на сбросы или направления Заявителю уведомления об отказе в выдаче разрешения на сбросы ответственный исполнитель размещает в ПТО УОНВОС информацию о принятом решении.</w:t>
      </w:r>
    </w:p>
    <w:p w:rsidR="00C11D58" w:rsidRDefault="00C11D58">
      <w:pPr>
        <w:pStyle w:val="ConsPlusNormal"/>
        <w:jc w:val="both"/>
      </w:pPr>
    </w:p>
    <w:p w:rsidR="00C11D58" w:rsidRDefault="00C11D58">
      <w:pPr>
        <w:pStyle w:val="ConsPlusTitle"/>
        <w:jc w:val="center"/>
        <w:outlineLvl w:val="2"/>
      </w:pPr>
      <w:r>
        <w:t>Продление разрешения на сбросы</w:t>
      </w:r>
    </w:p>
    <w:p w:rsidR="00C11D58" w:rsidRDefault="00C11D58">
      <w:pPr>
        <w:pStyle w:val="ConsPlusNormal"/>
        <w:jc w:val="both"/>
      </w:pPr>
    </w:p>
    <w:p w:rsidR="00C11D58" w:rsidRDefault="00C11D58">
      <w:pPr>
        <w:pStyle w:val="ConsPlusNormal"/>
        <w:ind w:firstLine="540"/>
        <w:jc w:val="both"/>
      </w:pPr>
      <w:bookmarkStart w:id="28" w:name="P420"/>
      <w:bookmarkEnd w:id="28"/>
      <w:r>
        <w:t>50. Административная процедура осуществляется в случае установления лимитов на сбросы.</w:t>
      </w:r>
    </w:p>
    <w:p w:rsidR="00C11D58" w:rsidRDefault="00C11D58">
      <w:pPr>
        <w:pStyle w:val="ConsPlusNormal"/>
        <w:spacing w:before="200"/>
        <w:ind w:firstLine="540"/>
        <w:jc w:val="both"/>
      </w:pPr>
      <w:r>
        <w:t>Разрешение на сбросы ежегодно продлевается на 1 год на период выполнения мероприятий по достижению НДС, предусмотренных планом снижения сбросов при совокупности условий:</w:t>
      </w:r>
    </w:p>
    <w:p w:rsidR="00C11D58" w:rsidRDefault="00C11D58">
      <w:pPr>
        <w:pStyle w:val="ConsPlusNormal"/>
        <w:spacing w:before="200"/>
        <w:ind w:firstLine="540"/>
        <w:jc w:val="both"/>
      </w:pPr>
      <w:r>
        <w:t>соблюдения установленных лимитов на сбросы;</w:t>
      </w:r>
    </w:p>
    <w:p w:rsidR="00C11D58" w:rsidRDefault="00C11D58">
      <w:pPr>
        <w:pStyle w:val="ConsPlusNormal"/>
        <w:spacing w:before="200"/>
        <w:ind w:firstLine="540"/>
        <w:jc w:val="both"/>
      </w:pPr>
      <w:r>
        <w:t>выполнения в установленные сроки мероприятий, включенных в план снижения сбросов с учетом поэтапного достижения утвержденных НДС по каждому веществу, по которому устанавливается лимит на сбросы, и достижения установленных планом снижения сбросов показателей снижения сбросов.</w:t>
      </w:r>
    </w:p>
    <w:p w:rsidR="00C11D58" w:rsidRDefault="00C11D58">
      <w:pPr>
        <w:pStyle w:val="ConsPlusNormal"/>
        <w:spacing w:before="200"/>
        <w:ind w:firstLine="540"/>
        <w:jc w:val="both"/>
      </w:pPr>
      <w:r>
        <w:t>51. Административная процедура включает следующие административные действия:</w:t>
      </w:r>
    </w:p>
    <w:p w:rsidR="00C11D58" w:rsidRDefault="00C11D58">
      <w:pPr>
        <w:pStyle w:val="ConsPlusNormal"/>
        <w:spacing w:before="200"/>
        <w:ind w:firstLine="540"/>
        <w:jc w:val="both"/>
      </w:pPr>
      <w:r>
        <w:t>прием и регистрация материалов Заявителя;</w:t>
      </w:r>
    </w:p>
    <w:p w:rsidR="00C11D58" w:rsidRDefault="00C11D58">
      <w:pPr>
        <w:pStyle w:val="ConsPlusNormal"/>
        <w:spacing w:before="200"/>
        <w:ind w:firstLine="540"/>
        <w:jc w:val="both"/>
      </w:pPr>
      <w:r>
        <w:t>назначение ответственного исполнителя;</w:t>
      </w:r>
    </w:p>
    <w:p w:rsidR="00C11D58" w:rsidRDefault="00C11D58">
      <w:pPr>
        <w:pStyle w:val="ConsPlusNormal"/>
        <w:spacing w:before="200"/>
        <w:ind w:firstLine="540"/>
        <w:jc w:val="both"/>
      </w:pPr>
      <w:r>
        <w:t>проверка заявления и документов на предмет комплектности;</w:t>
      </w:r>
    </w:p>
    <w:p w:rsidR="00C11D58" w:rsidRDefault="00C11D58">
      <w:pPr>
        <w:pStyle w:val="ConsPlusNormal"/>
        <w:spacing w:before="200"/>
        <w:ind w:firstLine="540"/>
        <w:jc w:val="both"/>
      </w:pPr>
      <w:r>
        <w:t>формирование и направление межведомственных запросов и (или) приостановление предоставления государственной услуги;</w:t>
      </w:r>
    </w:p>
    <w:p w:rsidR="00C11D58" w:rsidRDefault="00C11D58">
      <w:pPr>
        <w:pStyle w:val="ConsPlusNormal"/>
        <w:spacing w:before="200"/>
        <w:ind w:firstLine="540"/>
        <w:jc w:val="both"/>
      </w:pPr>
      <w:r>
        <w:t xml:space="preserve">рассмотрение материалов Заявителя или направление уведомления об отказе в </w:t>
      </w:r>
      <w:r>
        <w:lastRenderedPageBreak/>
        <w:t>предоставлении государственной услуги по причине некомплектности;</w:t>
      </w:r>
    </w:p>
    <w:p w:rsidR="00C11D58" w:rsidRDefault="00C11D58">
      <w:pPr>
        <w:pStyle w:val="ConsPlusNormal"/>
        <w:spacing w:before="200"/>
        <w:ind w:firstLine="540"/>
        <w:jc w:val="both"/>
      </w:pPr>
      <w:r>
        <w:t>принятие решения о продлении разрешения на сбросы или об отказе в продлении разрешения на сбросы;</w:t>
      </w:r>
    </w:p>
    <w:p w:rsidR="00C11D58" w:rsidRDefault="00C11D58">
      <w:pPr>
        <w:pStyle w:val="ConsPlusNormal"/>
        <w:spacing w:before="200"/>
        <w:ind w:firstLine="540"/>
        <w:jc w:val="both"/>
      </w:pPr>
      <w:r>
        <w:t>направление уведомления о продлении разрешения на сбросы или уведомления об отказе в продлении разрешения на сбросы;</w:t>
      </w:r>
    </w:p>
    <w:p w:rsidR="00C11D58" w:rsidRDefault="00C11D58">
      <w:pPr>
        <w:pStyle w:val="ConsPlusNormal"/>
        <w:spacing w:before="200"/>
        <w:ind w:firstLine="540"/>
        <w:jc w:val="both"/>
      </w:pPr>
      <w:r>
        <w:t>внесение информации о продлении разрешения на сбросы в ПТО УОНВОС.</w:t>
      </w:r>
    </w:p>
    <w:p w:rsidR="00C11D58" w:rsidRDefault="00C11D58">
      <w:pPr>
        <w:pStyle w:val="ConsPlusNormal"/>
        <w:spacing w:before="200"/>
        <w:ind w:firstLine="540"/>
        <w:jc w:val="both"/>
      </w:pPr>
      <w:r>
        <w:t xml:space="preserve">52. Основанием для начала административной процедуры является поступление заявления о продлении разрешения на сбросы и документов в соответствии с </w:t>
      </w:r>
      <w:hyperlink w:anchor="P121">
        <w:r>
          <w:rPr>
            <w:color w:val="0000FF"/>
          </w:rPr>
          <w:t>пунктом 14</w:t>
        </w:r>
      </w:hyperlink>
      <w:r>
        <w:t xml:space="preserve"> Регламента.</w:t>
      </w:r>
    </w:p>
    <w:p w:rsidR="00C11D58" w:rsidRDefault="00C11D58">
      <w:pPr>
        <w:pStyle w:val="ConsPlusNormal"/>
        <w:spacing w:before="200"/>
        <w:ind w:firstLine="540"/>
        <w:jc w:val="both"/>
      </w:pPr>
      <w:r>
        <w:t xml:space="preserve">52.1.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Pr>
            <w:color w:val="0000FF"/>
          </w:rPr>
          <w:t>пунктами 47.1</w:t>
        </w:r>
      </w:hyperlink>
      <w:r>
        <w:t xml:space="preserve"> - </w:t>
      </w:r>
      <w:hyperlink w:anchor="P382">
        <w:r>
          <w:rPr>
            <w:color w:val="0000FF"/>
          </w:rPr>
          <w:t>47.5</w:t>
        </w:r>
      </w:hyperlink>
      <w:r>
        <w:t xml:space="preserve"> Регламента.</w:t>
      </w:r>
    </w:p>
    <w:p w:rsidR="00C11D58" w:rsidRDefault="00C11D58">
      <w:pPr>
        <w:pStyle w:val="ConsPlusNormal"/>
        <w:spacing w:before="200"/>
        <w:ind w:firstLine="540"/>
        <w:jc w:val="both"/>
      </w:pPr>
      <w:r>
        <w:t xml:space="preserve">52.2.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r>
          <w:rPr>
            <w:color w:val="0000FF"/>
          </w:rPr>
          <w:t>пунктами 47.6</w:t>
        </w:r>
      </w:hyperlink>
      <w:r>
        <w:t xml:space="preserve"> - </w:t>
      </w:r>
      <w:hyperlink w:anchor="P391">
        <w:r>
          <w:rPr>
            <w:color w:val="0000FF"/>
          </w:rPr>
          <w:t>48</w:t>
        </w:r>
      </w:hyperlink>
      <w:r>
        <w:t xml:space="preserve"> Регламента.</w:t>
      </w:r>
    </w:p>
    <w:p w:rsidR="00C11D58" w:rsidRDefault="00C11D58">
      <w:pPr>
        <w:pStyle w:val="ConsPlusNormal"/>
        <w:spacing w:before="200"/>
        <w:ind w:firstLine="540"/>
        <w:jc w:val="both"/>
      </w:pPr>
      <w:r>
        <w:t xml:space="preserve">53.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197">
        <w:r>
          <w:rPr>
            <w:color w:val="0000FF"/>
          </w:rPr>
          <w:t>27</w:t>
        </w:r>
      </w:hyperlink>
      <w:r>
        <w:t xml:space="preserve"> Регламента.</w:t>
      </w:r>
    </w:p>
    <w:p w:rsidR="00C11D58" w:rsidRDefault="00C11D58">
      <w:pPr>
        <w:pStyle w:val="ConsPlusNormal"/>
        <w:spacing w:before="200"/>
        <w:ind w:firstLine="540"/>
        <w:jc w:val="both"/>
      </w:pPr>
      <w:r>
        <w:t xml:space="preserve">53.1. В случае выявления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197">
        <w:r>
          <w:rPr>
            <w:color w:val="0000FF"/>
          </w:rPr>
          <w:t>27</w:t>
        </w:r>
      </w:hyperlink>
      <w:r>
        <w:t xml:space="preserve"> Регламента, ответственный исполнитель направляет Заявителю уведомление об отказе в продлении разрешения на сбросы с указанием причин и оснований для отказа, составленное в произвольной форме.</w:t>
      </w:r>
    </w:p>
    <w:p w:rsidR="00C11D58" w:rsidRDefault="00C11D58">
      <w:pPr>
        <w:pStyle w:val="ConsPlusNormal"/>
        <w:spacing w:before="200"/>
        <w:ind w:firstLine="540"/>
        <w:jc w:val="both"/>
      </w:pPr>
      <w:r>
        <w:t xml:space="preserve">53.2. При отсутствии оснований для отказа, предусмотренных </w:t>
      </w:r>
      <w:hyperlink w:anchor="P185">
        <w:r>
          <w:rPr>
            <w:color w:val="0000FF"/>
          </w:rPr>
          <w:t>пунктами 25</w:t>
        </w:r>
      </w:hyperlink>
      <w:r>
        <w:t xml:space="preserve"> и </w:t>
      </w:r>
      <w:hyperlink w:anchor="P197">
        <w:r>
          <w:rPr>
            <w:color w:val="0000FF"/>
          </w:rPr>
          <w:t>27</w:t>
        </w:r>
      </w:hyperlink>
      <w:r>
        <w:t xml:space="preserve"> Регламента, ответственный исполнитель готовит проект приказа о продлении разрешения на сбросы.</w:t>
      </w:r>
    </w:p>
    <w:p w:rsidR="00C11D58" w:rsidRDefault="00C11D58">
      <w:pPr>
        <w:pStyle w:val="ConsPlusNormal"/>
        <w:spacing w:before="200"/>
        <w:ind w:firstLine="540"/>
        <w:jc w:val="both"/>
      </w:pPr>
      <w:r>
        <w:t xml:space="preserve">Подписание и выдача документа - результата предоставления государственной услуги осуществляется в порядке, установленном </w:t>
      </w:r>
      <w:hyperlink w:anchor="P411">
        <w:r>
          <w:rPr>
            <w:color w:val="0000FF"/>
          </w:rPr>
          <w:t>пунктами 49.4</w:t>
        </w:r>
      </w:hyperlink>
      <w:r>
        <w:t xml:space="preserve"> - </w:t>
      </w:r>
      <w:hyperlink w:anchor="P412">
        <w:r>
          <w:rPr>
            <w:color w:val="0000FF"/>
          </w:rPr>
          <w:t>49.5</w:t>
        </w:r>
      </w:hyperlink>
      <w:r>
        <w:t xml:space="preserve"> Регламента.</w:t>
      </w:r>
    </w:p>
    <w:p w:rsidR="00C11D58" w:rsidRDefault="00C11D58">
      <w:pPr>
        <w:pStyle w:val="ConsPlusNormal"/>
        <w:spacing w:before="200"/>
        <w:ind w:firstLine="540"/>
        <w:jc w:val="both"/>
      </w:pPr>
      <w:r>
        <w:t xml:space="preserve">53.3. Передача продленного разрешения на сбросы на хранение в архив территориального органа Росприроднадзора осуществляется в порядке, установленном </w:t>
      </w:r>
      <w:hyperlink w:anchor="P415">
        <w:r>
          <w:rPr>
            <w:color w:val="0000FF"/>
          </w:rPr>
          <w:t>пунктом 49.6</w:t>
        </w:r>
      </w:hyperlink>
      <w:r>
        <w:t xml:space="preserve"> Регламента.</w:t>
      </w:r>
    </w:p>
    <w:p w:rsidR="00C11D58" w:rsidRDefault="00C11D58">
      <w:pPr>
        <w:pStyle w:val="ConsPlusNormal"/>
        <w:spacing w:before="200"/>
        <w:ind w:firstLine="540"/>
        <w:jc w:val="both"/>
      </w:pPr>
      <w:r>
        <w:t xml:space="preserve">53.4. Размещение в ПТО УОНВОС информации о принятом решении осуществляется в порядке, установленном </w:t>
      </w:r>
      <w:hyperlink w:anchor="P416">
        <w:r>
          <w:rPr>
            <w:color w:val="0000FF"/>
          </w:rPr>
          <w:t>пунктом 49.7</w:t>
        </w:r>
      </w:hyperlink>
      <w:r>
        <w:t xml:space="preserve"> Регламента.</w:t>
      </w:r>
    </w:p>
    <w:p w:rsidR="00C11D58" w:rsidRDefault="00C11D58">
      <w:pPr>
        <w:pStyle w:val="ConsPlusNormal"/>
        <w:jc w:val="both"/>
      </w:pPr>
    </w:p>
    <w:p w:rsidR="00C11D58" w:rsidRDefault="00C11D58">
      <w:pPr>
        <w:pStyle w:val="ConsPlusTitle"/>
        <w:jc w:val="center"/>
        <w:outlineLvl w:val="2"/>
      </w:pPr>
      <w:r>
        <w:t>Переоформление разрешения на сбросы</w:t>
      </w:r>
    </w:p>
    <w:p w:rsidR="00C11D58" w:rsidRDefault="00C11D58">
      <w:pPr>
        <w:pStyle w:val="ConsPlusNormal"/>
        <w:jc w:val="both"/>
      </w:pPr>
    </w:p>
    <w:p w:rsidR="00C11D58" w:rsidRDefault="00C11D58">
      <w:pPr>
        <w:pStyle w:val="ConsPlusNormal"/>
        <w:ind w:firstLine="540"/>
        <w:jc w:val="both"/>
      </w:pPr>
      <w:bookmarkStart w:id="29" w:name="P445"/>
      <w:bookmarkEnd w:id="29"/>
      <w:r>
        <w:t>54. Административная процедура осуществляется при условии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установленных объема и (или) массы сбросов загрязняющих веществ, их качества, перечня и количества загрязняющих веществ в случаях:</w:t>
      </w:r>
    </w:p>
    <w:p w:rsidR="00C11D58" w:rsidRDefault="00C11D58">
      <w:pPr>
        <w:pStyle w:val="ConsPlusNormal"/>
        <w:spacing w:before="200"/>
        <w:ind w:firstLine="540"/>
        <w:jc w:val="both"/>
      </w:pPr>
      <w:r>
        <w:t xml:space="preserve">замены лица в результате замещения активов должника-Заявителя согласно </w:t>
      </w:r>
      <w:hyperlink r:id="rId17">
        <w:r>
          <w:rPr>
            <w:color w:val="0000FF"/>
          </w:rPr>
          <w:t>пункту 1 статьи 141</w:t>
        </w:r>
      </w:hyperlink>
      <w:r>
        <w:t xml:space="preserve"> Федерального закона от 26.10.2002 N 127-ФЗ "О несостоятельности (банкротстве)";</w:t>
      </w:r>
    </w:p>
    <w:p w:rsidR="00C11D58" w:rsidRDefault="00C11D58">
      <w:pPr>
        <w:pStyle w:val="ConsPlusNormal"/>
        <w:spacing w:before="200"/>
        <w:ind w:firstLine="540"/>
        <w:jc w:val="both"/>
      </w:pPr>
      <w:r>
        <w:t>реорганизации Заявителя - юридического лица;</w:t>
      </w:r>
    </w:p>
    <w:p w:rsidR="00C11D58" w:rsidRDefault="00C11D58">
      <w:pPr>
        <w:pStyle w:val="ConsPlusNormal"/>
        <w:spacing w:before="200"/>
        <w:ind w:firstLine="540"/>
        <w:jc w:val="both"/>
      </w:pPr>
      <w:r>
        <w:t>изменения наименования, адреса местонахождения Заявителя - юридического лица,</w:t>
      </w:r>
    </w:p>
    <w:p w:rsidR="00C11D58" w:rsidRDefault="00C11D58">
      <w:pPr>
        <w:pStyle w:val="ConsPlusNormal"/>
        <w:spacing w:before="200"/>
        <w:ind w:firstLine="540"/>
        <w:jc w:val="both"/>
      </w:pPr>
      <w:r>
        <w:t>изменения фамилии, или имени, или отчества (при наличии), места регистрации Заявителя - индивидуального предпринимателя, данных документа, удостоверяющего его личность.</w:t>
      </w:r>
    </w:p>
    <w:p w:rsidR="00C11D58" w:rsidRDefault="00C11D58">
      <w:pPr>
        <w:pStyle w:val="ConsPlusNormal"/>
        <w:spacing w:before="200"/>
        <w:ind w:firstLine="540"/>
        <w:jc w:val="both"/>
      </w:pPr>
      <w:r>
        <w:t xml:space="preserve">55. Переоформление разрешения на сбросы допускается только в период действия утвержденных НДС или разрешения на сбросы в пределах лимитов на сбросы. Срок действия </w:t>
      </w:r>
      <w:r>
        <w:lastRenderedPageBreak/>
        <w:t>переоформленного разрешения на сбросы не должен превышать срока действия переоформляемого разрешения.</w:t>
      </w:r>
    </w:p>
    <w:p w:rsidR="00C11D58" w:rsidRDefault="00C11D58">
      <w:pPr>
        <w:pStyle w:val="ConsPlusNormal"/>
        <w:spacing w:before="200"/>
        <w:ind w:firstLine="540"/>
        <w:jc w:val="both"/>
      </w:pPr>
      <w:r>
        <w:t>56. Административная процедура включает следующие административные действия:</w:t>
      </w:r>
    </w:p>
    <w:p w:rsidR="00C11D58" w:rsidRDefault="00C11D58">
      <w:pPr>
        <w:pStyle w:val="ConsPlusNormal"/>
        <w:spacing w:before="200"/>
        <w:ind w:firstLine="540"/>
        <w:jc w:val="both"/>
      </w:pPr>
      <w:r>
        <w:t>прием и регистрация материалов Заявителя;</w:t>
      </w:r>
    </w:p>
    <w:p w:rsidR="00C11D58" w:rsidRDefault="00C11D58">
      <w:pPr>
        <w:pStyle w:val="ConsPlusNormal"/>
        <w:spacing w:before="200"/>
        <w:ind w:firstLine="540"/>
        <w:jc w:val="both"/>
      </w:pPr>
      <w:r>
        <w:t>назначение ответственного исполнителя;</w:t>
      </w:r>
    </w:p>
    <w:p w:rsidR="00C11D58" w:rsidRDefault="00C11D58">
      <w:pPr>
        <w:pStyle w:val="ConsPlusNormal"/>
        <w:spacing w:before="200"/>
        <w:ind w:firstLine="540"/>
        <w:jc w:val="both"/>
      </w:pPr>
      <w:r>
        <w:t>проверка заявления и документов на предмет комплектности;</w:t>
      </w:r>
    </w:p>
    <w:p w:rsidR="00C11D58" w:rsidRDefault="00C11D58">
      <w:pPr>
        <w:pStyle w:val="ConsPlusNormal"/>
        <w:spacing w:before="200"/>
        <w:ind w:firstLine="540"/>
        <w:jc w:val="both"/>
      </w:pPr>
      <w:r>
        <w:t>формирование и направление межведомственных запросов и (или) приостановление предоставления государственной услуги;</w:t>
      </w:r>
    </w:p>
    <w:p w:rsidR="00C11D58" w:rsidRDefault="00C11D58">
      <w:pPr>
        <w:pStyle w:val="ConsPlusNormal"/>
        <w:spacing w:before="200"/>
        <w:ind w:firstLine="540"/>
        <w:jc w:val="both"/>
      </w:pPr>
      <w:r>
        <w:t>рассмотрение материалов Заявителя или направление уведомления об отказе в предоставлении государственной услуги по причине некомплектности;</w:t>
      </w:r>
    </w:p>
    <w:p w:rsidR="00C11D58" w:rsidRDefault="00C11D58">
      <w:pPr>
        <w:pStyle w:val="ConsPlusNormal"/>
        <w:spacing w:before="200"/>
        <w:ind w:firstLine="540"/>
        <w:jc w:val="both"/>
      </w:pPr>
      <w:r>
        <w:t>принятие решения о переоформлении разрешения на сбросы или об отказе в переоформлении разрешения на сбросы;</w:t>
      </w:r>
    </w:p>
    <w:p w:rsidR="00C11D58" w:rsidRDefault="00C11D58">
      <w:pPr>
        <w:pStyle w:val="ConsPlusNormal"/>
        <w:spacing w:before="200"/>
        <w:ind w:firstLine="540"/>
        <w:jc w:val="both"/>
      </w:pPr>
      <w:r>
        <w:t>направление уведомления о переоформлении разрешения на сбросы или уведомления об отказе в переоформлении разрешения на сбросы;</w:t>
      </w:r>
    </w:p>
    <w:p w:rsidR="00C11D58" w:rsidRDefault="00C11D58">
      <w:pPr>
        <w:pStyle w:val="ConsPlusNormal"/>
        <w:spacing w:before="200"/>
        <w:ind w:firstLine="540"/>
        <w:jc w:val="both"/>
      </w:pPr>
      <w:r>
        <w:t>внесение информации о переоформлении разрешения на сбросы в ПТО УОНВОС.</w:t>
      </w:r>
    </w:p>
    <w:p w:rsidR="00C11D58" w:rsidRDefault="00C11D58">
      <w:pPr>
        <w:pStyle w:val="ConsPlusNormal"/>
        <w:spacing w:before="200"/>
        <w:ind w:firstLine="540"/>
        <w:jc w:val="both"/>
      </w:pPr>
      <w:r>
        <w:t xml:space="preserve">57. Основанием для начала административной процедуры является поступление заявления о переоформлении разрешения на сбросы и документов в соответствии с </w:t>
      </w:r>
      <w:hyperlink w:anchor="P416">
        <w:r>
          <w:rPr>
            <w:color w:val="0000FF"/>
          </w:rPr>
          <w:t>пунктом 15</w:t>
        </w:r>
      </w:hyperlink>
      <w:r>
        <w:t xml:space="preserve"> Регламента.</w:t>
      </w:r>
    </w:p>
    <w:p w:rsidR="00C11D58" w:rsidRDefault="00C11D58">
      <w:pPr>
        <w:pStyle w:val="ConsPlusNormal"/>
        <w:spacing w:before="200"/>
        <w:ind w:firstLine="540"/>
        <w:jc w:val="both"/>
      </w:pPr>
      <w:r>
        <w:t xml:space="preserve">57.1.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Pr>
            <w:color w:val="0000FF"/>
          </w:rPr>
          <w:t>пунктами 47.1</w:t>
        </w:r>
      </w:hyperlink>
      <w:r>
        <w:t xml:space="preserve"> - </w:t>
      </w:r>
      <w:hyperlink w:anchor="P382">
        <w:r>
          <w:rPr>
            <w:color w:val="0000FF"/>
          </w:rPr>
          <w:t>47.5</w:t>
        </w:r>
      </w:hyperlink>
      <w:r>
        <w:t xml:space="preserve"> Регламента.</w:t>
      </w:r>
    </w:p>
    <w:p w:rsidR="00C11D58" w:rsidRDefault="00C11D58">
      <w:pPr>
        <w:pStyle w:val="ConsPlusNormal"/>
        <w:spacing w:before="200"/>
        <w:ind w:firstLine="540"/>
        <w:jc w:val="both"/>
      </w:pPr>
      <w:r>
        <w:t xml:space="preserve">57.2.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r>
          <w:rPr>
            <w:color w:val="0000FF"/>
          </w:rPr>
          <w:t>пунктами 47.6</w:t>
        </w:r>
      </w:hyperlink>
      <w:r>
        <w:t xml:space="preserve"> - </w:t>
      </w:r>
      <w:hyperlink w:anchor="P391">
        <w:r>
          <w:rPr>
            <w:color w:val="0000FF"/>
          </w:rPr>
          <w:t>48</w:t>
        </w:r>
      </w:hyperlink>
      <w:r>
        <w:t xml:space="preserve"> Регламента.</w:t>
      </w:r>
    </w:p>
    <w:p w:rsidR="00C11D58" w:rsidRDefault="00C11D58">
      <w:pPr>
        <w:pStyle w:val="ConsPlusNormal"/>
        <w:spacing w:before="200"/>
        <w:ind w:firstLine="540"/>
        <w:jc w:val="both"/>
      </w:pPr>
      <w:r>
        <w:t xml:space="preserve">58.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203">
        <w:r>
          <w:rPr>
            <w:color w:val="0000FF"/>
          </w:rPr>
          <w:t>28</w:t>
        </w:r>
      </w:hyperlink>
      <w:r>
        <w:t xml:space="preserve"> Регламента.</w:t>
      </w:r>
    </w:p>
    <w:p w:rsidR="00C11D58" w:rsidRDefault="00C11D58">
      <w:pPr>
        <w:pStyle w:val="ConsPlusNormal"/>
        <w:spacing w:before="200"/>
        <w:ind w:firstLine="540"/>
        <w:jc w:val="both"/>
      </w:pPr>
      <w:r>
        <w:t xml:space="preserve">58.1. В случае выявления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203">
        <w:r>
          <w:rPr>
            <w:color w:val="0000FF"/>
          </w:rPr>
          <w:t>28</w:t>
        </w:r>
      </w:hyperlink>
      <w:r>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rsidR="00C11D58" w:rsidRDefault="00C11D58">
      <w:pPr>
        <w:pStyle w:val="ConsPlusNormal"/>
        <w:spacing w:before="200"/>
        <w:ind w:firstLine="540"/>
        <w:jc w:val="both"/>
      </w:pPr>
      <w:r>
        <w:t xml:space="preserve">58.2. При отсутствии оснований для отказа, предусмотренных </w:t>
      </w:r>
      <w:hyperlink w:anchor="P185">
        <w:r>
          <w:rPr>
            <w:color w:val="0000FF"/>
          </w:rPr>
          <w:t>пунктами 25</w:t>
        </w:r>
      </w:hyperlink>
      <w:r>
        <w:t xml:space="preserve"> и </w:t>
      </w:r>
      <w:hyperlink w:anchor="P203">
        <w:r>
          <w:rPr>
            <w:color w:val="0000FF"/>
          </w:rPr>
          <w:t>28</w:t>
        </w:r>
      </w:hyperlink>
      <w:r>
        <w:t xml:space="preserve"> Регламента, ответственный исполнитель готовит проект приказа о переоформлении разрешения на сбросы.</w:t>
      </w:r>
    </w:p>
    <w:p w:rsidR="00C11D58" w:rsidRDefault="00C11D58">
      <w:pPr>
        <w:pStyle w:val="ConsPlusNormal"/>
        <w:spacing w:before="200"/>
        <w:ind w:firstLine="540"/>
        <w:jc w:val="both"/>
      </w:pPr>
      <w:r>
        <w:t xml:space="preserve">Подписание и выдача документа - результата предоставления государственной услуги осуществляется в порядке, установленном </w:t>
      </w:r>
      <w:hyperlink w:anchor="P411">
        <w:r>
          <w:rPr>
            <w:color w:val="0000FF"/>
          </w:rPr>
          <w:t>пунктами 49.4</w:t>
        </w:r>
      </w:hyperlink>
      <w:r>
        <w:t xml:space="preserve"> - </w:t>
      </w:r>
      <w:hyperlink w:anchor="P412">
        <w:r>
          <w:rPr>
            <w:color w:val="0000FF"/>
          </w:rPr>
          <w:t>49.5</w:t>
        </w:r>
      </w:hyperlink>
      <w:r>
        <w:t xml:space="preserve"> Регламента.</w:t>
      </w:r>
    </w:p>
    <w:p w:rsidR="00C11D58" w:rsidRDefault="00C11D58">
      <w:pPr>
        <w:pStyle w:val="ConsPlusNormal"/>
        <w:spacing w:before="200"/>
        <w:ind w:firstLine="540"/>
        <w:jc w:val="both"/>
      </w:pPr>
      <w:r>
        <w:t xml:space="preserve">58.3. Передача переоформленного разрешения на сбросы на хранение в архив территориального органа Росприроднадзора осуществляется в порядке, установленном </w:t>
      </w:r>
      <w:hyperlink w:anchor="P415">
        <w:r>
          <w:rPr>
            <w:color w:val="0000FF"/>
          </w:rPr>
          <w:t>пунктом 49.6</w:t>
        </w:r>
      </w:hyperlink>
      <w:r>
        <w:t xml:space="preserve"> Регламента.</w:t>
      </w:r>
    </w:p>
    <w:p w:rsidR="00C11D58" w:rsidRDefault="00C11D58">
      <w:pPr>
        <w:pStyle w:val="ConsPlusNormal"/>
        <w:spacing w:before="200"/>
        <w:ind w:firstLine="540"/>
        <w:jc w:val="both"/>
      </w:pPr>
      <w:r>
        <w:t xml:space="preserve">58.4. Размещение в ПТО УОНВОС информации о принятом решении осуществляется в порядке, установленном </w:t>
      </w:r>
      <w:hyperlink w:anchor="P416">
        <w:r>
          <w:rPr>
            <w:color w:val="0000FF"/>
          </w:rPr>
          <w:t>пунктом 49.7</w:t>
        </w:r>
      </w:hyperlink>
      <w:r>
        <w:t xml:space="preserve"> Регламента.</w:t>
      </w:r>
    </w:p>
    <w:p w:rsidR="00C11D58" w:rsidRDefault="00C11D58">
      <w:pPr>
        <w:pStyle w:val="ConsPlusNormal"/>
        <w:jc w:val="both"/>
      </w:pPr>
    </w:p>
    <w:p w:rsidR="00C11D58" w:rsidRDefault="00C11D58">
      <w:pPr>
        <w:pStyle w:val="ConsPlusTitle"/>
        <w:jc w:val="center"/>
        <w:outlineLvl w:val="2"/>
      </w:pPr>
      <w:r>
        <w:t>Выдача дубликата разрешения на сбросы</w:t>
      </w:r>
    </w:p>
    <w:p w:rsidR="00C11D58" w:rsidRDefault="00C11D58">
      <w:pPr>
        <w:pStyle w:val="ConsPlusNormal"/>
        <w:jc w:val="both"/>
      </w:pPr>
    </w:p>
    <w:p w:rsidR="00C11D58" w:rsidRDefault="00C11D58">
      <w:pPr>
        <w:pStyle w:val="ConsPlusNormal"/>
        <w:ind w:firstLine="540"/>
        <w:jc w:val="both"/>
      </w:pPr>
      <w:bookmarkStart w:id="30" w:name="P472"/>
      <w:bookmarkEnd w:id="30"/>
      <w:r>
        <w:t>59. Административная процедура осуществляется в случае порчи или утраты разрешения на сбросы.</w:t>
      </w:r>
    </w:p>
    <w:p w:rsidR="00C11D58" w:rsidRDefault="00C11D58">
      <w:pPr>
        <w:pStyle w:val="ConsPlusNormal"/>
        <w:spacing w:before="200"/>
        <w:ind w:firstLine="540"/>
        <w:jc w:val="both"/>
      </w:pPr>
      <w:r>
        <w:lastRenderedPageBreak/>
        <w:t>60. Административная процедура включает следующие административные действия:</w:t>
      </w:r>
    </w:p>
    <w:p w:rsidR="00C11D58" w:rsidRDefault="00C11D58">
      <w:pPr>
        <w:pStyle w:val="ConsPlusNormal"/>
        <w:spacing w:before="200"/>
        <w:ind w:firstLine="540"/>
        <w:jc w:val="both"/>
      </w:pPr>
      <w:r>
        <w:t>прием и регистрация материалов Заявителя;</w:t>
      </w:r>
    </w:p>
    <w:p w:rsidR="00C11D58" w:rsidRDefault="00C11D58">
      <w:pPr>
        <w:pStyle w:val="ConsPlusNormal"/>
        <w:spacing w:before="200"/>
        <w:ind w:firstLine="540"/>
        <w:jc w:val="both"/>
      </w:pPr>
      <w:r>
        <w:t>назначение ответственного исполнителя;</w:t>
      </w:r>
    </w:p>
    <w:p w:rsidR="00C11D58" w:rsidRDefault="00C11D58">
      <w:pPr>
        <w:pStyle w:val="ConsPlusNormal"/>
        <w:spacing w:before="200"/>
        <w:ind w:firstLine="540"/>
        <w:jc w:val="both"/>
      </w:pPr>
      <w:r>
        <w:t>рассмотрение материалов Заявителя;</w:t>
      </w:r>
    </w:p>
    <w:p w:rsidR="00C11D58" w:rsidRDefault="00C11D58">
      <w:pPr>
        <w:pStyle w:val="ConsPlusNormal"/>
        <w:spacing w:before="200"/>
        <w:ind w:firstLine="540"/>
        <w:jc w:val="both"/>
      </w:pPr>
      <w:r>
        <w:t>принятие решения о выдаче дубликата разрешения на сбросы или об отказе в выдаче дубликата разрешения на сбросы;</w:t>
      </w:r>
    </w:p>
    <w:p w:rsidR="00C11D58" w:rsidRDefault="00C11D58">
      <w:pPr>
        <w:pStyle w:val="ConsPlusNormal"/>
        <w:spacing w:before="200"/>
        <w:ind w:firstLine="540"/>
        <w:jc w:val="both"/>
      </w:pPr>
      <w:r>
        <w:t>направление уведомления о выдаче дубликата разрешения на сбросы или уведомления об отказе в выдаче дубликата разрешения на сбросы;</w:t>
      </w:r>
    </w:p>
    <w:p w:rsidR="00C11D58" w:rsidRDefault="00C11D58">
      <w:pPr>
        <w:pStyle w:val="ConsPlusNormal"/>
        <w:spacing w:before="200"/>
        <w:ind w:firstLine="540"/>
        <w:jc w:val="both"/>
      </w:pPr>
      <w:r>
        <w:t>внесение информации о выдаче дубликата разрешения на сбросы в ПТО УОНВОС.</w:t>
      </w:r>
    </w:p>
    <w:p w:rsidR="00C11D58" w:rsidRDefault="00C11D58">
      <w:pPr>
        <w:pStyle w:val="ConsPlusNormal"/>
        <w:spacing w:before="200"/>
        <w:ind w:firstLine="540"/>
        <w:jc w:val="both"/>
      </w:pPr>
      <w:r>
        <w:t xml:space="preserve">61. Основанием для начала административной процедуры является поступление заявления о выдаче дубликата разрешения на сбросы и документов в соответствии с </w:t>
      </w:r>
      <w:hyperlink w:anchor="P131">
        <w:r>
          <w:rPr>
            <w:color w:val="0000FF"/>
          </w:rPr>
          <w:t>пунктом 16</w:t>
        </w:r>
      </w:hyperlink>
      <w:r>
        <w:t xml:space="preserve"> Регламента.</w:t>
      </w:r>
    </w:p>
    <w:p w:rsidR="00C11D58" w:rsidRDefault="00C11D58">
      <w:pPr>
        <w:pStyle w:val="ConsPlusNormal"/>
        <w:spacing w:before="200"/>
        <w:ind w:firstLine="540"/>
        <w:jc w:val="both"/>
      </w:pPr>
      <w:r>
        <w:t xml:space="preserve">61.1.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Pr>
            <w:color w:val="0000FF"/>
          </w:rPr>
          <w:t>пунктами 47.1</w:t>
        </w:r>
      </w:hyperlink>
      <w:r>
        <w:t xml:space="preserve"> - </w:t>
      </w:r>
      <w:hyperlink w:anchor="P382">
        <w:r>
          <w:rPr>
            <w:color w:val="0000FF"/>
          </w:rPr>
          <w:t>47.5</w:t>
        </w:r>
      </w:hyperlink>
      <w:r>
        <w:t>.</w:t>
      </w:r>
    </w:p>
    <w:p w:rsidR="00C11D58" w:rsidRDefault="00C11D58">
      <w:pPr>
        <w:pStyle w:val="ConsPlusNormal"/>
        <w:spacing w:before="200"/>
        <w:ind w:firstLine="540"/>
        <w:jc w:val="both"/>
      </w:pPr>
      <w:r>
        <w:t xml:space="preserve">62.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r>
          <w:rPr>
            <w:color w:val="0000FF"/>
          </w:rPr>
          <w:t>пунктами 47.6</w:t>
        </w:r>
      </w:hyperlink>
      <w:r>
        <w:t xml:space="preserve"> - </w:t>
      </w:r>
      <w:hyperlink w:anchor="P391">
        <w:r>
          <w:rPr>
            <w:color w:val="0000FF"/>
          </w:rPr>
          <w:t>48</w:t>
        </w:r>
      </w:hyperlink>
      <w:r>
        <w:t xml:space="preserve"> Регламента.</w:t>
      </w:r>
    </w:p>
    <w:p w:rsidR="00C11D58" w:rsidRDefault="00C11D58">
      <w:pPr>
        <w:pStyle w:val="ConsPlusNormal"/>
        <w:spacing w:before="200"/>
        <w:ind w:firstLine="540"/>
        <w:jc w:val="both"/>
      </w:pPr>
      <w:r>
        <w:t xml:space="preserve">62.1. В случае выявления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206">
        <w:r>
          <w:rPr>
            <w:color w:val="0000FF"/>
          </w:rPr>
          <w:t>29</w:t>
        </w:r>
      </w:hyperlink>
      <w:r>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rsidR="00C11D58" w:rsidRDefault="00C11D58">
      <w:pPr>
        <w:pStyle w:val="ConsPlusNormal"/>
        <w:spacing w:before="200"/>
        <w:ind w:firstLine="540"/>
        <w:jc w:val="both"/>
      </w:pPr>
      <w:r>
        <w:t xml:space="preserve">62.2. При отсутствии оснований для отказа, предусмотренных </w:t>
      </w:r>
      <w:hyperlink w:anchor="P185">
        <w:r>
          <w:rPr>
            <w:color w:val="0000FF"/>
          </w:rPr>
          <w:t>пунктами 25</w:t>
        </w:r>
      </w:hyperlink>
      <w:r>
        <w:t xml:space="preserve"> и </w:t>
      </w:r>
      <w:hyperlink w:anchor="P206">
        <w:r>
          <w:rPr>
            <w:color w:val="0000FF"/>
          </w:rPr>
          <w:t>29</w:t>
        </w:r>
      </w:hyperlink>
      <w:r>
        <w:t xml:space="preserve"> Регламента, ответственный исполнитель готовит проект приказа о выдаче дубликата разрешения на сбросы.</w:t>
      </w:r>
    </w:p>
    <w:p w:rsidR="00C11D58" w:rsidRDefault="00C11D58">
      <w:pPr>
        <w:pStyle w:val="ConsPlusNormal"/>
        <w:spacing w:before="200"/>
        <w:ind w:firstLine="540"/>
        <w:jc w:val="both"/>
      </w:pPr>
      <w:r>
        <w:t xml:space="preserve">Ответственный исполнитель в течение 1 рабочего дня после регистрации приказа о выдаче дубликата разрешения на сбросы оформляет дубликат разрешения на сбросы в соответствии с </w:t>
      </w:r>
      <w:hyperlink w:anchor="P399">
        <w:r>
          <w:rPr>
            <w:color w:val="0000FF"/>
          </w:rPr>
          <w:t>пунктом 49.3</w:t>
        </w:r>
      </w:hyperlink>
      <w:r>
        <w:t xml:space="preserve"> Регламента и направляет Заявителю уведомление о выдаче дубликата разрешения с приложением дубликата разрешения на сбросы.</w:t>
      </w:r>
    </w:p>
    <w:p w:rsidR="00C11D58" w:rsidRDefault="00C11D58">
      <w:pPr>
        <w:pStyle w:val="ConsPlusNormal"/>
        <w:spacing w:before="200"/>
        <w:ind w:firstLine="540"/>
        <w:jc w:val="both"/>
      </w:pPr>
      <w:r>
        <w:t>Дубликат разрешения, ранее выданного Заявителю на бумажном носителе, подписывается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разрешения устанавливается равным сроку действия, установленному для ранее выданного разрешения.</w:t>
      </w:r>
    </w:p>
    <w:p w:rsidR="00C11D58" w:rsidRDefault="00C11D58">
      <w:pPr>
        <w:pStyle w:val="ConsPlusNormal"/>
        <w:spacing w:before="200"/>
        <w:ind w:firstLine="540"/>
        <w:jc w:val="both"/>
      </w:pPr>
      <w:r>
        <w:t xml:space="preserve">62.3. Подписание и выдача документа - результата предоставления государственной услуги осуществляется в порядке, установленном </w:t>
      </w:r>
      <w:hyperlink w:anchor="P411">
        <w:r>
          <w:rPr>
            <w:color w:val="0000FF"/>
          </w:rPr>
          <w:t>пунктами 49.4</w:t>
        </w:r>
      </w:hyperlink>
      <w:r>
        <w:t xml:space="preserve"> - </w:t>
      </w:r>
      <w:hyperlink w:anchor="P412">
        <w:r>
          <w:rPr>
            <w:color w:val="0000FF"/>
          </w:rPr>
          <w:t>49.5</w:t>
        </w:r>
      </w:hyperlink>
      <w:r>
        <w:t xml:space="preserve"> Регламента.</w:t>
      </w:r>
    </w:p>
    <w:p w:rsidR="00C11D58" w:rsidRDefault="00C11D58">
      <w:pPr>
        <w:pStyle w:val="ConsPlusNormal"/>
        <w:spacing w:before="200"/>
        <w:ind w:firstLine="540"/>
        <w:jc w:val="both"/>
      </w:pPr>
      <w:r>
        <w:t>При обращении за выдачей дубликата разрешения, ранее выданного Заявителю в виде электронного документа либо электронного образа документа, разрешение повторно направляется Заявителю в форме электронного документа либо электронного образа документа. О необходимости выдачи дубликата разрешения ответственный исполнитель в течение 2 рабочих дней со дня регистрации заявительных документов пишет служебную записку в отдел делопроизводства в целях повторной отправки нужных документов.</w:t>
      </w:r>
    </w:p>
    <w:p w:rsidR="00C11D58" w:rsidRDefault="00C11D58">
      <w:pPr>
        <w:pStyle w:val="ConsPlusNormal"/>
        <w:spacing w:before="200"/>
        <w:ind w:firstLine="540"/>
        <w:jc w:val="both"/>
      </w:pPr>
      <w:r>
        <w:t xml:space="preserve">62.4. Передача уведомления о выдаче дубликата разрешения на сбросы на хранение в архив территориального органа Росприроднадзора осуществляется в порядке, установленном </w:t>
      </w:r>
      <w:hyperlink w:anchor="P415">
        <w:r>
          <w:rPr>
            <w:color w:val="0000FF"/>
          </w:rPr>
          <w:t>пунктом 49.6</w:t>
        </w:r>
      </w:hyperlink>
      <w:r>
        <w:t xml:space="preserve"> Регламента.</w:t>
      </w:r>
    </w:p>
    <w:p w:rsidR="00C11D58" w:rsidRDefault="00C11D58">
      <w:pPr>
        <w:pStyle w:val="ConsPlusNormal"/>
        <w:spacing w:before="200"/>
        <w:ind w:firstLine="540"/>
        <w:jc w:val="both"/>
      </w:pPr>
      <w:r>
        <w:t xml:space="preserve">62.5. Размещение в ПТО УОНВОС информации о принятом решении осуществляется в порядке, установленном </w:t>
      </w:r>
      <w:hyperlink w:anchor="P416">
        <w:r>
          <w:rPr>
            <w:color w:val="0000FF"/>
          </w:rPr>
          <w:t>пунктом 49.7</w:t>
        </w:r>
      </w:hyperlink>
      <w:r>
        <w:t xml:space="preserve"> Регламента.</w:t>
      </w:r>
    </w:p>
    <w:p w:rsidR="00C11D58" w:rsidRDefault="00C11D58">
      <w:pPr>
        <w:pStyle w:val="ConsPlusNormal"/>
        <w:jc w:val="both"/>
      </w:pPr>
    </w:p>
    <w:p w:rsidR="00C11D58" w:rsidRDefault="00C11D58">
      <w:pPr>
        <w:pStyle w:val="ConsPlusTitle"/>
        <w:jc w:val="center"/>
        <w:outlineLvl w:val="2"/>
      </w:pPr>
      <w:r>
        <w:t>Исправление допущенных при оформлении, продлении</w:t>
      </w:r>
    </w:p>
    <w:p w:rsidR="00C11D58" w:rsidRDefault="00C11D58">
      <w:pPr>
        <w:pStyle w:val="ConsPlusTitle"/>
        <w:jc w:val="center"/>
      </w:pPr>
      <w:r>
        <w:lastRenderedPageBreak/>
        <w:t>срока действия, переоформлении разрешения на сбросы</w:t>
      </w:r>
    </w:p>
    <w:p w:rsidR="00C11D58" w:rsidRDefault="00C11D58">
      <w:pPr>
        <w:pStyle w:val="ConsPlusTitle"/>
        <w:jc w:val="center"/>
      </w:pPr>
      <w:r>
        <w:t>опечаток и ошибок</w:t>
      </w:r>
    </w:p>
    <w:p w:rsidR="00C11D58" w:rsidRDefault="00C11D58">
      <w:pPr>
        <w:pStyle w:val="ConsPlusNormal"/>
        <w:jc w:val="both"/>
      </w:pPr>
    </w:p>
    <w:p w:rsidR="00C11D58" w:rsidRDefault="00C11D58">
      <w:pPr>
        <w:pStyle w:val="ConsPlusNormal"/>
        <w:ind w:firstLine="540"/>
        <w:jc w:val="both"/>
      </w:pPr>
      <w:r>
        <w:t>63. Административная процедура включает следующие административные действия:</w:t>
      </w:r>
    </w:p>
    <w:p w:rsidR="00C11D58" w:rsidRDefault="00C11D58">
      <w:pPr>
        <w:pStyle w:val="ConsPlusNormal"/>
        <w:spacing w:before="200"/>
        <w:ind w:firstLine="540"/>
        <w:jc w:val="both"/>
      </w:pPr>
      <w:r>
        <w:t>прием заявления об исправлении допущенных опечаток и ошибок и прилагаемых материалов;</w:t>
      </w:r>
    </w:p>
    <w:p w:rsidR="00C11D58" w:rsidRDefault="00C11D58">
      <w:pPr>
        <w:pStyle w:val="ConsPlusNormal"/>
        <w:spacing w:before="200"/>
        <w:ind w:firstLine="540"/>
        <w:jc w:val="both"/>
      </w:pPr>
      <w:r>
        <w:t>рассмотрение заявления и прилагаемых документов;</w:t>
      </w:r>
    </w:p>
    <w:p w:rsidR="00C11D58" w:rsidRDefault="00C11D58">
      <w:pPr>
        <w:pStyle w:val="ConsPlusNormal"/>
        <w:spacing w:before="200"/>
        <w:ind w:firstLine="540"/>
        <w:jc w:val="both"/>
      </w:pPr>
      <w:r>
        <w:t>принятие решения об исправлении допущенных опечаток и ошибок или об отказе в исправлении допущенных опечаток и ошибок;</w:t>
      </w:r>
    </w:p>
    <w:p w:rsidR="00C11D58" w:rsidRDefault="00C11D58">
      <w:pPr>
        <w:pStyle w:val="ConsPlusNormal"/>
        <w:spacing w:before="200"/>
        <w:ind w:firstLine="540"/>
        <w:jc w:val="both"/>
      </w:pPr>
      <w:r>
        <w:t>направление уведомления об исправлении допущенных опечаток и ошибок или об отказе в исправлении допущенных опечаток и ошибок;</w:t>
      </w:r>
    </w:p>
    <w:p w:rsidR="00C11D58" w:rsidRDefault="00C11D58">
      <w:pPr>
        <w:pStyle w:val="ConsPlusNormal"/>
        <w:spacing w:before="200"/>
        <w:ind w:firstLine="540"/>
        <w:jc w:val="both"/>
      </w:pPr>
      <w:r>
        <w:t>внесение информации об исправлении допущенных опечаток и ошибок в ПТО УОНВОС.</w:t>
      </w:r>
    </w:p>
    <w:p w:rsidR="00C11D58" w:rsidRDefault="00C11D58">
      <w:pPr>
        <w:pStyle w:val="ConsPlusNormal"/>
        <w:spacing w:before="200"/>
        <w:ind w:firstLine="540"/>
        <w:jc w:val="both"/>
      </w:pPr>
      <w:r>
        <w:t>Исправление допущенных опечаток и ошибок в выданных в результате предоставления государственной услуги документах осуществляется на основании обращения Заявителя либо решения Росприроднадзора или его территориального органа в случае обнаружения им опечаток и ошибок.</w:t>
      </w:r>
    </w:p>
    <w:p w:rsidR="00C11D58" w:rsidRDefault="00C11D58">
      <w:pPr>
        <w:pStyle w:val="ConsPlusNormal"/>
        <w:spacing w:before="200"/>
        <w:ind w:firstLine="540"/>
        <w:jc w:val="both"/>
      </w:pPr>
      <w:r>
        <w:t xml:space="preserve">64. Основанием для начала административной процедуры является поступление заявления об исправлении допущенных опечаток и ошибок (далее - заявление об исправлении), составленного по форме согласно </w:t>
      </w:r>
      <w:hyperlink w:anchor="P1270">
        <w:r>
          <w:rPr>
            <w:color w:val="0000FF"/>
          </w:rPr>
          <w:t>приложению 7</w:t>
        </w:r>
      </w:hyperlink>
      <w:r>
        <w:t xml:space="preserve"> к Регламенту, и документов, свидетельствующих о наличии опечаток и ошибок, либо обнаружение допущенных опечаток и ошибок работниками Росприроднадзора или его территориального органа.</w:t>
      </w:r>
    </w:p>
    <w:p w:rsidR="00C11D58" w:rsidRDefault="00C11D58">
      <w:pPr>
        <w:pStyle w:val="ConsPlusNormal"/>
        <w:spacing w:before="200"/>
        <w:ind w:firstLine="540"/>
        <w:jc w:val="both"/>
      </w:pPr>
      <w:r>
        <w:t xml:space="preserve">64.1.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Pr>
            <w:color w:val="0000FF"/>
          </w:rPr>
          <w:t>пунктами 47.1</w:t>
        </w:r>
      </w:hyperlink>
      <w:r>
        <w:t xml:space="preserve"> - </w:t>
      </w:r>
      <w:hyperlink w:anchor="P382">
        <w:r>
          <w:rPr>
            <w:color w:val="0000FF"/>
          </w:rPr>
          <w:t>47.5</w:t>
        </w:r>
      </w:hyperlink>
      <w:r>
        <w:t xml:space="preserve"> Регламента.</w:t>
      </w:r>
    </w:p>
    <w:p w:rsidR="00C11D58" w:rsidRDefault="00C11D58">
      <w:pPr>
        <w:pStyle w:val="ConsPlusNormal"/>
        <w:spacing w:before="200"/>
        <w:ind w:firstLine="540"/>
        <w:jc w:val="both"/>
      </w:pPr>
      <w:r>
        <w:t xml:space="preserve">65.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r>
          <w:rPr>
            <w:color w:val="0000FF"/>
          </w:rPr>
          <w:t>пунктами 47.6</w:t>
        </w:r>
      </w:hyperlink>
      <w:r>
        <w:t xml:space="preserve"> - </w:t>
      </w:r>
      <w:hyperlink w:anchor="P391">
        <w:r>
          <w:rPr>
            <w:color w:val="0000FF"/>
          </w:rPr>
          <w:t>48</w:t>
        </w:r>
      </w:hyperlink>
      <w:r>
        <w:t xml:space="preserve"> Регламента.</w:t>
      </w:r>
    </w:p>
    <w:p w:rsidR="00C11D58" w:rsidRDefault="00C11D58">
      <w:pPr>
        <w:pStyle w:val="ConsPlusNormal"/>
        <w:spacing w:before="200"/>
        <w:ind w:firstLine="540"/>
        <w:jc w:val="both"/>
      </w:pPr>
      <w:r>
        <w:t xml:space="preserve">65.1. При отсутствии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209">
        <w:r>
          <w:rPr>
            <w:color w:val="0000FF"/>
          </w:rPr>
          <w:t>30</w:t>
        </w:r>
      </w:hyperlink>
      <w:r>
        <w:t xml:space="preserve"> Регламента, ответственный исполнитель в срок, не превышающий 7 рабочих дней со дня регистрации заявления и документов Заявителя либо самостоятельного выявления ошибок, осуществляет исправление технических ошибок путем изготовления проекта исправленного документа.</w:t>
      </w:r>
    </w:p>
    <w:p w:rsidR="00C11D58" w:rsidRDefault="00C11D58">
      <w:pPr>
        <w:pStyle w:val="ConsPlusNormal"/>
        <w:spacing w:before="200"/>
        <w:ind w:firstLine="540"/>
        <w:jc w:val="both"/>
      </w:pPr>
      <w:r>
        <w:t>65.2.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7 рабочих дней со дня регистрации заявления и документов Заявителя, готовит проект уведомления об отказе в исправлении опечаток и ошибок.</w:t>
      </w:r>
    </w:p>
    <w:p w:rsidR="00C11D58" w:rsidRDefault="00C11D58">
      <w:pPr>
        <w:pStyle w:val="ConsPlusNormal"/>
        <w:spacing w:before="200"/>
        <w:ind w:firstLine="540"/>
        <w:jc w:val="both"/>
      </w:pPr>
      <w:r>
        <w:t>Проект нового документа, проект уведомления об отказе в исправлении опечаток и ошибок подписываются руководителем территориального органа Росприроднадзора или уполномоченным им лицом.</w:t>
      </w:r>
    </w:p>
    <w:p w:rsidR="00C11D58" w:rsidRDefault="00C11D58">
      <w:pPr>
        <w:pStyle w:val="ConsPlusNormal"/>
        <w:spacing w:before="200"/>
        <w:ind w:firstLine="540"/>
        <w:jc w:val="both"/>
      </w:pPr>
      <w:r>
        <w:t>Результатом выполнения административного действия является подписание исправленного документа взамен документа, в котором была допущена ошибка или опечатка, либо подписание уведомления Заявителю с мотивированным отказом в предоставлении государственной услуги.</w:t>
      </w:r>
    </w:p>
    <w:p w:rsidR="00C11D58" w:rsidRDefault="00C11D58">
      <w:pPr>
        <w:pStyle w:val="ConsPlusNormal"/>
        <w:spacing w:before="200"/>
        <w:ind w:firstLine="540"/>
        <w:jc w:val="both"/>
      </w:pPr>
      <w:r>
        <w:t xml:space="preserve">65.3. Направление (вручение) Заявителю уведомления об исправлении опечаток и ошибок с приложением исправленного документа, выданного в результате предоставления государственной услуги, осуществляется в порядке, установленном </w:t>
      </w:r>
      <w:hyperlink w:anchor="P412">
        <w:r>
          <w:rPr>
            <w:color w:val="0000FF"/>
          </w:rPr>
          <w:t>пунктом 49.5</w:t>
        </w:r>
      </w:hyperlink>
      <w:r>
        <w:t xml:space="preserve"> Регламента.</w:t>
      </w:r>
    </w:p>
    <w:p w:rsidR="00C11D58" w:rsidRDefault="00C11D58">
      <w:pPr>
        <w:pStyle w:val="ConsPlusNormal"/>
        <w:spacing w:before="200"/>
        <w:ind w:firstLine="540"/>
        <w:jc w:val="both"/>
      </w:pPr>
      <w:r>
        <w:t xml:space="preserve">65.4. Передача уведомления об исправлении опечаток и ошибок, исправленного документа на хранение в архив территориального органа Росприроднадзора осуществляется в порядке, установленном </w:t>
      </w:r>
      <w:hyperlink w:anchor="P415">
        <w:r>
          <w:rPr>
            <w:color w:val="0000FF"/>
          </w:rPr>
          <w:t>пунктом 49.6</w:t>
        </w:r>
      </w:hyperlink>
      <w:r>
        <w:t xml:space="preserve"> Регламента.</w:t>
      </w:r>
    </w:p>
    <w:p w:rsidR="00C11D58" w:rsidRDefault="00C11D58">
      <w:pPr>
        <w:pStyle w:val="ConsPlusNormal"/>
        <w:spacing w:before="200"/>
        <w:ind w:firstLine="540"/>
        <w:jc w:val="both"/>
      </w:pPr>
      <w:r>
        <w:t xml:space="preserve">65.5. Размещение в ПТО УОНВОС информации о принятом решении осуществляется в </w:t>
      </w:r>
      <w:r>
        <w:lastRenderedPageBreak/>
        <w:t xml:space="preserve">порядке, установленном </w:t>
      </w:r>
      <w:hyperlink w:anchor="P416">
        <w:r>
          <w:rPr>
            <w:color w:val="0000FF"/>
          </w:rPr>
          <w:t>пунктом 49.7</w:t>
        </w:r>
      </w:hyperlink>
      <w:r>
        <w:t xml:space="preserve"> Регламента.</w:t>
      </w:r>
    </w:p>
    <w:p w:rsidR="00C11D58" w:rsidRDefault="00C11D58">
      <w:pPr>
        <w:pStyle w:val="ConsPlusNormal"/>
        <w:jc w:val="both"/>
      </w:pPr>
    </w:p>
    <w:p w:rsidR="00C11D58" w:rsidRDefault="00C11D58">
      <w:pPr>
        <w:pStyle w:val="ConsPlusTitle"/>
        <w:jc w:val="center"/>
        <w:outlineLvl w:val="1"/>
      </w:pPr>
      <w:r>
        <w:t>IV. Формы контроля за предоставлением</w:t>
      </w:r>
    </w:p>
    <w:p w:rsidR="00C11D58" w:rsidRDefault="00C11D58">
      <w:pPr>
        <w:pStyle w:val="ConsPlusTitle"/>
        <w:jc w:val="center"/>
      </w:pPr>
      <w:r>
        <w:t>государственной услуги</w:t>
      </w:r>
    </w:p>
    <w:p w:rsidR="00C11D58" w:rsidRDefault="00C11D58">
      <w:pPr>
        <w:pStyle w:val="ConsPlusNormal"/>
        <w:jc w:val="both"/>
      </w:pPr>
    </w:p>
    <w:p w:rsidR="00C11D58" w:rsidRDefault="00C11D58">
      <w:pPr>
        <w:pStyle w:val="ConsPlusTitle"/>
        <w:jc w:val="center"/>
        <w:outlineLvl w:val="2"/>
      </w:pPr>
      <w:r>
        <w:t>Порядок осуществления текущего контроля за соблюдением</w:t>
      </w:r>
    </w:p>
    <w:p w:rsidR="00C11D58" w:rsidRDefault="00C11D58">
      <w:pPr>
        <w:pStyle w:val="ConsPlusTitle"/>
        <w:jc w:val="center"/>
      </w:pPr>
      <w:r>
        <w:t>и исполнением ответственными должностными лицами положений</w:t>
      </w:r>
    </w:p>
    <w:p w:rsidR="00C11D58" w:rsidRDefault="00C11D58">
      <w:pPr>
        <w:pStyle w:val="ConsPlusTitle"/>
        <w:jc w:val="center"/>
      </w:pPr>
      <w:r>
        <w:t>административного регламента и иных нормативных правовых</w:t>
      </w:r>
    </w:p>
    <w:p w:rsidR="00C11D58" w:rsidRDefault="00C11D58">
      <w:pPr>
        <w:pStyle w:val="ConsPlusTitle"/>
        <w:jc w:val="center"/>
      </w:pPr>
      <w:r>
        <w:t>актов, устанавливающих требования к предоставлению</w:t>
      </w:r>
    </w:p>
    <w:p w:rsidR="00C11D58" w:rsidRDefault="00C11D58">
      <w:pPr>
        <w:pStyle w:val="ConsPlusTitle"/>
        <w:jc w:val="center"/>
      </w:pPr>
      <w:r>
        <w:t>государственной услуги, а также принятием ими решений</w:t>
      </w:r>
    </w:p>
    <w:p w:rsidR="00C11D58" w:rsidRDefault="00C11D58">
      <w:pPr>
        <w:pStyle w:val="ConsPlusNormal"/>
        <w:jc w:val="both"/>
      </w:pPr>
    </w:p>
    <w:p w:rsidR="00C11D58" w:rsidRDefault="00C11D58">
      <w:pPr>
        <w:pStyle w:val="ConsPlusNormal"/>
        <w:ind w:firstLine="540"/>
        <w:jc w:val="both"/>
      </w:pPr>
      <w:r>
        <w:t>66.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Регламента, нормативных правовых актов Российской Федерации.</w:t>
      </w:r>
    </w:p>
    <w:p w:rsidR="00C11D58" w:rsidRDefault="00C11D58">
      <w:pPr>
        <w:pStyle w:val="ConsPlusNormal"/>
        <w:spacing w:before="200"/>
        <w:ind w:firstLine="540"/>
        <w:jc w:val="both"/>
      </w:pPr>
      <w:r>
        <w:t>Перечень должностных лиц, осуществляющих текущий контроль, устанавливается индивидуальными правовыми актами территориального органа Росприроднадзора.</w:t>
      </w:r>
    </w:p>
    <w:p w:rsidR="00C11D58" w:rsidRDefault="00C11D58">
      <w:pPr>
        <w:pStyle w:val="ConsPlusNormal"/>
        <w:spacing w:before="200"/>
        <w:ind w:firstLine="540"/>
        <w:jc w:val="both"/>
      </w:pPr>
      <w:r>
        <w:t>67. Росприроднадзор осуществляет координацию и методическое обеспечение деятельности по вопросам выдачи разрешений на сбросы, а также контроля за исполнением государственной услуги.</w:t>
      </w:r>
    </w:p>
    <w:p w:rsidR="00C11D58" w:rsidRDefault="00C11D58">
      <w:pPr>
        <w:pStyle w:val="ConsPlusNormal"/>
        <w:jc w:val="both"/>
      </w:pPr>
    </w:p>
    <w:p w:rsidR="00C11D58" w:rsidRDefault="00C11D58">
      <w:pPr>
        <w:pStyle w:val="ConsPlusTitle"/>
        <w:jc w:val="center"/>
        <w:outlineLvl w:val="2"/>
      </w:pPr>
      <w:r>
        <w:t>Порядок и периодичность осуществления плановых</w:t>
      </w:r>
    </w:p>
    <w:p w:rsidR="00C11D58" w:rsidRDefault="00C11D58">
      <w:pPr>
        <w:pStyle w:val="ConsPlusTitle"/>
        <w:jc w:val="center"/>
      </w:pPr>
      <w:r>
        <w:t>и внеплановых проверок полноты и качества предоставления</w:t>
      </w:r>
    </w:p>
    <w:p w:rsidR="00C11D58" w:rsidRDefault="00C11D58">
      <w:pPr>
        <w:pStyle w:val="ConsPlusTitle"/>
        <w:jc w:val="center"/>
      </w:pPr>
      <w:r>
        <w:t>государственной услуги, в том числе порядок и формы</w:t>
      </w:r>
    </w:p>
    <w:p w:rsidR="00C11D58" w:rsidRDefault="00C11D58">
      <w:pPr>
        <w:pStyle w:val="ConsPlusTitle"/>
        <w:jc w:val="center"/>
      </w:pPr>
      <w:r>
        <w:t>контроля за полнотой и качеством предоставления</w:t>
      </w:r>
    </w:p>
    <w:p w:rsidR="00C11D58" w:rsidRDefault="00C11D58">
      <w:pPr>
        <w:pStyle w:val="ConsPlusTitle"/>
        <w:jc w:val="center"/>
      </w:pPr>
      <w:r>
        <w:t>государственной услуги</w:t>
      </w:r>
    </w:p>
    <w:p w:rsidR="00C11D58" w:rsidRDefault="00C11D58">
      <w:pPr>
        <w:pStyle w:val="ConsPlusNormal"/>
        <w:jc w:val="both"/>
      </w:pPr>
    </w:p>
    <w:p w:rsidR="00C11D58" w:rsidRDefault="00C11D58">
      <w:pPr>
        <w:pStyle w:val="ConsPlusNormal"/>
        <w:ind w:firstLine="540"/>
        <w:jc w:val="both"/>
      </w:pPr>
      <w:r>
        <w:t>68. Периодичность осуществления текущего контроля устанавливается Руководителем Росприроднадзора или территориального органа Росприроднадзора.</w:t>
      </w:r>
    </w:p>
    <w:p w:rsidR="00C11D58" w:rsidRDefault="00C11D58">
      <w:pPr>
        <w:pStyle w:val="ConsPlusNormal"/>
        <w:spacing w:before="200"/>
        <w:ind w:firstLine="540"/>
        <w:jc w:val="both"/>
      </w:pPr>
      <w:r>
        <w:t>Текущий контроль осуществляется в форме проверок, может быть плановым (осуществляться на основании полугодовых или годовых планов работы Росприроднадзора или его территориальных органов) и внеплановым (проводиться по конкретному обращению Заявителя и (или) органов государственной власти).</w:t>
      </w:r>
    </w:p>
    <w:p w:rsidR="00C11D58" w:rsidRDefault="00C11D58">
      <w:pPr>
        <w:pStyle w:val="ConsPlusNormal"/>
        <w:spacing w:before="200"/>
        <w:ind w:firstLine="540"/>
        <w:jc w:val="both"/>
      </w:pPr>
      <w:r>
        <w:t>69. При плановой проверке контролю подлежат:</w:t>
      </w:r>
    </w:p>
    <w:p w:rsidR="00C11D58" w:rsidRDefault="00C11D58">
      <w:pPr>
        <w:pStyle w:val="ConsPlusNormal"/>
        <w:spacing w:before="200"/>
        <w:ind w:firstLine="540"/>
        <w:jc w:val="both"/>
      </w:pPr>
      <w:r>
        <w:t>соблюдение сроков прохождения заявления о принятии предварительного решения с даты регистрации до поступления на исполнение ответственному исполнителю;</w:t>
      </w:r>
    </w:p>
    <w:p w:rsidR="00C11D58" w:rsidRDefault="00C11D58">
      <w:pPr>
        <w:pStyle w:val="ConsPlusNormal"/>
        <w:spacing w:before="200"/>
        <w:ind w:firstLine="540"/>
        <w:jc w:val="both"/>
      </w:pPr>
      <w:r>
        <w:t>соблюдение сроков исполнения заявления о принятии предварительного решения, в том числе при уведомлении Заявителя о предоставлении дополнительной информации и при отклонении заявления;</w:t>
      </w:r>
    </w:p>
    <w:p w:rsidR="00C11D58" w:rsidRDefault="00C11D58">
      <w:pPr>
        <w:pStyle w:val="ConsPlusNormal"/>
        <w:spacing w:before="200"/>
        <w:ind w:firstLine="540"/>
        <w:jc w:val="both"/>
      </w:pPr>
      <w:r>
        <w:t>полнота и правильность оформления разрешения на сбросы;</w:t>
      </w:r>
    </w:p>
    <w:p w:rsidR="00C11D58" w:rsidRDefault="00C11D58">
      <w:pPr>
        <w:pStyle w:val="ConsPlusNormal"/>
        <w:spacing w:before="200"/>
        <w:ind w:firstLine="540"/>
        <w:jc w:val="both"/>
      </w:pPr>
      <w:r>
        <w:t>правильность и обоснованность принятого решения о выдаче разрешения на сбросы;</w:t>
      </w:r>
    </w:p>
    <w:p w:rsidR="00C11D58" w:rsidRDefault="00C11D58">
      <w:pPr>
        <w:pStyle w:val="ConsPlusNormal"/>
        <w:spacing w:before="200"/>
        <w:ind w:firstLine="540"/>
        <w:jc w:val="both"/>
      </w:pPr>
      <w:r>
        <w:t>обоснованность предложений ответственного исполнителя о принятии решения об отклонении заявления, прекращении действия, изменении или отзыве решения;</w:t>
      </w:r>
    </w:p>
    <w:p w:rsidR="00C11D58" w:rsidRDefault="00C11D58">
      <w:pPr>
        <w:pStyle w:val="ConsPlusNormal"/>
        <w:spacing w:before="200"/>
        <w:ind w:firstLine="540"/>
        <w:jc w:val="both"/>
      </w:pPr>
      <w:r>
        <w:t>соблюдение сроков при предоставлении мотивированного отказа в выдаче разрешения на сбросы.</w:t>
      </w:r>
    </w:p>
    <w:p w:rsidR="00C11D58" w:rsidRDefault="00C11D58">
      <w:pPr>
        <w:pStyle w:val="ConsPlusNormal"/>
        <w:spacing w:before="200"/>
        <w:ind w:firstLine="540"/>
        <w:jc w:val="both"/>
      </w:pPr>
      <w:r>
        <w:t>При проверке могут рассматриваться другие вопросы, связанные с исполнением государственной услуги (комплексные проверки) или исполнением отдельных административных процедур (тематические проверки).</w:t>
      </w:r>
    </w:p>
    <w:p w:rsidR="00C11D58" w:rsidRDefault="00C11D58">
      <w:pPr>
        <w:pStyle w:val="ConsPlusNormal"/>
        <w:spacing w:before="200"/>
        <w:ind w:firstLine="540"/>
        <w:jc w:val="both"/>
      </w:pPr>
      <w:r>
        <w:t>Проверки полноты и качества исполнения государственной услуги осуществляются на основании индивидуальных правовых актов (приказов) Росприроднадзора, его территориальных органов.</w:t>
      </w:r>
    </w:p>
    <w:p w:rsidR="00C11D58" w:rsidRDefault="00C11D58">
      <w:pPr>
        <w:pStyle w:val="ConsPlusNormal"/>
        <w:spacing w:before="200"/>
        <w:ind w:firstLine="540"/>
        <w:jc w:val="both"/>
      </w:pPr>
      <w:r>
        <w:t xml:space="preserve">70. Внеплановые проверки могут проводиться по конкретному обращению заявителей или </w:t>
      </w:r>
      <w:r>
        <w:lastRenderedPageBreak/>
        <w:t>иных заинтересованных лиц.</w:t>
      </w:r>
    </w:p>
    <w:p w:rsidR="00C11D58" w:rsidRDefault="00C11D58">
      <w:pPr>
        <w:pStyle w:val="ConsPlusNormal"/>
        <w:spacing w:before="200"/>
        <w:ind w:firstLine="540"/>
        <w:jc w:val="both"/>
      </w:pPr>
      <w:r>
        <w:t>Внеплановая проверка осуществляется посредством рассмотрения предоставленных Заявителем документов, принятых должностными лицами Росприроднадзора, на предмет соответствия предоставления государственной услуги порядку и срокам, установленным настоящим Регламентом.</w:t>
      </w:r>
    </w:p>
    <w:p w:rsidR="00C11D58" w:rsidRDefault="00C11D58">
      <w:pPr>
        <w:pStyle w:val="ConsPlusNormal"/>
        <w:spacing w:before="200"/>
        <w:ind w:firstLine="540"/>
        <w:jc w:val="both"/>
      </w:pPr>
      <w:r>
        <w:t>Проверке подлежат результаты рассмотрения жалобы на действия (бездействие) и решения должностных лиц Росприроднадзора при предоставлении государственной услуги, а также результаты принятых решений о выдаче разрешения на сбросы или решений о мотивированном отказе в его выдаче; переоформлении разрешения на сбросы; выдаче дубликата разрешения на сбросы.</w:t>
      </w:r>
    </w:p>
    <w:p w:rsidR="00C11D58" w:rsidRDefault="00C11D58">
      <w:pPr>
        <w:pStyle w:val="ConsPlusNormal"/>
        <w:spacing w:before="200"/>
        <w:ind w:firstLine="540"/>
        <w:jc w:val="both"/>
      </w:pPr>
      <w:r>
        <w:t>71. Результаты плановой и внеплановой проверок оформляются актом.</w:t>
      </w:r>
    </w:p>
    <w:p w:rsidR="00C11D58" w:rsidRDefault="00C11D58">
      <w:pPr>
        <w:pStyle w:val="ConsPlusNormal"/>
        <w:spacing w:before="200"/>
        <w:ind w:firstLine="540"/>
        <w:jc w:val="both"/>
      </w:pPr>
      <w:r>
        <w:t>Акт составляется в двух экземплярах в произвольной форме, при этом в акте приводится информация о выявленных в ходе проверки нарушениях административных процедур и сроков, установленных настоящим Регламентом, с указанием должностных лиц, допустивших нарушения; о правомочности и обоснованности принятых решений; о соответствии должностных регламентов государственных гражданских служащих, участвующих в предоставлении государственной услуги по выдаче разрешений на сбросы, настоящему Регламенту в части наличия в них записи о соответствующих административных действиях; о выводах комиссии по результатам проверки полноты и качества предоставления государственной услуги.</w:t>
      </w:r>
    </w:p>
    <w:p w:rsidR="00C11D58" w:rsidRDefault="00C11D58">
      <w:pPr>
        <w:pStyle w:val="ConsPlusNormal"/>
        <w:spacing w:before="200"/>
        <w:ind w:firstLine="540"/>
        <w:jc w:val="both"/>
      </w:pPr>
      <w:r>
        <w:t>72. Для проведения проверки полноты и качества исполнения государственной услуги может быть сформирована комиссия, в состав которой включаются федеральные государственные гражданские служащие Росприроднадзора, его территориальных органов.</w:t>
      </w:r>
    </w:p>
    <w:p w:rsidR="00C11D58" w:rsidRDefault="00C11D58">
      <w:pPr>
        <w:pStyle w:val="ConsPlusNormal"/>
        <w:spacing w:before="200"/>
        <w:ind w:firstLine="540"/>
        <w:jc w:val="both"/>
      </w:pPr>
      <w:r>
        <w:t>Деятельность комиссии осуществляется в соответствии с индивидуальными правовыми актами (приказами Росприроднадзора).</w:t>
      </w:r>
    </w:p>
    <w:p w:rsidR="00C11D58" w:rsidRDefault="00C11D58">
      <w:pPr>
        <w:pStyle w:val="ConsPlusNormal"/>
        <w:spacing w:before="200"/>
        <w:ind w:firstLine="540"/>
        <w:jc w:val="both"/>
      </w:pPr>
      <w:r>
        <w:t>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C11D58" w:rsidRDefault="00C11D58">
      <w:pPr>
        <w:pStyle w:val="ConsPlusNormal"/>
        <w:spacing w:before="200"/>
        <w:ind w:firstLine="540"/>
        <w:jc w:val="both"/>
      </w:pPr>
      <w:r>
        <w:t>Акт проверки подписывается председателем комиссии и руководителем проверяемого структурного подразделения территориального органа Росприроднадзора, ответственного за выдачу разрешительных документов.</w:t>
      </w:r>
    </w:p>
    <w:p w:rsidR="00C11D58" w:rsidRDefault="00C11D58">
      <w:pPr>
        <w:pStyle w:val="ConsPlusNormal"/>
        <w:jc w:val="both"/>
      </w:pPr>
    </w:p>
    <w:p w:rsidR="00C11D58" w:rsidRDefault="00C11D58">
      <w:pPr>
        <w:pStyle w:val="ConsPlusTitle"/>
        <w:jc w:val="center"/>
        <w:outlineLvl w:val="2"/>
      </w:pPr>
      <w:r>
        <w:t>Ответственность должностных лиц Росприроднадзора</w:t>
      </w:r>
    </w:p>
    <w:p w:rsidR="00C11D58" w:rsidRDefault="00C11D58">
      <w:pPr>
        <w:pStyle w:val="ConsPlusTitle"/>
        <w:jc w:val="center"/>
      </w:pPr>
      <w:r>
        <w:t>за решения и действия (бездействие), принимаемые</w:t>
      </w:r>
    </w:p>
    <w:p w:rsidR="00C11D58" w:rsidRDefault="00C11D58">
      <w:pPr>
        <w:pStyle w:val="ConsPlusTitle"/>
        <w:jc w:val="center"/>
      </w:pPr>
      <w:r>
        <w:t>(осуществляемые) ими в ходе предоставления</w:t>
      </w:r>
    </w:p>
    <w:p w:rsidR="00C11D58" w:rsidRDefault="00C11D58">
      <w:pPr>
        <w:pStyle w:val="ConsPlusTitle"/>
        <w:jc w:val="center"/>
      </w:pPr>
      <w:r>
        <w:t>государственной услуги</w:t>
      </w:r>
    </w:p>
    <w:p w:rsidR="00C11D58" w:rsidRDefault="00C11D58">
      <w:pPr>
        <w:pStyle w:val="ConsPlusNormal"/>
        <w:jc w:val="both"/>
      </w:pPr>
    </w:p>
    <w:p w:rsidR="00C11D58" w:rsidRDefault="00C11D58">
      <w:pPr>
        <w:pStyle w:val="ConsPlusNormal"/>
        <w:ind w:firstLine="540"/>
        <w:jc w:val="both"/>
      </w:pPr>
      <w:r>
        <w:t>73. По результатам проведенных проверок в случае выявления нарушений положений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rsidR="00C11D58" w:rsidRDefault="00C11D58">
      <w:pPr>
        <w:pStyle w:val="ConsPlusNormal"/>
        <w:spacing w:before="200"/>
        <w:ind w:firstLine="540"/>
        <w:jc w:val="both"/>
      </w:pPr>
      <w:r>
        <w:t>Должностные лица, уполномоченные на принятие решений о выдаче разрешительных документов, несут персональную ответственность за правильность и обоснованность принятых решений.</w:t>
      </w:r>
    </w:p>
    <w:p w:rsidR="00C11D58" w:rsidRDefault="00C11D58">
      <w:pPr>
        <w:pStyle w:val="ConsPlusNormal"/>
        <w:spacing w:before="200"/>
        <w:ind w:firstLine="540"/>
        <w:jc w:val="both"/>
      </w:pPr>
      <w:r>
        <w:t>Соблюдение установленной Руководителем Росприроднадзора периодичности осуществления текущего контроля, в том числе сроков плановых проверок, является обязательным.</w:t>
      </w:r>
    </w:p>
    <w:p w:rsidR="00C11D58" w:rsidRDefault="00C11D58">
      <w:pPr>
        <w:pStyle w:val="ConsPlusNormal"/>
        <w:spacing w:before="200"/>
        <w:ind w:firstLine="540"/>
        <w:jc w:val="both"/>
      </w:pPr>
      <w:r>
        <w:t>По результатам осуществления контроля за исполнением государственной услуги по выдаче разрешений на сбросы принимаются меры по устранению выявленных недостатков.</w:t>
      </w:r>
    </w:p>
    <w:p w:rsidR="00C11D58" w:rsidRDefault="00C11D58">
      <w:pPr>
        <w:pStyle w:val="ConsPlusNormal"/>
        <w:spacing w:before="200"/>
        <w:ind w:firstLine="540"/>
        <w:jc w:val="both"/>
      </w:pPr>
      <w:r>
        <w:t>74. Ответственный исполнитель несет персональную ответственность за соблюдение сроков рассмотрения документов, по результатам которых может быть принято решение о выдаче разрешительных документов. Персональная ответственность государственных гражданских служащих Росприроднадзора, его территориальных органов закрепляется в должностных регламентах в соответствии с требованиями законодательства Российской Федерации.</w:t>
      </w:r>
    </w:p>
    <w:p w:rsidR="00C11D58" w:rsidRDefault="00C11D58">
      <w:pPr>
        <w:pStyle w:val="ConsPlusNormal"/>
        <w:jc w:val="both"/>
      </w:pPr>
    </w:p>
    <w:p w:rsidR="00C11D58" w:rsidRDefault="00C11D58">
      <w:pPr>
        <w:pStyle w:val="ConsPlusTitle"/>
        <w:jc w:val="center"/>
        <w:outlineLvl w:val="2"/>
      </w:pPr>
      <w:r>
        <w:lastRenderedPageBreak/>
        <w:t>Положения, характеризующие требования к порядку</w:t>
      </w:r>
    </w:p>
    <w:p w:rsidR="00C11D58" w:rsidRDefault="00C11D58">
      <w:pPr>
        <w:pStyle w:val="ConsPlusTitle"/>
        <w:jc w:val="center"/>
      </w:pPr>
      <w:r>
        <w:t>и формам контроля за предоставлением государственной</w:t>
      </w:r>
    </w:p>
    <w:p w:rsidR="00C11D58" w:rsidRDefault="00C11D58">
      <w:pPr>
        <w:pStyle w:val="ConsPlusTitle"/>
        <w:jc w:val="center"/>
      </w:pPr>
      <w:r>
        <w:t>услуги, в том числе со стороны граждан,</w:t>
      </w:r>
    </w:p>
    <w:p w:rsidR="00C11D58" w:rsidRDefault="00C11D58">
      <w:pPr>
        <w:pStyle w:val="ConsPlusTitle"/>
        <w:jc w:val="center"/>
      </w:pPr>
      <w:r>
        <w:t>их объединений и организаций</w:t>
      </w:r>
    </w:p>
    <w:p w:rsidR="00C11D58" w:rsidRDefault="00C11D58">
      <w:pPr>
        <w:pStyle w:val="ConsPlusNormal"/>
        <w:jc w:val="both"/>
      </w:pPr>
    </w:p>
    <w:p w:rsidR="00C11D58" w:rsidRDefault="00C11D58">
      <w:pPr>
        <w:pStyle w:val="ConsPlusNormal"/>
        <w:ind w:firstLine="540"/>
        <w:jc w:val="both"/>
      </w:pPr>
      <w:r>
        <w:t>75.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размещенной на Сайте, территориальных органов Росприроднадзора.</w:t>
      </w:r>
    </w:p>
    <w:p w:rsidR="00C11D58" w:rsidRDefault="00C11D58">
      <w:pPr>
        <w:pStyle w:val="ConsPlusNormal"/>
        <w:spacing w:before="200"/>
        <w:ind w:firstLine="540"/>
        <w:jc w:val="both"/>
      </w:pPr>
      <w:r>
        <w:t xml:space="preserve">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Росприроднадзора, территориального органа Росприроднадзора обоснованной жалобы с указанием конкретных нарушений, совершенных должностным лицом территориального органа Росприроднадзора, предоставляющим государственную услугу, в соответствии с </w:t>
      </w:r>
      <w:hyperlink w:anchor="P574">
        <w:r>
          <w:rPr>
            <w:color w:val="0000FF"/>
          </w:rPr>
          <w:t>разделом V</w:t>
        </w:r>
      </w:hyperlink>
      <w:r>
        <w:t xml:space="preserve"> Регламента.</w:t>
      </w:r>
    </w:p>
    <w:p w:rsidR="00C11D58" w:rsidRDefault="00C11D58">
      <w:pPr>
        <w:pStyle w:val="ConsPlusNormal"/>
        <w:spacing w:before="200"/>
        <w:ind w:firstLine="540"/>
        <w:jc w:val="both"/>
      </w:pPr>
      <w:r>
        <w:t>Граждане, 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способах.</w:t>
      </w:r>
    </w:p>
    <w:p w:rsidR="00C11D58" w:rsidRDefault="00C11D58">
      <w:pPr>
        <w:pStyle w:val="ConsPlusNormal"/>
        <w:jc w:val="both"/>
      </w:pPr>
    </w:p>
    <w:p w:rsidR="00C11D58" w:rsidRDefault="00C11D58">
      <w:pPr>
        <w:pStyle w:val="ConsPlusTitle"/>
        <w:jc w:val="center"/>
        <w:outlineLvl w:val="1"/>
      </w:pPr>
      <w:bookmarkStart w:id="31" w:name="P574"/>
      <w:bookmarkEnd w:id="31"/>
      <w:r>
        <w:t>V. Досудебный (внесудебный) порядок обжалования</w:t>
      </w:r>
    </w:p>
    <w:p w:rsidR="00C11D58" w:rsidRDefault="00C11D58">
      <w:pPr>
        <w:pStyle w:val="ConsPlusTitle"/>
        <w:jc w:val="center"/>
      </w:pPr>
      <w:r>
        <w:t>решении и действий (бездействия) территориальных органов</w:t>
      </w:r>
    </w:p>
    <w:p w:rsidR="00C11D58" w:rsidRDefault="00C11D58">
      <w:pPr>
        <w:pStyle w:val="ConsPlusTitle"/>
        <w:jc w:val="center"/>
      </w:pPr>
      <w:r>
        <w:t>Росприроднадзора, предоставляющих государственную услугу,</w:t>
      </w:r>
    </w:p>
    <w:p w:rsidR="00C11D58" w:rsidRDefault="00C11D58">
      <w:pPr>
        <w:pStyle w:val="ConsPlusTitle"/>
        <w:jc w:val="center"/>
      </w:pPr>
      <w:r>
        <w:t>а также их должностных лиц</w:t>
      </w:r>
    </w:p>
    <w:p w:rsidR="00C11D58" w:rsidRDefault="00C11D58">
      <w:pPr>
        <w:pStyle w:val="ConsPlusNormal"/>
        <w:jc w:val="both"/>
      </w:pPr>
    </w:p>
    <w:p w:rsidR="00C11D58" w:rsidRDefault="00C11D58">
      <w:pPr>
        <w:pStyle w:val="ConsPlusTitle"/>
        <w:jc w:val="center"/>
        <w:outlineLvl w:val="2"/>
      </w:pPr>
      <w:r>
        <w:t>Информация для заинтересованных лиц об их праве</w:t>
      </w:r>
    </w:p>
    <w:p w:rsidR="00C11D58" w:rsidRDefault="00C11D58">
      <w:pPr>
        <w:pStyle w:val="ConsPlusTitle"/>
        <w:jc w:val="center"/>
      </w:pPr>
      <w:r>
        <w:t>на досудебное (внесудебное) обжалование действий</w:t>
      </w:r>
    </w:p>
    <w:p w:rsidR="00C11D58" w:rsidRDefault="00C11D58">
      <w:pPr>
        <w:pStyle w:val="ConsPlusTitle"/>
        <w:jc w:val="center"/>
      </w:pPr>
      <w:r>
        <w:t>(бездействия) и (или) решений, принятых (осуществленных)</w:t>
      </w:r>
    </w:p>
    <w:p w:rsidR="00C11D58" w:rsidRDefault="00C11D58">
      <w:pPr>
        <w:pStyle w:val="ConsPlusTitle"/>
        <w:jc w:val="center"/>
      </w:pPr>
      <w:r>
        <w:t>в ходе предоставления государственной услуги</w:t>
      </w:r>
    </w:p>
    <w:p w:rsidR="00C11D58" w:rsidRDefault="00C11D58">
      <w:pPr>
        <w:pStyle w:val="ConsPlusTitle"/>
        <w:jc w:val="center"/>
      </w:pPr>
      <w:r>
        <w:t>(далее - жалоба)</w:t>
      </w:r>
    </w:p>
    <w:p w:rsidR="00C11D58" w:rsidRDefault="00C11D58">
      <w:pPr>
        <w:pStyle w:val="ConsPlusNormal"/>
        <w:jc w:val="both"/>
      </w:pPr>
    </w:p>
    <w:p w:rsidR="00C11D58" w:rsidRDefault="00C11D58">
      <w:pPr>
        <w:pStyle w:val="ConsPlusNormal"/>
        <w:ind w:firstLine="540"/>
        <w:jc w:val="both"/>
      </w:pPr>
      <w:r>
        <w:t>76. Заявитель имеет право на обжалование решений, действий (бездействия) территориальных органов Росприроднадзора и его должностных лиц в досудебном (внесудебном) порядке.</w:t>
      </w:r>
    </w:p>
    <w:p w:rsidR="00C11D58" w:rsidRDefault="00C11D58">
      <w:pPr>
        <w:pStyle w:val="ConsPlusNormal"/>
        <w:spacing w:before="200"/>
        <w:ind w:firstLine="540"/>
        <w:jc w:val="both"/>
      </w:pPr>
      <w:r>
        <w:t xml:space="preserve">Жалобы на нарушение порядка предоставления государственных услуг, выразившееся в неправомерных решениях и действиях (бездействии) территориальных органов Росприроднадзора и их должностных лиц, подаются с соблюдением требований </w:t>
      </w:r>
      <w:hyperlink r:id="rId18">
        <w:r>
          <w:rPr>
            <w:color w:val="0000FF"/>
          </w:rPr>
          <w:t>Закона</w:t>
        </w:r>
      </w:hyperlink>
      <w:r>
        <w:t xml:space="preserve"> N 210-ФЗ.</w:t>
      </w:r>
    </w:p>
    <w:p w:rsidR="00C11D58" w:rsidRDefault="00C11D58">
      <w:pPr>
        <w:pStyle w:val="ConsPlusNormal"/>
        <w:spacing w:before="200"/>
        <w:ind w:firstLine="540"/>
        <w:jc w:val="both"/>
      </w:pPr>
      <w:r>
        <w:t>77. Жалоба подается в письменной форме, в том числе при личном приеме Заявителя, или в электронном виде.</w:t>
      </w:r>
    </w:p>
    <w:p w:rsidR="00C11D58" w:rsidRDefault="00C11D58">
      <w:pPr>
        <w:pStyle w:val="ConsPlusNormal"/>
        <w:spacing w:before="200"/>
        <w:ind w:firstLine="540"/>
        <w:jc w:val="both"/>
      </w:pPr>
      <w:r>
        <w:t>78. Жалоба должна содержать:</w:t>
      </w:r>
    </w:p>
    <w:p w:rsidR="00C11D58" w:rsidRDefault="00C11D58">
      <w:pPr>
        <w:pStyle w:val="ConsPlusNormal"/>
        <w:spacing w:before="20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C11D58" w:rsidRDefault="00C11D58">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D58" w:rsidRDefault="00C11D58">
      <w:pPr>
        <w:pStyle w:val="ConsPlusNormal"/>
        <w:spacing w:before="20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C11D58" w:rsidRDefault="00C11D58">
      <w:pPr>
        <w:pStyle w:val="ConsPlusNormal"/>
        <w:spacing w:before="20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предоставлены документы (при наличии), подтверждающие доводы Заявителя, либо их копии.</w:t>
      </w:r>
    </w:p>
    <w:p w:rsidR="00C11D58" w:rsidRDefault="00C11D58">
      <w:pPr>
        <w:pStyle w:val="ConsPlusNormal"/>
        <w:spacing w:before="200"/>
        <w:ind w:firstLine="540"/>
        <w:jc w:val="both"/>
      </w:pPr>
      <w:bookmarkStart w:id="32" w:name="P593"/>
      <w:bookmarkEnd w:id="32"/>
      <w:r>
        <w:t xml:space="preserve">79. К заявлению, подписанному от имени юридического лица, прикладывается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жалоба подается через представителя Заявителя, также </w:t>
      </w:r>
      <w:r>
        <w:lastRenderedPageBreak/>
        <w:t>предоставляется доверенность, оформленная в соответствии с требованиями законодательства Российской Федерации.</w:t>
      </w:r>
    </w:p>
    <w:p w:rsidR="00C11D58" w:rsidRDefault="00C11D58">
      <w:pPr>
        <w:pStyle w:val="ConsPlusNormal"/>
        <w:spacing w:before="200"/>
        <w:ind w:firstLine="540"/>
        <w:jc w:val="both"/>
      </w:pPr>
      <w:r>
        <w:t>80.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11D58" w:rsidRDefault="00C11D58">
      <w:pPr>
        <w:pStyle w:val="ConsPlusNormal"/>
        <w:spacing w:before="200"/>
        <w:ind w:firstLine="540"/>
        <w:jc w:val="both"/>
      </w:pPr>
      <w:r>
        <w:t>Время приема жалоб совпадает со временем предоставления государственных услуг.</w:t>
      </w:r>
    </w:p>
    <w:p w:rsidR="00C11D58" w:rsidRDefault="00C11D58">
      <w:pPr>
        <w:pStyle w:val="ConsPlusNormal"/>
        <w:spacing w:before="200"/>
        <w:ind w:firstLine="540"/>
        <w:jc w:val="both"/>
      </w:pPr>
      <w:r>
        <w:t>Жалоба в письменной форме может быть также направлена по почте.</w:t>
      </w:r>
    </w:p>
    <w:p w:rsidR="00C11D58" w:rsidRDefault="00C11D58">
      <w:pPr>
        <w:pStyle w:val="ConsPlusNormal"/>
        <w:spacing w:before="200"/>
        <w:ind w:firstLine="540"/>
        <w:jc w:val="both"/>
      </w:pPr>
      <w: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C11D58" w:rsidRDefault="00C11D58">
      <w:pPr>
        <w:pStyle w:val="ConsPlusNormal"/>
        <w:spacing w:before="200"/>
        <w:ind w:firstLine="540"/>
        <w:jc w:val="both"/>
      </w:pPr>
      <w:r>
        <w:t>81. В электронном виде жалоба может быть подана Заявителем посредством:</w:t>
      </w:r>
    </w:p>
    <w:p w:rsidR="00C11D58" w:rsidRDefault="00C11D58">
      <w:pPr>
        <w:pStyle w:val="ConsPlusNormal"/>
        <w:spacing w:before="200"/>
        <w:ind w:firstLine="540"/>
        <w:jc w:val="both"/>
      </w:pPr>
      <w:r>
        <w:t>а) официального сайта Росприроднадзора, территориального органа Росприроднадзора;</w:t>
      </w:r>
    </w:p>
    <w:p w:rsidR="00C11D58" w:rsidRDefault="00C11D58">
      <w:pPr>
        <w:pStyle w:val="ConsPlusNormal"/>
        <w:spacing w:before="200"/>
        <w:ind w:firstLine="540"/>
        <w:jc w:val="both"/>
      </w:pPr>
      <w:r>
        <w:t>б) федеральной государственной информационной системы "Единый портал государственных и муниципальных услуг (функций)" (Единый портал).</w:t>
      </w:r>
    </w:p>
    <w:p w:rsidR="00C11D58" w:rsidRDefault="00C11D58">
      <w:pPr>
        <w:pStyle w:val="ConsPlusNormal"/>
        <w:spacing w:before="200"/>
        <w:ind w:firstLine="540"/>
        <w:jc w:val="both"/>
      </w:pPr>
      <w:r>
        <w:t xml:space="preserve">82. При подаче жалобы в электронном виде документы, указанные в </w:t>
      </w:r>
      <w:hyperlink w:anchor="P593">
        <w:r>
          <w:rPr>
            <w:color w:val="0000FF"/>
          </w:rPr>
          <w:t>пункте 79</w:t>
        </w:r>
      </w:hyperlink>
      <w:r>
        <w:t xml:space="preserve">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1D58" w:rsidRDefault="00C11D58">
      <w:pPr>
        <w:pStyle w:val="ConsPlusNormal"/>
        <w:jc w:val="both"/>
      </w:pPr>
    </w:p>
    <w:p w:rsidR="00C11D58" w:rsidRDefault="00C11D58">
      <w:pPr>
        <w:pStyle w:val="ConsPlusTitle"/>
        <w:jc w:val="center"/>
        <w:outlineLvl w:val="2"/>
      </w:pPr>
      <w:r>
        <w:t>Органы государственной власти, организации и уполномоченные</w:t>
      </w:r>
    </w:p>
    <w:p w:rsidR="00C11D58" w:rsidRDefault="00C11D58">
      <w:pPr>
        <w:pStyle w:val="ConsPlusTitle"/>
        <w:jc w:val="center"/>
      </w:pPr>
      <w:r>
        <w:t>на рассмотрение жалобы лица, которым может быть направлена</w:t>
      </w:r>
    </w:p>
    <w:p w:rsidR="00C11D58" w:rsidRDefault="00C11D58">
      <w:pPr>
        <w:pStyle w:val="ConsPlusTitle"/>
        <w:jc w:val="center"/>
      </w:pPr>
      <w:r>
        <w:t>жалоба Заявителя в досудебном (внесудебном) порядке</w:t>
      </w:r>
    </w:p>
    <w:p w:rsidR="00C11D58" w:rsidRDefault="00C11D58">
      <w:pPr>
        <w:pStyle w:val="ConsPlusNormal"/>
        <w:jc w:val="both"/>
      </w:pPr>
    </w:p>
    <w:p w:rsidR="00C11D58" w:rsidRDefault="00C11D58">
      <w:pPr>
        <w:pStyle w:val="ConsPlusNormal"/>
        <w:ind w:firstLine="540"/>
        <w:jc w:val="both"/>
      </w:pPr>
      <w:bookmarkStart w:id="33" w:name="P607"/>
      <w:bookmarkEnd w:id="33"/>
      <w:r>
        <w:t>83. Жалоба рассматривается территориальным органом Росприроднадзора, предоставляющим государственную услугу, порядок предоставления которой был нарушен вследствие решений и действий (бездействия) указанного органа, предоставляющего государственную услугу, его должностного лица.</w:t>
      </w:r>
    </w:p>
    <w:p w:rsidR="00C11D58" w:rsidRDefault="00C11D58">
      <w:pPr>
        <w:pStyle w:val="ConsPlusNormal"/>
        <w:spacing w:before="200"/>
        <w:ind w:firstLine="540"/>
        <w:jc w:val="both"/>
      </w:pPr>
      <w:r>
        <w:t xml:space="preserve">В случае если обжалуются решения руководителя территориального органа Росприроднадзора, предоставляющего государственную услугу, жалоба подается в Росприроднадзор и рассматривается в порядке, предусмотренном </w:t>
      </w:r>
      <w:hyperlink r:id="rId1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N 840) и Регламентом.</w:t>
      </w:r>
    </w:p>
    <w:p w:rsidR="00C11D58" w:rsidRDefault="00C11D58">
      <w:pPr>
        <w:pStyle w:val="ConsPlusNormal"/>
        <w:spacing w:before="200"/>
        <w:ind w:firstLine="540"/>
        <w:jc w:val="both"/>
      </w:pPr>
      <w:bookmarkStart w:id="34" w:name="P609"/>
      <w:bookmarkEnd w:id="34"/>
      <w:r>
        <w:t xml:space="preserve">84. В случае если жалоба подана Заявителем в орган, в компетенцию которого не входит принятие решения по жалобе в соответствии с требованиями </w:t>
      </w:r>
      <w:hyperlink w:anchor="P607">
        <w:r>
          <w:rPr>
            <w:color w:val="0000FF"/>
          </w:rPr>
          <w:t>пункта 83</w:t>
        </w:r>
      </w:hyperlink>
      <w:r>
        <w:t xml:space="preserve">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11D58" w:rsidRDefault="00C11D58">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C11D58" w:rsidRDefault="00C11D58">
      <w:pPr>
        <w:pStyle w:val="ConsPlusNormal"/>
        <w:jc w:val="both"/>
      </w:pPr>
    </w:p>
    <w:p w:rsidR="00C11D58" w:rsidRDefault="00C11D58">
      <w:pPr>
        <w:pStyle w:val="ConsPlusTitle"/>
        <w:jc w:val="center"/>
        <w:outlineLvl w:val="2"/>
      </w:pPr>
      <w:r>
        <w:t>Способы информирования заявителей о порядке подачи</w:t>
      </w:r>
    </w:p>
    <w:p w:rsidR="00C11D58" w:rsidRDefault="00C11D58">
      <w:pPr>
        <w:pStyle w:val="ConsPlusTitle"/>
        <w:jc w:val="center"/>
      </w:pPr>
      <w:r>
        <w:t>и рассмотрения жалобы, в том числе с использованием Единого</w:t>
      </w:r>
    </w:p>
    <w:p w:rsidR="00C11D58" w:rsidRDefault="00C11D58">
      <w:pPr>
        <w:pStyle w:val="ConsPlusTitle"/>
        <w:jc w:val="center"/>
      </w:pPr>
      <w:r>
        <w:t>портала государственных и муниципальных услуг (функций)</w:t>
      </w:r>
    </w:p>
    <w:p w:rsidR="00C11D58" w:rsidRDefault="00C11D58">
      <w:pPr>
        <w:pStyle w:val="ConsPlusNormal"/>
        <w:jc w:val="both"/>
      </w:pPr>
    </w:p>
    <w:p w:rsidR="00C11D58" w:rsidRDefault="00C11D58">
      <w:pPr>
        <w:pStyle w:val="ConsPlusNormal"/>
        <w:ind w:firstLine="540"/>
        <w:jc w:val="both"/>
      </w:pPr>
      <w:r>
        <w:t xml:space="preserve">85. Жалоба может быть подана Заявителем через многофункциональный центр </w:t>
      </w:r>
      <w:r>
        <w:lastRenderedPageBreak/>
        <w:t>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C11D58" w:rsidRDefault="00C11D58">
      <w:pPr>
        <w:pStyle w:val="ConsPlusNormal"/>
        <w:spacing w:before="200"/>
        <w:ind w:firstLine="540"/>
        <w:jc w:val="both"/>
      </w:pPr>
      <w:r>
        <w:t xml:space="preserve">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w:t>
      </w:r>
      <w:hyperlink r:id="rId20">
        <w:r>
          <w:rPr>
            <w:color w:val="0000FF"/>
          </w:rPr>
          <w:t>Постановлением</w:t>
        </w:r>
      </w:hyperlink>
      <w:r>
        <w:t xml:space="preserve"> N 840.</w:t>
      </w:r>
    </w:p>
    <w:p w:rsidR="00C11D58" w:rsidRDefault="00C11D58">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C11D58" w:rsidRDefault="00C11D58">
      <w:pPr>
        <w:pStyle w:val="ConsPlusNormal"/>
        <w:spacing w:before="200"/>
        <w:ind w:firstLine="540"/>
        <w:jc w:val="both"/>
      </w:pPr>
      <w:r>
        <w:t>86. Заявитель может обратиться с жалобой в том числе в следующих случаях:</w:t>
      </w:r>
    </w:p>
    <w:p w:rsidR="00C11D58" w:rsidRDefault="00C11D58">
      <w:pPr>
        <w:pStyle w:val="ConsPlusNormal"/>
        <w:spacing w:before="200"/>
        <w:ind w:firstLine="540"/>
        <w:jc w:val="both"/>
      </w:pPr>
      <w:r>
        <w:t>а) нарушение срока регистрации заявки о предоставлении государственной услуги;</w:t>
      </w:r>
    </w:p>
    <w:p w:rsidR="00C11D58" w:rsidRDefault="00C11D58">
      <w:pPr>
        <w:pStyle w:val="ConsPlusNormal"/>
        <w:spacing w:before="200"/>
        <w:ind w:firstLine="540"/>
        <w:jc w:val="both"/>
      </w:pPr>
      <w:r>
        <w:t>б) нарушение срока предоставления государственной услуги;</w:t>
      </w:r>
    </w:p>
    <w:p w:rsidR="00C11D58" w:rsidRDefault="00C11D58">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11D58" w:rsidRDefault="00C11D58">
      <w:pPr>
        <w:pStyle w:val="ConsPlusNormal"/>
        <w:spacing w:before="20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C11D58" w:rsidRDefault="00C11D58">
      <w:pPr>
        <w:pStyle w:val="ConsPlusNormal"/>
        <w:spacing w:before="20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11D58" w:rsidRDefault="00C11D58">
      <w:pPr>
        <w:pStyle w:val="ConsPlusNormal"/>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11D58" w:rsidRDefault="00C11D58">
      <w:pPr>
        <w:pStyle w:val="ConsPlusNormal"/>
        <w:spacing w:before="200"/>
        <w:ind w:firstLine="540"/>
        <w:jc w:val="both"/>
      </w:pPr>
      <w:r>
        <w:t>ж) отказ территориального органа Росприроднадзора,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11D58" w:rsidRDefault="00C11D58">
      <w:pPr>
        <w:pStyle w:val="ConsPlusNormal"/>
        <w:spacing w:before="200"/>
        <w:ind w:firstLine="540"/>
        <w:jc w:val="both"/>
      </w:pPr>
      <w:r>
        <w:t>з) нарушение срока или порядка выдачи документов по результатам предоставления государственной или муниципальной услуги;</w:t>
      </w:r>
    </w:p>
    <w:p w:rsidR="00C11D58" w:rsidRDefault="00C11D58">
      <w:pPr>
        <w:pStyle w:val="ConsPlusNormal"/>
        <w:spacing w:before="200"/>
        <w:ind w:firstLine="540"/>
        <w:jc w:val="both"/>
      </w:pPr>
      <w:r>
        <w:t>и) приостановление предоставления государственной услуги;</w:t>
      </w:r>
    </w:p>
    <w:p w:rsidR="00C11D58" w:rsidRDefault="00C11D58">
      <w:pPr>
        <w:pStyle w:val="ConsPlusNormal"/>
        <w:spacing w:before="200"/>
        <w:ind w:firstLine="540"/>
        <w:jc w:val="both"/>
      </w:pPr>
      <w: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21">
        <w:r>
          <w:rPr>
            <w:color w:val="0000FF"/>
          </w:rPr>
          <w:t>пунктом 4 части 1 статьи 7</w:t>
        </w:r>
      </w:hyperlink>
      <w:r>
        <w:t xml:space="preserve"> Закона N 210-ФЗ.</w:t>
      </w:r>
    </w:p>
    <w:p w:rsidR="00C11D58" w:rsidRDefault="00C11D58">
      <w:pPr>
        <w:pStyle w:val="ConsPlusNormal"/>
        <w:spacing w:before="200"/>
        <w:ind w:firstLine="540"/>
        <w:jc w:val="both"/>
      </w:pPr>
      <w:r>
        <w:t>87. В Росприроднадзоре, территориальных органах Росприроднадзора определяются уполномоченные на рассмотрение жалоб должностные лица, которые обеспечивают:</w:t>
      </w:r>
    </w:p>
    <w:p w:rsidR="00C11D58" w:rsidRDefault="00C11D58">
      <w:pPr>
        <w:pStyle w:val="ConsPlusNormal"/>
        <w:spacing w:before="200"/>
        <w:ind w:firstLine="540"/>
        <w:jc w:val="both"/>
      </w:pPr>
      <w:r>
        <w:t xml:space="preserve">а) прием и рассмотрение жалоб в соответствии с требованиями </w:t>
      </w:r>
      <w:hyperlink r:id="rId22">
        <w:r>
          <w:rPr>
            <w:color w:val="0000FF"/>
          </w:rPr>
          <w:t>Постановления</w:t>
        </w:r>
      </w:hyperlink>
      <w:r>
        <w:t xml:space="preserve"> N 840 и Регламента;</w:t>
      </w:r>
    </w:p>
    <w:p w:rsidR="00C11D58" w:rsidRDefault="00C11D58">
      <w:pPr>
        <w:pStyle w:val="ConsPlusNormal"/>
        <w:spacing w:before="200"/>
        <w:ind w:firstLine="540"/>
        <w:jc w:val="both"/>
      </w:pPr>
      <w:r>
        <w:t xml:space="preserve">б) направление жалоб в уполномоченный на их рассмотрение орган в соответствии с </w:t>
      </w:r>
      <w:hyperlink w:anchor="P609">
        <w:r>
          <w:rPr>
            <w:color w:val="0000FF"/>
          </w:rPr>
          <w:t>пунктом 84</w:t>
        </w:r>
      </w:hyperlink>
      <w:r>
        <w:t xml:space="preserve"> Регламента.</w:t>
      </w:r>
    </w:p>
    <w:p w:rsidR="00C11D58" w:rsidRDefault="00C11D58">
      <w:pPr>
        <w:pStyle w:val="ConsPlusNormal"/>
        <w:spacing w:before="200"/>
        <w:ind w:firstLine="540"/>
        <w:jc w:val="both"/>
      </w:pPr>
      <w:r>
        <w:t xml:space="preserve">88.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r>
          <w:rPr>
            <w:color w:val="0000FF"/>
          </w:rPr>
          <w:t>статьей 5.63</w:t>
        </w:r>
      </w:hyperlink>
      <w:r>
        <w:t xml:space="preserve"> Кодекса Российской </w:t>
      </w:r>
      <w:r>
        <w:lastRenderedPageBreak/>
        <w:t>Федерации об административных правонарушениях (Собрание законодательства Российской Федерации, 2002, N 1, ст. 1; 2020, N 31, ст. 5062),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11D58" w:rsidRDefault="00C11D58">
      <w:pPr>
        <w:pStyle w:val="ConsPlusNormal"/>
        <w:spacing w:before="200"/>
        <w:ind w:firstLine="540"/>
        <w:jc w:val="both"/>
      </w:pPr>
      <w:r>
        <w:t>89. Росприроднадзор, территориальные органы Росприроднадзора, предоставляющие государственные услуги, обеспечивают:</w:t>
      </w:r>
    </w:p>
    <w:p w:rsidR="00C11D58" w:rsidRDefault="00C11D58">
      <w:pPr>
        <w:pStyle w:val="ConsPlusNormal"/>
        <w:spacing w:before="200"/>
        <w:ind w:firstLine="540"/>
        <w:jc w:val="both"/>
      </w:pPr>
      <w:r>
        <w:t>а) оснащение мест приема жалоб;</w:t>
      </w:r>
    </w:p>
    <w:p w:rsidR="00C11D58" w:rsidRDefault="00C11D58">
      <w:pPr>
        <w:pStyle w:val="ConsPlusNormal"/>
        <w:spacing w:before="20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rsidR="00C11D58" w:rsidRDefault="00C11D58">
      <w:pPr>
        <w:pStyle w:val="ConsPlusNormal"/>
        <w:spacing w:before="20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C11D58" w:rsidRDefault="00C11D58">
      <w:pPr>
        <w:pStyle w:val="ConsPlusNormal"/>
        <w:spacing w:before="20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11D58" w:rsidRDefault="00C11D58">
      <w:pPr>
        <w:pStyle w:val="ConsPlusNormal"/>
        <w:spacing w:before="200"/>
        <w:ind w:firstLine="540"/>
        <w:jc w:val="both"/>
      </w:pPr>
      <w:r>
        <w:t>д) формирование и предоставление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11D58" w:rsidRDefault="00C11D58">
      <w:pPr>
        <w:pStyle w:val="ConsPlusNormal"/>
        <w:spacing w:before="200"/>
        <w:ind w:firstLine="540"/>
        <w:jc w:val="both"/>
      </w:pPr>
      <w:r>
        <w:t>90. Жалоба, поступившая в Росприроднадзор, территориальный орган Росприроднадзора,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11D58" w:rsidRDefault="00C11D58">
      <w:pPr>
        <w:pStyle w:val="ConsPlusNormal"/>
        <w:spacing w:before="200"/>
        <w:ind w:firstLine="540"/>
        <w:jc w:val="both"/>
      </w:pPr>
      <w:r>
        <w:t>В случае обжалования отказа территориального органа Росприроднадзора,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D58" w:rsidRDefault="00C11D58">
      <w:pPr>
        <w:pStyle w:val="ConsPlusNormal"/>
        <w:spacing w:before="200"/>
        <w:ind w:firstLine="540"/>
        <w:jc w:val="both"/>
      </w:pPr>
      <w:r>
        <w:t xml:space="preserve">91. По результатам рассмотрения жалобы в соответствии с </w:t>
      </w:r>
      <w:hyperlink r:id="rId24">
        <w:r>
          <w:rPr>
            <w:color w:val="0000FF"/>
          </w:rPr>
          <w:t>частью 7 статьи 11.2</w:t>
        </w:r>
      </w:hyperlink>
      <w:r>
        <w:t xml:space="preserve"> Закона N 210-ФЗ Росприроднадзор, территориальный орган Росприроднадзора принимает решение об удовлетворении жалобы либо об отказе в ее удовлетворении.</w:t>
      </w:r>
    </w:p>
    <w:p w:rsidR="00C11D58" w:rsidRDefault="00C11D58">
      <w:pPr>
        <w:pStyle w:val="ConsPlusNormal"/>
        <w:spacing w:before="200"/>
        <w:ind w:firstLine="540"/>
        <w:jc w:val="both"/>
      </w:pPr>
      <w:r>
        <w:t>При удовлетворении жалобы Росприроднадзор, территориальный орган Росприроднадзора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11D58" w:rsidRDefault="00C11D58">
      <w:pPr>
        <w:pStyle w:val="ConsPlusNormal"/>
        <w:spacing w:before="200"/>
        <w:ind w:firstLine="540"/>
        <w:jc w:val="both"/>
      </w:pPr>
      <w:r>
        <w:t>92. Ответ по результатам рассмотрения жалобы направляется Заявителю не позднее дня, следующего за днем принятия решения, в письменной форме.</w:t>
      </w:r>
    </w:p>
    <w:p w:rsidR="00C11D58" w:rsidRDefault="00C11D58">
      <w:pPr>
        <w:pStyle w:val="ConsPlusNormal"/>
        <w:spacing w:before="200"/>
        <w:ind w:firstLine="540"/>
        <w:jc w:val="both"/>
      </w:pPr>
      <w:r>
        <w:t>93. В ответе по результатам рассмотрения жалобы указываются:</w:t>
      </w:r>
    </w:p>
    <w:p w:rsidR="00C11D58" w:rsidRDefault="00C11D58">
      <w:pPr>
        <w:pStyle w:val="ConsPlusNormal"/>
        <w:spacing w:before="20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11D58" w:rsidRDefault="00C11D58">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11D58" w:rsidRDefault="00C11D58">
      <w:pPr>
        <w:pStyle w:val="ConsPlusNormal"/>
        <w:spacing w:before="200"/>
        <w:ind w:firstLine="540"/>
        <w:jc w:val="both"/>
      </w:pPr>
      <w:r>
        <w:t>в) фамилия, имя, отчество (при наличии) или наименование Заявителя;</w:t>
      </w:r>
    </w:p>
    <w:p w:rsidR="00C11D58" w:rsidRDefault="00C11D58">
      <w:pPr>
        <w:pStyle w:val="ConsPlusNormal"/>
        <w:spacing w:before="200"/>
        <w:ind w:firstLine="540"/>
        <w:jc w:val="both"/>
      </w:pPr>
      <w:r>
        <w:t>г) основания для принятия решения по жалобе;</w:t>
      </w:r>
    </w:p>
    <w:p w:rsidR="00C11D58" w:rsidRDefault="00C11D58">
      <w:pPr>
        <w:pStyle w:val="ConsPlusNormal"/>
        <w:spacing w:before="200"/>
        <w:ind w:firstLine="540"/>
        <w:jc w:val="both"/>
      </w:pPr>
      <w:r>
        <w:t>д) принятое по жалобе решение;</w:t>
      </w:r>
    </w:p>
    <w:p w:rsidR="00C11D58" w:rsidRDefault="00C11D58">
      <w:pPr>
        <w:pStyle w:val="ConsPlusNormal"/>
        <w:spacing w:before="200"/>
        <w:ind w:firstLine="540"/>
        <w:jc w:val="both"/>
      </w:pPr>
      <w:r>
        <w:t xml:space="preserve">е) в случае, если жалоба признана обоснованной, - сроки устранения выявленных нарушений, </w:t>
      </w:r>
      <w:r>
        <w:lastRenderedPageBreak/>
        <w:t>в том числе срок предоставления результата государственной услуги;</w:t>
      </w:r>
    </w:p>
    <w:p w:rsidR="00C11D58" w:rsidRDefault="00C11D58">
      <w:pPr>
        <w:pStyle w:val="ConsPlusNormal"/>
        <w:spacing w:before="200"/>
        <w:ind w:firstLine="540"/>
        <w:jc w:val="both"/>
      </w:pPr>
      <w:r>
        <w:t>ж) сведения о порядке обжалования принятого по жалобе решения.</w:t>
      </w:r>
    </w:p>
    <w:p w:rsidR="00C11D58" w:rsidRDefault="00C11D58">
      <w:pPr>
        <w:pStyle w:val="ConsPlusNormal"/>
        <w:spacing w:before="200"/>
        <w:ind w:firstLine="540"/>
        <w:jc w:val="both"/>
      </w:pPr>
      <w:r>
        <w:t>94. Ответ по результатам рассмотрения жалобы подписывается уполномоченным на рассмотрение жалобы должностным лицом Росприроднадзора, территориального органа Росприроднадзора.</w:t>
      </w:r>
    </w:p>
    <w:p w:rsidR="00C11D58" w:rsidRDefault="00C11D58">
      <w:pPr>
        <w:pStyle w:val="ConsPlusNormal"/>
        <w:spacing w:before="200"/>
        <w:ind w:firstLine="540"/>
        <w:jc w:val="both"/>
      </w:pPr>
      <w: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Росприроднадзора, территориального органа Росприроднадзора, уполномоченного на рассмотрение жалобы, вид которой установлен законодательством Российской Федерации.</w:t>
      </w:r>
    </w:p>
    <w:p w:rsidR="00C11D58" w:rsidRDefault="00C11D58">
      <w:pPr>
        <w:pStyle w:val="ConsPlusNormal"/>
        <w:spacing w:before="200"/>
        <w:ind w:firstLine="540"/>
        <w:jc w:val="both"/>
      </w:pPr>
      <w:r>
        <w:t>95. Росприроднадзор, территориальный орган Росприроднадзора отказывает в удовлетворении жалобы в следующих случаях:</w:t>
      </w:r>
    </w:p>
    <w:p w:rsidR="00C11D58" w:rsidRDefault="00C11D58">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11D58" w:rsidRDefault="00C11D58">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11D58" w:rsidRDefault="00C11D58">
      <w:pPr>
        <w:pStyle w:val="ConsPlusNormal"/>
        <w:spacing w:before="200"/>
        <w:ind w:firstLine="540"/>
        <w:jc w:val="both"/>
      </w:pPr>
      <w:r>
        <w:t xml:space="preserve">в) наличие решения по жалобе, принятого ранее в соответствии с требованиями </w:t>
      </w:r>
      <w:hyperlink r:id="rId25">
        <w:r>
          <w:rPr>
            <w:color w:val="0000FF"/>
          </w:rPr>
          <w:t>Постановления</w:t>
        </w:r>
      </w:hyperlink>
      <w:r>
        <w:t xml:space="preserve"> N 840 и Регламента, в отношении того же Заявителя и по тому же предмету жалобы.</w:t>
      </w:r>
    </w:p>
    <w:p w:rsidR="00C11D58" w:rsidRDefault="00C11D58">
      <w:pPr>
        <w:pStyle w:val="ConsPlusNormal"/>
        <w:spacing w:before="200"/>
        <w:ind w:firstLine="540"/>
        <w:jc w:val="both"/>
      </w:pPr>
      <w:r>
        <w:t>96. Росприроднадзор, территориальный орган Росприроднадзора вправе оставить жалобу без ответа в следующих случаях:</w:t>
      </w:r>
    </w:p>
    <w:p w:rsidR="00C11D58" w:rsidRDefault="00C11D58">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11D58" w:rsidRDefault="00C11D58">
      <w:pPr>
        <w:pStyle w:val="ConsPlusNormal"/>
        <w:spacing w:before="20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1D58" w:rsidRDefault="00C11D58">
      <w:pPr>
        <w:pStyle w:val="ConsPlusNormal"/>
        <w:jc w:val="both"/>
      </w:pPr>
    </w:p>
    <w:p w:rsidR="00C11D58" w:rsidRDefault="00C11D58">
      <w:pPr>
        <w:pStyle w:val="ConsPlusTitle"/>
        <w:jc w:val="center"/>
        <w:outlineLvl w:val="2"/>
      </w:pPr>
      <w:r>
        <w:t>Перечень нормативных правовых актов, регулирующих порядок</w:t>
      </w:r>
    </w:p>
    <w:p w:rsidR="00C11D58" w:rsidRDefault="00C11D58">
      <w:pPr>
        <w:pStyle w:val="ConsPlusTitle"/>
        <w:jc w:val="center"/>
      </w:pPr>
      <w:r>
        <w:t>досудебного (внесудебного) обжалования решений и действий</w:t>
      </w:r>
    </w:p>
    <w:p w:rsidR="00C11D58" w:rsidRDefault="00C11D58">
      <w:pPr>
        <w:pStyle w:val="ConsPlusTitle"/>
        <w:jc w:val="center"/>
      </w:pPr>
      <w:r>
        <w:t>(бездействия) органа, предоставляющего государственную</w:t>
      </w:r>
    </w:p>
    <w:p w:rsidR="00C11D58" w:rsidRDefault="00C11D58">
      <w:pPr>
        <w:pStyle w:val="ConsPlusTitle"/>
        <w:jc w:val="center"/>
      </w:pPr>
      <w:r>
        <w:t>услугу, а также его должностных лиц</w:t>
      </w:r>
    </w:p>
    <w:p w:rsidR="00C11D58" w:rsidRDefault="00C11D58">
      <w:pPr>
        <w:pStyle w:val="ConsPlusNormal"/>
        <w:jc w:val="both"/>
      </w:pPr>
    </w:p>
    <w:p w:rsidR="00C11D58" w:rsidRDefault="00C11D58">
      <w:pPr>
        <w:pStyle w:val="ConsPlusNormal"/>
        <w:ind w:firstLine="540"/>
        <w:jc w:val="both"/>
      </w:pPr>
      <w:r>
        <w:t>97. Порядок досудебного (внесудебного) обжалования решений и действий (бездействия) регулируется следующими нормативными правовыми актами:</w:t>
      </w:r>
    </w:p>
    <w:p w:rsidR="00C11D58" w:rsidRDefault="00C11D58">
      <w:pPr>
        <w:pStyle w:val="ConsPlusNormal"/>
        <w:spacing w:before="200"/>
        <w:ind w:firstLine="540"/>
        <w:jc w:val="both"/>
      </w:pPr>
      <w:hyperlink r:id="rId26">
        <w:r>
          <w:rPr>
            <w:color w:val="0000FF"/>
          </w:rPr>
          <w:t>Законом</w:t>
        </w:r>
      </w:hyperlink>
      <w:r>
        <w:t xml:space="preserve"> N 210-ФЗ;</w:t>
      </w:r>
    </w:p>
    <w:p w:rsidR="00C11D58" w:rsidRDefault="00C11D58">
      <w:pPr>
        <w:pStyle w:val="ConsPlusNormal"/>
        <w:spacing w:before="200"/>
        <w:ind w:firstLine="540"/>
        <w:jc w:val="both"/>
      </w:pPr>
      <w:hyperlink r:id="rId27">
        <w:r>
          <w:rPr>
            <w:color w:val="0000FF"/>
          </w:rPr>
          <w:t>Постановлением</w:t>
        </w:r>
      </w:hyperlink>
      <w:r>
        <w:t xml:space="preserve"> N 840;</w:t>
      </w:r>
    </w:p>
    <w:p w:rsidR="00C11D58" w:rsidRDefault="00C11D58">
      <w:pPr>
        <w:pStyle w:val="ConsPlusNormal"/>
        <w:spacing w:before="200"/>
        <w:ind w:firstLine="540"/>
        <w:jc w:val="both"/>
      </w:pPr>
      <w:hyperlink r:id="rId28">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C11D58" w:rsidRDefault="00C11D58">
      <w:pPr>
        <w:pStyle w:val="ConsPlusNormal"/>
        <w:spacing w:before="200"/>
        <w:ind w:firstLine="540"/>
        <w:jc w:val="both"/>
      </w:pPr>
      <w:r>
        <w:t>98. Информация, указанная в настоящем разделе, подлежит обязательному размещению на Едином портале. Росприроднадзор обеспечивает размещение и актуализацию сведений в соответствующем разделе федерального реестра.</w:t>
      </w: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right"/>
        <w:outlineLvl w:val="1"/>
      </w:pPr>
      <w:r>
        <w:t>Приложение 1</w:t>
      </w:r>
    </w:p>
    <w:p w:rsidR="00C11D58" w:rsidRDefault="00C11D58">
      <w:pPr>
        <w:pStyle w:val="ConsPlusNormal"/>
        <w:jc w:val="right"/>
      </w:pPr>
      <w:r>
        <w:t>к Административному регламенту</w:t>
      </w:r>
    </w:p>
    <w:p w:rsidR="00C11D58" w:rsidRDefault="00C11D58">
      <w:pPr>
        <w:pStyle w:val="ConsPlusNormal"/>
        <w:jc w:val="right"/>
      </w:pPr>
      <w:r>
        <w:t>Федеральной службы по надзору в сфере</w:t>
      </w:r>
    </w:p>
    <w:p w:rsidR="00C11D58" w:rsidRDefault="00C11D58">
      <w:pPr>
        <w:pStyle w:val="ConsPlusNormal"/>
        <w:jc w:val="right"/>
      </w:pPr>
      <w:r>
        <w:t>природопользования по предоставлению</w:t>
      </w:r>
    </w:p>
    <w:p w:rsidR="00C11D58" w:rsidRDefault="00C11D58">
      <w:pPr>
        <w:pStyle w:val="ConsPlusNormal"/>
        <w:jc w:val="right"/>
      </w:pPr>
      <w:r>
        <w:lastRenderedPageBreak/>
        <w:t>государственной услуги по выдаче</w:t>
      </w:r>
    </w:p>
    <w:p w:rsidR="00C11D58" w:rsidRDefault="00C11D58">
      <w:pPr>
        <w:pStyle w:val="ConsPlusNormal"/>
        <w:jc w:val="right"/>
      </w:pPr>
      <w:r>
        <w:t>разрешений на сбросы загрязняющих</w:t>
      </w:r>
    </w:p>
    <w:p w:rsidR="00C11D58" w:rsidRDefault="00C11D58">
      <w:pPr>
        <w:pStyle w:val="ConsPlusNormal"/>
        <w:jc w:val="right"/>
      </w:pPr>
      <w:r>
        <w:t>веществ (за исключением радиоактивных</w:t>
      </w:r>
    </w:p>
    <w:p w:rsidR="00C11D58" w:rsidRDefault="00C11D58">
      <w:pPr>
        <w:pStyle w:val="ConsPlusNormal"/>
        <w:jc w:val="right"/>
      </w:pPr>
      <w:r>
        <w:t>веществ) и микроорганизмов в водные</w:t>
      </w:r>
    </w:p>
    <w:p w:rsidR="00C11D58" w:rsidRDefault="00C11D58">
      <w:pPr>
        <w:pStyle w:val="ConsPlusNormal"/>
        <w:jc w:val="right"/>
      </w:pPr>
      <w:r>
        <w:t>объекты, утвержденному приказом</w:t>
      </w:r>
    </w:p>
    <w:p w:rsidR="00C11D58" w:rsidRDefault="00C11D58">
      <w:pPr>
        <w:pStyle w:val="ConsPlusNormal"/>
        <w:jc w:val="right"/>
      </w:pPr>
      <w:r>
        <w:t>Росприроднадзора</w:t>
      </w:r>
    </w:p>
    <w:p w:rsidR="00C11D58" w:rsidRDefault="00C11D58">
      <w:pPr>
        <w:pStyle w:val="ConsPlusNormal"/>
        <w:jc w:val="right"/>
      </w:pPr>
      <w:r>
        <w:t>от 17.08.2020 N 1022</w:t>
      </w:r>
    </w:p>
    <w:p w:rsidR="00C11D58" w:rsidRDefault="00C11D58">
      <w:pPr>
        <w:pStyle w:val="ConsPlusNormal"/>
        <w:jc w:val="both"/>
      </w:pPr>
    </w:p>
    <w:p w:rsidR="00C11D58" w:rsidRDefault="00C11D58">
      <w:pPr>
        <w:pStyle w:val="ConsPlusNormal"/>
        <w:jc w:val="right"/>
      </w:pPr>
      <w:r>
        <w:t>Форма</w:t>
      </w:r>
    </w:p>
    <w:p w:rsidR="00C11D58" w:rsidRDefault="00C11D5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C11D58">
        <w:tc>
          <w:tcPr>
            <w:tcW w:w="9052" w:type="dxa"/>
            <w:tcBorders>
              <w:top w:val="single" w:sz="4" w:space="0" w:color="auto"/>
              <w:left w:val="single" w:sz="4" w:space="0" w:color="auto"/>
              <w:bottom w:val="single" w:sz="4" w:space="0" w:color="auto"/>
              <w:right w:val="single" w:sz="4" w:space="0" w:color="auto"/>
            </w:tcBorders>
            <w:vAlign w:val="center"/>
          </w:tcPr>
          <w:p w:rsidR="00C11D58" w:rsidRDefault="00C11D58">
            <w:pPr>
              <w:pStyle w:val="ConsPlusNormal"/>
              <w:jc w:val="center"/>
            </w:pPr>
            <w:r>
              <w:t>Фирменный бланк Заявителя (при наличии)</w:t>
            </w:r>
          </w:p>
        </w:tc>
      </w:tr>
    </w:tbl>
    <w:p w:rsidR="00C11D58" w:rsidRDefault="00C11D58">
      <w:pPr>
        <w:pStyle w:val="ConsPlusNormal"/>
        <w:jc w:val="both"/>
      </w:pPr>
    </w:p>
    <w:p w:rsidR="00C11D58" w:rsidRDefault="00C11D58">
      <w:pPr>
        <w:pStyle w:val="ConsPlusNonformat"/>
        <w:jc w:val="both"/>
      </w:pPr>
      <w:r>
        <w:t>Исх. от _________ N ____ Руководителю территориального органа</w:t>
      </w:r>
    </w:p>
    <w:p w:rsidR="00C11D58" w:rsidRDefault="00C11D58">
      <w:pPr>
        <w:pStyle w:val="ConsPlusNonformat"/>
        <w:jc w:val="both"/>
      </w:pPr>
      <w:r>
        <w:t>Вх. от __________ N ____ Росприроднадзора</w:t>
      </w:r>
    </w:p>
    <w:p w:rsidR="00C11D58" w:rsidRDefault="00C11D58">
      <w:pPr>
        <w:pStyle w:val="ConsPlusNonformat"/>
        <w:jc w:val="both"/>
      </w:pPr>
    </w:p>
    <w:p w:rsidR="00C11D58" w:rsidRDefault="00C11D58">
      <w:pPr>
        <w:pStyle w:val="ConsPlusNonformat"/>
        <w:jc w:val="both"/>
      </w:pPr>
      <w:bookmarkStart w:id="35" w:name="P697"/>
      <w:bookmarkEnd w:id="35"/>
      <w:r>
        <w:t xml:space="preserve">                       Заявление о выдаче разрешения</w:t>
      </w:r>
    </w:p>
    <w:p w:rsidR="00C11D58" w:rsidRDefault="00C11D58">
      <w:pPr>
        <w:pStyle w:val="ConsPlusNonformat"/>
        <w:jc w:val="both"/>
      </w:pPr>
      <w:r>
        <w:t xml:space="preserve">       на сбросы загрязняющих веществ (за исключением радиоактивных</w:t>
      </w:r>
    </w:p>
    <w:p w:rsidR="00C11D58" w:rsidRDefault="00C11D58">
      <w:pPr>
        <w:pStyle w:val="ConsPlusNonformat"/>
        <w:jc w:val="both"/>
      </w:pPr>
      <w:r>
        <w:t xml:space="preserve">                веществ) и микроорганизмов в водные объекты</w:t>
      </w:r>
    </w:p>
    <w:p w:rsidR="00C11D58" w:rsidRDefault="00C11D58">
      <w:pPr>
        <w:pStyle w:val="ConsPlusNonformat"/>
        <w:jc w:val="both"/>
      </w:pPr>
    </w:p>
    <w:p w:rsidR="00C11D58" w:rsidRDefault="00C11D58">
      <w:pPr>
        <w:pStyle w:val="ConsPlusNonformat"/>
        <w:jc w:val="both"/>
      </w:pPr>
      <w:r>
        <w:t>Наименование Заявителя: ___________________________________________________</w:t>
      </w:r>
    </w:p>
    <w:p w:rsidR="00C11D58" w:rsidRDefault="00C11D58">
      <w:pPr>
        <w:pStyle w:val="ConsPlusNonformat"/>
        <w:jc w:val="both"/>
      </w:pPr>
      <w:r>
        <w:t xml:space="preserve">                              (организационно-правовая форма, полное</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 xml:space="preserve">   и сокращенное (при наличии) наименование юридического лица, фамилия,</w:t>
      </w:r>
    </w:p>
    <w:p w:rsidR="00C11D58" w:rsidRDefault="00C11D58">
      <w:pPr>
        <w:pStyle w:val="ConsPlusNonformat"/>
        <w:jc w:val="both"/>
      </w:pPr>
      <w:r>
        <w:t xml:space="preserve">       имя, отчество (при наличии) индивидуального предпринимателя,</w:t>
      </w:r>
    </w:p>
    <w:p w:rsidR="00C11D58" w:rsidRDefault="00C11D58">
      <w:pPr>
        <w:pStyle w:val="ConsPlusNonformat"/>
        <w:jc w:val="both"/>
      </w:pPr>
      <w:r>
        <w:t xml:space="preserve">                данные документа, удостоверяющего личность)</w:t>
      </w:r>
    </w:p>
    <w:p w:rsidR="00C11D58" w:rsidRDefault="00C11D58">
      <w:pPr>
        <w:pStyle w:val="ConsPlusNonformat"/>
        <w:jc w:val="both"/>
      </w:pPr>
    </w:p>
    <w:p w:rsidR="00C11D58" w:rsidRDefault="00C11D58">
      <w:pPr>
        <w:pStyle w:val="ConsPlusNonformat"/>
        <w:jc w:val="both"/>
      </w:pPr>
      <w:r>
        <w:t>Наименование объекта НВОС: ________________________________________________</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Код объекта НВОС (при наличии): ___________________________________________</w:t>
      </w:r>
    </w:p>
    <w:p w:rsidR="00C11D58" w:rsidRDefault="00C11D58">
      <w:pPr>
        <w:pStyle w:val="ConsPlusNonformat"/>
        <w:jc w:val="both"/>
      </w:pPr>
    </w:p>
    <w:p w:rsidR="00C11D58" w:rsidRDefault="00C11D58">
      <w:pPr>
        <w:pStyle w:val="ConsPlusNonformat"/>
        <w:jc w:val="both"/>
      </w:pPr>
      <w:r>
        <w:t>Место государственной регистрации юридического лица: ______________________</w:t>
      </w:r>
    </w:p>
    <w:p w:rsidR="00C11D58" w:rsidRDefault="00C11D58">
      <w:pPr>
        <w:pStyle w:val="ConsPlusNonformat"/>
        <w:jc w:val="both"/>
      </w:pPr>
      <w:r>
        <w:t>Почтовый адрес: ___________________________________________________________</w:t>
      </w:r>
    </w:p>
    <w:p w:rsidR="00C11D58" w:rsidRDefault="00C11D58">
      <w:pPr>
        <w:pStyle w:val="ConsPlusNonformat"/>
        <w:jc w:val="both"/>
      </w:pPr>
      <w:r>
        <w:t>Основной    государственный   регистрационный   номер   юридического   лица</w:t>
      </w:r>
    </w:p>
    <w:p w:rsidR="00C11D58" w:rsidRDefault="00C11D58">
      <w:pPr>
        <w:pStyle w:val="ConsPlusNonformat"/>
        <w:jc w:val="both"/>
      </w:pPr>
      <w:r>
        <w:t>(индивидуального предпринимателя) (ОГРН): _________________________________</w:t>
      </w:r>
    </w:p>
    <w:p w:rsidR="00C11D58" w:rsidRDefault="00C11D58">
      <w:pPr>
        <w:pStyle w:val="ConsPlusNonformat"/>
        <w:jc w:val="both"/>
      </w:pPr>
      <w:r>
        <w:t>Идентификационный номер налогоплательщика (ИНН): __________________________</w:t>
      </w:r>
    </w:p>
    <w:p w:rsidR="00C11D58" w:rsidRDefault="00C11D58">
      <w:pPr>
        <w:pStyle w:val="ConsPlusNonformat"/>
        <w:jc w:val="both"/>
      </w:pPr>
      <w:r>
        <w:t>Код   основного   вида   экономической   деятельности   юридического   лица</w:t>
      </w:r>
    </w:p>
    <w:p w:rsidR="00C11D58" w:rsidRDefault="00C11D58">
      <w:pPr>
        <w:pStyle w:val="ConsPlusNonformat"/>
        <w:jc w:val="both"/>
      </w:pPr>
      <w:r>
        <w:t xml:space="preserve">(индивидуального предпринимателя) </w:t>
      </w:r>
      <w:hyperlink r:id="rId29">
        <w:r>
          <w:rPr>
            <w:color w:val="0000FF"/>
          </w:rPr>
          <w:t>(ОКВЭД)</w:t>
        </w:r>
      </w:hyperlink>
      <w:r>
        <w:t>: ________________________________</w:t>
      </w:r>
    </w:p>
    <w:p w:rsidR="00C11D58" w:rsidRDefault="00C11D58">
      <w:pPr>
        <w:pStyle w:val="ConsPlusNonformat"/>
        <w:jc w:val="both"/>
      </w:pPr>
      <w:r>
        <w:t>Наименование  основного  вида  экономической деятельности юридического лица</w:t>
      </w:r>
    </w:p>
    <w:p w:rsidR="00C11D58" w:rsidRDefault="00C11D58">
      <w:pPr>
        <w:pStyle w:val="ConsPlusNonformat"/>
        <w:jc w:val="both"/>
      </w:pPr>
      <w:r>
        <w:t>(индивидуального предпринимателя): ________________________________________</w:t>
      </w:r>
    </w:p>
    <w:p w:rsidR="00C11D58" w:rsidRDefault="00C11D58">
      <w:pPr>
        <w:pStyle w:val="ConsPlusNonformat"/>
        <w:jc w:val="both"/>
      </w:pPr>
      <w:r>
        <w:t>Фамилия, имя, отчество (при наличии) руководителя организации: ____________</w:t>
      </w:r>
    </w:p>
    <w:p w:rsidR="00C11D58" w:rsidRDefault="00C11D58">
      <w:pPr>
        <w:pStyle w:val="ConsPlusNonformat"/>
        <w:jc w:val="both"/>
      </w:pPr>
    </w:p>
    <w:p w:rsidR="00C11D58" w:rsidRDefault="00C11D58">
      <w:pPr>
        <w:pStyle w:val="ConsPlusNonformat"/>
        <w:jc w:val="both"/>
      </w:pPr>
      <w:r>
        <w:t>Направляем  в  Ваш адрес на рассмотрение материалы для выдачи разрешения на</w:t>
      </w:r>
    </w:p>
    <w:p w:rsidR="00C11D58" w:rsidRDefault="00C11D58">
      <w:pPr>
        <w:pStyle w:val="ConsPlusNonformat"/>
        <w:jc w:val="both"/>
      </w:pPr>
      <w:r>
        <w:t>сбросы  веществ  (за исключением радиоактивных веществ) и микроорганизмов в</w:t>
      </w:r>
    </w:p>
    <w:p w:rsidR="00C11D58" w:rsidRDefault="00C11D58">
      <w:pPr>
        <w:pStyle w:val="ConsPlusNonformat"/>
        <w:jc w:val="both"/>
      </w:pPr>
      <w:r>
        <w:t>водные объекты:</w:t>
      </w:r>
    </w:p>
    <w:p w:rsidR="00C11D58" w:rsidRDefault="00C11D58">
      <w:pPr>
        <w:pStyle w:val="ConsPlusNonformat"/>
        <w:jc w:val="both"/>
      </w:pPr>
      <w:r>
        <w:t>1. ________________________________________________________________________</w:t>
      </w:r>
    </w:p>
    <w:p w:rsidR="00C11D58" w:rsidRDefault="00C11D58">
      <w:pPr>
        <w:pStyle w:val="ConsPlusNonformat"/>
        <w:jc w:val="both"/>
      </w:pPr>
      <w:r>
        <w:t xml:space="preserve">                    (опись предоставляемых материалов)</w:t>
      </w:r>
    </w:p>
    <w:p w:rsidR="00C11D58" w:rsidRDefault="00C11D58">
      <w:pPr>
        <w:pStyle w:val="ConsPlusNonformat"/>
        <w:jc w:val="both"/>
      </w:pPr>
      <w:r>
        <w:t>2. ________________________________________________________________________</w:t>
      </w:r>
    </w:p>
    <w:p w:rsidR="00C11D58" w:rsidRDefault="00C11D58">
      <w:pPr>
        <w:pStyle w:val="ConsPlusNonformat"/>
        <w:jc w:val="both"/>
      </w:pPr>
      <w:r>
        <w:t>Способ получения разрешения: ______________________________________________</w:t>
      </w:r>
    </w:p>
    <w:p w:rsidR="00C11D58" w:rsidRDefault="00C11D58">
      <w:pPr>
        <w:pStyle w:val="ConsPlusNonformat"/>
        <w:jc w:val="both"/>
      </w:pPr>
      <w:r>
        <w:t xml:space="preserve">                              (в виде бумажного документа или в виде в виде</w:t>
      </w:r>
    </w:p>
    <w:p w:rsidR="00C11D58" w:rsidRDefault="00C11D58">
      <w:pPr>
        <w:pStyle w:val="ConsPlusNonformat"/>
        <w:jc w:val="both"/>
      </w:pPr>
      <w:r>
        <w:t xml:space="preserve">                                     электронного образа документа)</w:t>
      </w:r>
    </w:p>
    <w:p w:rsidR="00C11D58" w:rsidRDefault="00C11D5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0"/>
        <w:gridCol w:w="2721"/>
        <w:gridCol w:w="340"/>
        <w:gridCol w:w="2624"/>
      </w:tblGrid>
      <w:tr w:rsidR="00C11D58">
        <w:tc>
          <w:tcPr>
            <w:tcW w:w="3005" w:type="dxa"/>
            <w:tcBorders>
              <w:top w:val="nil"/>
              <w:left w:val="nil"/>
              <w:bottom w:val="single" w:sz="4" w:space="0" w:color="auto"/>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2721" w:type="dxa"/>
            <w:tcBorders>
              <w:top w:val="nil"/>
              <w:left w:val="nil"/>
              <w:bottom w:val="single" w:sz="4" w:space="0" w:color="auto"/>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2624" w:type="dxa"/>
            <w:tcBorders>
              <w:top w:val="nil"/>
              <w:left w:val="nil"/>
              <w:bottom w:val="single" w:sz="4" w:space="0" w:color="auto"/>
              <w:right w:val="nil"/>
            </w:tcBorders>
          </w:tcPr>
          <w:p w:rsidR="00C11D58" w:rsidRDefault="00C11D58">
            <w:pPr>
              <w:pStyle w:val="ConsPlusNormal"/>
            </w:pPr>
          </w:p>
        </w:tc>
      </w:tr>
      <w:tr w:rsidR="00C11D58">
        <w:tblPrEx>
          <w:tblBorders>
            <w:insideH w:val="none" w:sz="0" w:space="0" w:color="auto"/>
          </w:tblBorders>
        </w:tblPrEx>
        <w:tc>
          <w:tcPr>
            <w:tcW w:w="3005" w:type="dxa"/>
            <w:tcBorders>
              <w:top w:val="single" w:sz="4" w:space="0" w:color="auto"/>
              <w:left w:val="nil"/>
              <w:bottom w:val="nil"/>
              <w:right w:val="nil"/>
            </w:tcBorders>
          </w:tcPr>
          <w:p w:rsidR="00C11D58" w:rsidRDefault="00C11D58">
            <w:pPr>
              <w:pStyle w:val="ConsPlusNormal"/>
              <w:jc w:val="center"/>
            </w:pPr>
            <w:r>
              <w:t>(должность руководителя)</w:t>
            </w:r>
          </w:p>
        </w:tc>
        <w:tc>
          <w:tcPr>
            <w:tcW w:w="340" w:type="dxa"/>
            <w:tcBorders>
              <w:top w:val="nil"/>
              <w:left w:val="nil"/>
              <w:bottom w:val="nil"/>
              <w:right w:val="nil"/>
            </w:tcBorders>
          </w:tcPr>
          <w:p w:rsidR="00C11D58" w:rsidRDefault="00C11D58">
            <w:pPr>
              <w:pStyle w:val="ConsPlusNormal"/>
            </w:pPr>
          </w:p>
        </w:tc>
        <w:tc>
          <w:tcPr>
            <w:tcW w:w="2721" w:type="dxa"/>
            <w:tcBorders>
              <w:top w:val="single" w:sz="4" w:space="0" w:color="auto"/>
              <w:left w:val="nil"/>
              <w:bottom w:val="nil"/>
              <w:right w:val="nil"/>
            </w:tcBorders>
          </w:tcPr>
          <w:p w:rsidR="00C11D58" w:rsidRDefault="00C11D58">
            <w:pPr>
              <w:pStyle w:val="ConsPlusNormal"/>
              <w:jc w:val="center"/>
            </w:pPr>
            <w:r>
              <w:t>(подпись руководителя)</w:t>
            </w:r>
          </w:p>
        </w:tc>
        <w:tc>
          <w:tcPr>
            <w:tcW w:w="340" w:type="dxa"/>
            <w:tcBorders>
              <w:top w:val="nil"/>
              <w:left w:val="nil"/>
              <w:bottom w:val="nil"/>
              <w:right w:val="nil"/>
            </w:tcBorders>
          </w:tcPr>
          <w:p w:rsidR="00C11D58" w:rsidRDefault="00C11D58">
            <w:pPr>
              <w:pStyle w:val="ConsPlusNormal"/>
            </w:pPr>
          </w:p>
        </w:tc>
        <w:tc>
          <w:tcPr>
            <w:tcW w:w="2624" w:type="dxa"/>
            <w:tcBorders>
              <w:top w:val="single" w:sz="4" w:space="0" w:color="auto"/>
              <w:left w:val="nil"/>
              <w:bottom w:val="nil"/>
              <w:right w:val="nil"/>
            </w:tcBorders>
          </w:tcPr>
          <w:p w:rsidR="00C11D58" w:rsidRDefault="00C11D58">
            <w:pPr>
              <w:pStyle w:val="ConsPlusNormal"/>
              <w:jc w:val="center"/>
            </w:pPr>
            <w:r>
              <w:t>(расшифровка подписи)</w:t>
            </w:r>
          </w:p>
        </w:tc>
      </w:tr>
      <w:tr w:rsidR="00C11D58">
        <w:tblPrEx>
          <w:tblBorders>
            <w:insideH w:val="none" w:sz="0" w:space="0" w:color="auto"/>
          </w:tblBorders>
        </w:tblPrEx>
        <w:tc>
          <w:tcPr>
            <w:tcW w:w="3005" w:type="dxa"/>
            <w:tcBorders>
              <w:top w:val="nil"/>
              <w:left w:val="nil"/>
              <w:bottom w:val="nil"/>
              <w:right w:val="nil"/>
            </w:tcBorders>
          </w:tcPr>
          <w:p w:rsidR="00C11D58" w:rsidRDefault="00C11D58">
            <w:pPr>
              <w:pStyle w:val="ConsPlusNormal"/>
              <w:jc w:val="right"/>
            </w:pPr>
            <w:r>
              <w:t>М.П. (при наличии)</w:t>
            </w:r>
          </w:p>
        </w:tc>
        <w:tc>
          <w:tcPr>
            <w:tcW w:w="340" w:type="dxa"/>
            <w:tcBorders>
              <w:top w:val="nil"/>
              <w:left w:val="nil"/>
              <w:bottom w:val="nil"/>
              <w:right w:val="nil"/>
            </w:tcBorders>
          </w:tcPr>
          <w:p w:rsidR="00C11D58" w:rsidRDefault="00C11D58">
            <w:pPr>
              <w:pStyle w:val="ConsPlusNormal"/>
            </w:pPr>
          </w:p>
        </w:tc>
        <w:tc>
          <w:tcPr>
            <w:tcW w:w="2721" w:type="dxa"/>
            <w:tcBorders>
              <w:top w:val="nil"/>
              <w:left w:val="nil"/>
              <w:bottom w:val="nil"/>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2624" w:type="dxa"/>
            <w:tcBorders>
              <w:top w:val="nil"/>
              <w:left w:val="nil"/>
              <w:bottom w:val="nil"/>
              <w:right w:val="nil"/>
            </w:tcBorders>
          </w:tcPr>
          <w:p w:rsidR="00C11D58" w:rsidRDefault="00C11D58">
            <w:pPr>
              <w:pStyle w:val="ConsPlusNormal"/>
            </w:pPr>
          </w:p>
        </w:tc>
      </w:tr>
    </w:tbl>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right"/>
        <w:outlineLvl w:val="1"/>
      </w:pPr>
      <w:r>
        <w:t>Приложение 2</w:t>
      </w:r>
    </w:p>
    <w:p w:rsidR="00C11D58" w:rsidRDefault="00C11D58">
      <w:pPr>
        <w:pStyle w:val="ConsPlusNormal"/>
        <w:jc w:val="right"/>
      </w:pPr>
      <w:r>
        <w:lastRenderedPageBreak/>
        <w:t>к Административному регламенту</w:t>
      </w:r>
    </w:p>
    <w:p w:rsidR="00C11D58" w:rsidRDefault="00C11D58">
      <w:pPr>
        <w:pStyle w:val="ConsPlusNormal"/>
        <w:jc w:val="right"/>
      </w:pPr>
      <w:r>
        <w:t>Федеральной службы по надзору в сфере</w:t>
      </w:r>
    </w:p>
    <w:p w:rsidR="00C11D58" w:rsidRDefault="00C11D58">
      <w:pPr>
        <w:pStyle w:val="ConsPlusNormal"/>
        <w:jc w:val="right"/>
      </w:pPr>
      <w:r>
        <w:t>природопользования по предоставлению</w:t>
      </w:r>
    </w:p>
    <w:p w:rsidR="00C11D58" w:rsidRDefault="00C11D58">
      <w:pPr>
        <w:pStyle w:val="ConsPlusNormal"/>
        <w:jc w:val="right"/>
      </w:pPr>
      <w:r>
        <w:t>государственной услуги по выдаче</w:t>
      </w:r>
    </w:p>
    <w:p w:rsidR="00C11D58" w:rsidRDefault="00C11D58">
      <w:pPr>
        <w:pStyle w:val="ConsPlusNormal"/>
        <w:jc w:val="right"/>
      </w:pPr>
      <w:r>
        <w:t>разрешений на сбросы загрязняющих</w:t>
      </w:r>
    </w:p>
    <w:p w:rsidR="00C11D58" w:rsidRDefault="00C11D58">
      <w:pPr>
        <w:pStyle w:val="ConsPlusNormal"/>
        <w:jc w:val="right"/>
      </w:pPr>
      <w:r>
        <w:t>веществ (за исключением радиоактивных</w:t>
      </w:r>
    </w:p>
    <w:p w:rsidR="00C11D58" w:rsidRDefault="00C11D58">
      <w:pPr>
        <w:pStyle w:val="ConsPlusNormal"/>
        <w:jc w:val="right"/>
      </w:pPr>
      <w:r>
        <w:t>веществ) и микроорганизмов в водные</w:t>
      </w:r>
    </w:p>
    <w:p w:rsidR="00C11D58" w:rsidRDefault="00C11D58">
      <w:pPr>
        <w:pStyle w:val="ConsPlusNormal"/>
        <w:jc w:val="right"/>
      </w:pPr>
      <w:r>
        <w:t>объекты, утвержденному приказом</w:t>
      </w:r>
    </w:p>
    <w:p w:rsidR="00C11D58" w:rsidRDefault="00C11D58">
      <w:pPr>
        <w:pStyle w:val="ConsPlusNormal"/>
        <w:jc w:val="right"/>
      </w:pPr>
      <w:r>
        <w:t>Росприроднадзора</w:t>
      </w:r>
    </w:p>
    <w:p w:rsidR="00C11D58" w:rsidRDefault="00C11D58">
      <w:pPr>
        <w:pStyle w:val="ConsPlusNormal"/>
        <w:jc w:val="right"/>
      </w:pPr>
      <w:r>
        <w:t>от 17.08.2020 N 1022</w:t>
      </w:r>
    </w:p>
    <w:p w:rsidR="00C11D58" w:rsidRDefault="00C11D58">
      <w:pPr>
        <w:pStyle w:val="ConsPlusNormal"/>
        <w:jc w:val="both"/>
      </w:pPr>
    </w:p>
    <w:p w:rsidR="00C11D58" w:rsidRDefault="00C11D58">
      <w:pPr>
        <w:pStyle w:val="ConsPlusNormal"/>
        <w:jc w:val="right"/>
      </w:pPr>
      <w:r>
        <w:t>Форма</w:t>
      </w:r>
    </w:p>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C11D58">
        <w:tc>
          <w:tcPr>
            <w:tcW w:w="4195" w:type="dxa"/>
            <w:tcBorders>
              <w:top w:val="nil"/>
              <w:left w:val="nil"/>
              <w:bottom w:val="nil"/>
              <w:right w:val="nil"/>
            </w:tcBorders>
          </w:tcPr>
          <w:p w:rsidR="00C11D58" w:rsidRDefault="00C11D58">
            <w:pPr>
              <w:pStyle w:val="ConsPlusNormal"/>
            </w:pPr>
          </w:p>
        </w:tc>
        <w:tc>
          <w:tcPr>
            <w:tcW w:w="4876" w:type="dxa"/>
            <w:tcBorders>
              <w:top w:val="nil"/>
              <w:left w:val="nil"/>
              <w:bottom w:val="nil"/>
              <w:right w:val="nil"/>
            </w:tcBorders>
            <w:vAlign w:val="center"/>
          </w:tcPr>
          <w:p w:rsidR="00C11D58" w:rsidRDefault="00C11D58">
            <w:pPr>
              <w:pStyle w:val="ConsPlusNormal"/>
              <w:jc w:val="both"/>
            </w:pPr>
            <w:r>
              <w:t>Приложение N ___________</w:t>
            </w:r>
          </w:p>
          <w:p w:rsidR="00C11D58" w:rsidRDefault="00C11D58">
            <w:pPr>
              <w:pStyle w:val="ConsPlusNormal"/>
            </w:pPr>
            <w:r>
              <w:t>к Разрешению на сбросы загрязняющих веществ (за исключением радиоактивных веществ) и микроорганизмов в водный объект</w:t>
            </w:r>
          </w:p>
          <w:p w:rsidR="00C11D58" w:rsidRDefault="00C11D58">
            <w:pPr>
              <w:pStyle w:val="ConsPlusNormal"/>
              <w:ind w:firstLine="283"/>
              <w:jc w:val="both"/>
            </w:pPr>
            <w:r>
              <w:t>от "__" _______ 20__ г. N ____</w:t>
            </w:r>
          </w:p>
        </w:tc>
      </w:tr>
    </w:tbl>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624"/>
        <w:gridCol w:w="4195"/>
      </w:tblGrid>
      <w:tr w:rsidR="00C11D58">
        <w:tc>
          <w:tcPr>
            <w:tcW w:w="4252" w:type="dxa"/>
            <w:tcBorders>
              <w:top w:val="nil"/>
              <w:left w:val="nil"/>
              <w:bottom w:val="nil"/>
              <w:right w:val="nil"/>
            </w:tcBorders>
            <w:vAlign w:val="center"/>
          </w:tcPr>
          <w:p w:rsidR="00C11D58" w:rsidRDefault="00C11D58">
            <w:pPr>
              <w:pStyle w:val="ConsPlusNormal"/>
            </w:pPr>
            <w:r>
              <w:t>Согласовано</w:t>
            </w:r>
          </w:p>
        </w:tc>
        <w:tc>
          <w:tcPr>
            <w:tcW w:w="624" w:type="dxa"/>
            <w:tcBorders>
              <w:top w:val="nil"/>
              <w:left w:val="nil"/>
              <w:bottom w:val="nil"/>
              <w:right w:val="nil"/>
            </w:tcBorders>
          </w:tcPr>
          <w:p w:rsidR="00C11D58" w:rsidRDefault="00C11D58">
            <w:pPr>
              <w:pStyle w:val="ConsPlusNormal"/>
            </w:pPr>
          </w:p>
        </w:tc>
        <w:tc>
          <w:tcPr>
            <w:tcW w:w="4195" w:type="dxa"/>
            <w:tcBorders>
              <w:top w:val="nil"/>
              <w:left w:val="nil"/>
              <w:bottom w:val="nil"/>
              <w:right w:val="nil"/>
            </w:tcBorders>
            <w:vAlign w:val="center"/>
          </w:tcPr>
          <w:p w:rsidR="00C11D58" w:rsidRDefault="00C11D58">
            <w:pPr>
              <w:pStyle w:val="ConsPlusNormal"/>
            </w:pPr>
            <w:r>
              <w:t>Утверждаю</w:t>
            </w:r>
          </w:p>
        </w:tc>
      </w:tr>
      <w:tr w:rsidR="00C11D58">
        <w:tc>
          <w:tcPr>
            <w:tcW w:w="4252" w:type="dxa"/>
            <w:tcBorders>
              <w:top w:val="nil"/>
              <w:left w:val="nil"/>
              <w:bottom w:val="single" w:sz="4" w:space="0" w:color="auto"/>
              <w:right w:val="nil"/>
            </w:tcBorders>
          </w:tcPr>
          <w:p w:rsidR="00C11D58" w:rsidRDefault="00C11D58">
            <w:pPr>
              <w:pStyle w:val="ConsPlusNormal"/>
            </w:pPr>
          </w:p>
        </w:tc>
        <w:tc>
          <w:tcPr>
            <w:tcW w:w="624" w:type="dxa"/>
            <w:tcBorders>
              <w:top w:val="nil"/>
              <w:left w:val="nil"/>
              <w:bottom w:val="nil"/>
              <w:right w:val="nil"/>
            </w:tcBorders>
          </w:tcPr>
          <w:p w:rsidR="00C11D58" w:rsidRDefault="00C11D58">
            <w:pPr>
              <w:pStyle w:val="ConsPlusNormal"/>
            </w:pPr>
          </w:p>
        </w:tc>
        <w:tc>
          <w:tcPr>
            <w:tcW w:w="4195" w:type="dxa"/>
            <w:tcBorders>
              <w:top w:val="nil"/>
              <w:left w:val="nil"/>
              <w:bottom w:val="single" w:sz="4" w:space="0" w:color="auto"/>
              <w:right w:val="nil"/>
            </w:tcBorders>
          </w:tcPr>
          <w:p w:rsidR="00C11D58" w:rsidRDefault="00C11D58">
            <w:pPr>
              <w:pStyle w:val="ConsPlusNormal"/>
            </w:pPr>
          </w:p>
        </w:tc>
      </w:tr>
      <w:tr w:rsidR="00C11D58">
        <w:tc>
          <w:tcPr>
            <w:tcW w:w="4252" w:type="dxa"/>
            <w:tcBorders>
              <w:top w:val="single" w:sz="4" w:space="0" w:color="auto"/>
              <w:left w:val="nil"/>
              <w:bottom w:val="nil"/>
              <w:right w:val="nil"/>
            </w:tcBorders>
          </w:tcPr>
          <w:p w:rsidR="00C11D58" w:rsidRDefault="00C11D58">
            <w:pPr>
              <w:pStyle w:val="ConsPlusNormal"/>
              <w:jc w:val="center"/>
            </w:pPr>
            <w:r>
              <w:t>(подпись руководителя территориального органа Росприроднадзора)</w:t>
            </w:r>
          </w:p>
        </w:tc>
        <w:tc>
          <w:tcPr>
            <w:tcW w:w="624" w:type="dxa"/>
            <w:tcBorders>
              <w:top w:val="nil"/>
              <w:left w:val="nil"/>
              <w:bottom w:val="nil"/>
              <w:right w:val="nil"/>
            </w:tcBorders>
          </w:tcPr>
          <w:p w:rsidR="00C11D58" w:rsidRDefault="00C11D58">
            <w:pPr>
              <w:pStyle w:val="ConsPlusNormal"/>
            </w:pPr>
          </w:p>
        </w:tc>
        <w:tc>
          <w:tcPr>
            <w:tcW w:w="4195" w:type="dxa"/>
            <w:tcBorders>
              <w:top w:val="single" w:sz="4" w:space="0" w:color="auto"/>
              <w:left w:val="nil"/>
              <w:bottom w:val="nil"/>
              <w:right w:val="nil"/>
            </w:tcBorders>
            <w:vAlign w:val="center"/>
          </w:tcPr>
          <w:p w:rsidR="00C11D58" w:rsidRDefault="00C11D58">
            <w:pPr>
              <w:pStyle w:val="ConsPlusNormal"/>
              <w:jc w:val="center"/>
            </w:pPr>
            <w:r>
              <w:t>(подпись руководителя и наименование Заявителя)</w:t>
            </w:r>
          </w:p>
        </w:tc>
      </w:tr>
      <w:tr w:rsidR="00C11D58">
        <w:tc>
          <w:tcPr>
            <w:tcW w:w="4252" w:type="dxa"/>
            <w:tcBorders>
              <w:top w:val="nil"/>
              <w:left w:val="nil"/>
              <w:bottom w:val="single" w:sz="4" w:space="0" w:color="auto"/>
              <w:right w:val="nil"/>
            </w:tcBorders>
          </w:tcPr>
          <w:p w:rsidR="00C11D58" w:rsidRDefault="00C11D58">
            <w:pPr>
              <w:pStyle w:val="ConsPlusNormal"/>
            </w:pPr>
          </w:p>
        </w:tc>
        <w:tc>
          <w:tcPr>
            <w:tcW w:w="624" w:type="dxa"/>
            <w:tcBorders>
              <w:top w:val="nil"/>
              <w:left w:val="nil"/>
              <w:bottom w:val="nil"/>
              <w:right w:val="nil"/>
            </w:tcBorders>
          </w:tcPr>
          <w:p w:rsidR="00C11D58" w:rsidRDefault="00C11D58">
            <w:pPr>
              <w:pStyle w:val="ConsPlusNormal"/>
            </w:pPr>
          </w:p>
        </w:tc>
        <w:tc>
          <w:tcPr>
            <w:tcW w:w="4195" w:type="dxa"/>
            <w:tcBorders>
              <w:top w:val="nil"/>
              <w:left w:val="nil"/>
              <w:bottom w:val="single" w:sz="4" w:space="0" w:color="auto"/>
              <w:right w:val="nil"/>
            </w:tcBorders>
          </w:tcPr>
          <w:p w:rsidR="00C11D58" w:rsidRDefault="00C11D58">
            <w:pPr>
              <w:pStyle w:val="ConsPlusNormal"/>
            </w:pPr>
          </w:p>
        </w:tc>
      </w:tr>
      <w:tr w:rsidR="00C11D58">
        <w:tc>
          <w:tcPr>
            <w:tcW w:w="4252" w:type="dxa"/>
            <w:tcBorders>
              <w:top w:val="single" w:sz="4" w:space="0" w:color="auto"/>
              <w:left w:val="nil"/>
              <w:bottom w:val="nil"/>
              <w:right w:val="nil"/>
            </w:tcBorders>
            <w:vAlign w:val="bottom"/>
          </w:tcPr>
          <w:p w:rsidR="00C11D58" w:rsidRDefault="00C11D58">
            <w:pPr>
              <w:pStyle w:val="ConsPlusNormal"/>
              <w:jc w:val="center"/>
            </w:pPr>
            <w:r>
              <w:t>(Расшифровка подписи)</w:t>
            </w:r>
          </w:p>
        </w:tc>
        <w:tc>
          <w:tcPr>
            <w:tcW w:w="624" w:type="dxa"/>
            <w:tcBorders>
              <w:top w:val="nil"/>
              <w:left w:val="nil"/>
              <w:bottom w:val="nil"/>
              <w:right w:val="nil"/>
            </w:tcBorders>
          </w:tcPr>
          <w:p w:rsidR="00C11D58" w:rsidRDefault="00C11D58">
            <w:pPr>
              <w:pStyle w:val="ConsPlusNormal"/>
            </w:pPr>
          </w:p>
        </w:tc>
        <w:tc>
          <w:tcPr>
            <w:tcW w:w="4195" w:type="dxa"/>
            <w:tcBorders>
              <w:top w:val="single" w:sz="4" w:space="0" w:color="auto"/>
              <w:left w:val="nil"/>
              <w:bottom w:val="nil"/>
              <w:right w:val="nil"/>
            </w:tcBorders>
            <w:vAlign w:val="bottom"/>
          </w:tcPr>
          <w:p w:rsidR="00C11D58" w:rsidRDefault="00C11D58">
            <w:pPr>
              <w:pStyle w:val="ConsPlusNormal"/>
              <w:jc w:val="center"/>
            </w:pPr>
            <w:r>
              <w:t>(Расшифровка подписи)</w:t>
            </w:r>
          </w:p>
        </w:tc>
      </w:tr>
      <w:tr w:rsidR="00C11D58">
        <w:tc>
          <w:tcPr>
            <w:tcW w:w="4252" w:type="dxa"/>
            <w:tcBorders>
              <w:top w:val="nil"/>
              <w:left w:val="nil"/>
              <w:bottom w:val="nil"/>
              <w:right w:val="nil"/>
            </w:tcBorders>
          </w:tcPr>
          <w:p w:rsidR="00C11D58" w:rsidRDefault="00C11D58">
            <w:pPr>
              <w:pStyle w:val="ConsPlusNormal"/>
            </w:pPr>
            <w:r>
              <w:t>"__" _____________ 20__ г.</w:t>
            </w:r>
          </w:p>
        </w:tc>
        <w:tc>
          <w:tcPr>
            <w:tcW w:w="624" w:type="dxa"/>
            <w:tcBorders>
              <w:top w:val="nil"/>
              <w:left w:val="nil"/>
              <w:bottom w:val="nil"/>
              <w:right w:val="nil"/>
            </w:tcBorders>
          </w:tcPr>
          <w:p w:rsidR="00C11D58" w:rsidRDefault="00C11D58">
            <w:pPr>
              <w:pStyle w:val="ConsPlusNormal"/>
            </w:pPr>
          </w:p>
        </w:tc>
        <w:tc>
          <w:tcPr>
            <w:tcW w:w="4195" w:type="dxa"/>
            <w:tcBorders>
              <w:top w:val="nil"/>
              <w:left w:val="nil"/>
              <w:bottom w:val="nil"/>
              <w:right w:val="nil"/>
            </w:tcBorders>
          </w:tcPr>
          <w:p w:rsidR="00C11D58" w:rsidRDefault="00C11D58">
            <w:pPr>
              <w:pStyle w:val="ConsPlusNormal"/>
              <w:ind w:firstLine="283"/>
              <w:jc w:val="both"/>
            </w:pPr>
            <w:r>
              <w:t>"__" _____________ 20__ г.</w:t>
            </w:r>
          </w:p>
        </w:tc>
      </w:tr>
      <w:tr w:rsidR="00C11D58">
        <w:tc>
          <w:tcPr>
            <w:tcW w:w="4252" w:type="dxa"/>
            <w:tcBorders>
              <w:top w:val="nil"/>
              <w:left w:val="nil"/>
              <w:bottom w:val="nil"/>
              <w:right w:val="nil"/>
            </w:tcBorders>
            <w:vAlign w:val="bottom"/>
          </w:tcPr>
          <w:p w:rsidR="00C11D58" w:rsidRDefault="00C11D58">
            <w:pPr>
              <w:pStyle w:val="ConsPlusNormal"/>
              <w:jc w:val="center"/>
            </w:pPr>
            <w:r>
              <w:t>М.П.</w:t>
            </w:r>
          </w:p>
        </w:tc>
        <w:tc>
          <w:tcPr>
            <w:tcW w:w="624" w:type="dxa"/>
            <w:tcBorders>
              <w:top w:val="nil"/>
              <w:left w:val="nil"/>
              <w:bottom w:val="nil"/>
              <w:right w:val="nil"/>
            </w:tcBorders>
          </w:tcPr>
          <w:p w:rsidR="00C11D58" w:rsidRDefault="00C11D58">
            <w:pPr>
              <w:pStyle w:val="ConsPlusNormal"/>
            </w:pPr>
          </w:p>
        </w:tc>
        <w:tc>
          <w:tcPr>
            <w:tcW w:w="4195" w:type="dxa"/>
            <w:tcBorders>
              <w:top w:val="nil"/>
              <w:left w:val="nil"/>
              <w:bottom w:val="nil"/>
              <w:right w:val="nil"/>
            </w:tcBorders>
            <w:vAlign w:val="bottom"/>
          </w:tcPr>
          <w:p w:rsidR="00C11D58" w:rsidRDefault="00C11D58">
            <w:pPr>
              <w:pStyle w:val="ConsPlusNormal"/>
              <w:jc w:val="center"/>
            </w:pPr>
            <w:r>
              <w:t>М.П. (при наличии)</w:t>
            </w:r>
          </w:p>
        </w:tc>
      </w:tr>
      <w:tr w:rsidR="00C11D58">
        <w:tc>
          <w:tcPr>
            <w:tcW w:w="4252" w:type="dxa"/>
            <w:tcBorders>
              <w:top w:val="nil"/>
              <w:left w:val="nil"/>
              <w:bottom w:val="nil"/>
              <w:right w:val="nil"/>
            </w:tcBorders>
          </w:tcPr>
          <w:p w:rsidR="00C11D58" w:rsidRDefault="00C11D58">
            <w:pPr>
              <w:pStyle w:val="ConsPlusNormal"/>
            </w:pPr>
          </w:p>
        </w:tc>
        <w:tc>
          <w:tcPr>
            <w:tcW w:w="624" w:type="dxa"/>
            <w:tcBorders>
              <w:top w:val="nil"/>
              <w:left w:val="nil"/>
              <w:bottom w:val="nil"/>
              <w:right w:val="nil"/>
            </w:tcBorders>
          </w:tcPr>
          <w:p w:rsidR="00C11D58" w:rsidRDefault="00C11D58">
            <w:pPr>
              <w:pStyle w:val="ConsPlusNormal"/>
            </w:pPr>
          </w:p>
        </w:tc>
        <w:tc>
          <w:tcPr>
            <w:tcW w:w="4195" w:type="dxa"/>
            <w:tcBorders>
              <w:top w:val="nil"/>
              <w:left w:val="nil"/>
              <w:bottom w:val="nil"/>
              <w:right w:val="nil"/>
            </w:tcBorders>
          </w:tcPr>
          <w:p w:rsidR="00C11D58" w:rsidRDefault="00C11D58">
            <w:pPr>
              <w:pStyle w:val="ConsPlusNormal"/>
            </w:pPr>
          </w:p>
        </w:tc>
      </w:tr>
      <w:tr w:rsidR="00C11D58">
        <w:tc>
          <w:tcPr>
            <w:tcW w:w="9071" w:type="dxa"/>
            <w:gridSpan w:val="3"/>
            <w:tcBorders>
              <w:top w:val="nil"/>
              <w:left w:val="nil"/>
              <w:bottom w:val="nil"/>
              <w:right w:val="nil"/>
            </w:tcBorders>
          </w:tcPr>
          <w:p w:rsidR="00C11D58" w:rsidRDefault="00C11D58">
            <w:pPr>
              <w:pStyle w:val="ConsPlusNormal"/>
              <w:jc w:val="center"/>
            </w:pPr>
            <w:bookmarkStart w:id="36" w:name="P796"/>
            <w:bookmarkEnd w:id="36"/>
            <w:r>
              <w:t>План</w:t>
            </w:r>
          </w:p>
          <w:p w:rsidR="00C11D58" w:rsidRDefault="00C11D58">
            <w:pPr>
              <w:pStyle w:val="ConsPlusNormal"/>
              <w:jc w:val="center"/>
            </w:pPr>
            <w:r>
              <w:t>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w:t>
            </w:r>
          </w:p>
        </w:tc>
      </w:tr>
    </w:tbl>
    <w:p w:rsidR="00C11D58" w:rsidRDefault="00C11D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020"/>
        <w:gridCol w:w="696"/>
        <w:gridCol w:w="701"/>
        <w:gridCol w:w="1020"/>
        <w:gridCol w:w="964"/>
        <w:gridCol w:w="1757"/>
        <w:gridCol w:w="907"/>
        <w:gridCol w:w="850"/>
        <w:gridCol w:w="680"/>
      </w:tblGrid>
      <w:tr w:rsidR="00C11D58">
        <w:tc>
          <w:tcPr>
            <w:tcW w:w="456" w:type="dxa"/>
            <w:vMerge w:val="restart"/>
          </w:tcPr>
          <w:p w:rsidR="00C11D58" w:rsidRDefault="00C11D58">
            <w:pPr>
              <w:pStyle w:val="ConsPlusNormal"/>
              <w:jc w:val="center"/>
            </w:pPr>
            <w:r>
              <w:t>N п/п</w:t>
            </w:r>
          </w:p>
        </w:tc>
        <w:tc>
          <w:tcPr>
            <w:tcW w:w="1020" w:type="dxa"/>
            <w:vMerge w:val="restart"/>
          </w:tcPr>
          <w:p w:rsidR="00C11D58" w:rsidRDefault="00C11D58">
            <w:pPr>
              <w:pStyle w:val="ConsPlusNormal"/>
              <w:jc w:val="center"/>
            </w:pPr>
            <w:r>
              <w:t>Наименование мероприятия</w:t>
            </w:r>
          </w:p>
        </w:tc>
        <w:tc>
          <w:tcPr>
            <w:tcW w:w="696" w:type="dxa"/>
            <w:vMerge w:val="restart"/>
          </w:tcPr>
          <w:p w:rsidR="00C11D58" w:rsidRDefault="00C11D58">
            <w:pPr>
              <w:pStyle w:val="ConsPlusNormal"/>
              <w:jc w:val="center"/>
            </w:pPr>
            <w:r>
              <w:t>Номер выпуска</w:t>
            </w:r>
          </w:p>
        </w:tc>
        <w:tc>
          <w:tcPr>
            <w:tcW w:w="701" w:type="dxa"/>
            <w:vMerge w:val="restart"/>
          </w:tcPr>
          <w:p w:rsidR="00C11D58" w:rsidRDefault="00C11D58">
            <w:pPr>
              <w:pStyle w:val="ConsPlusNormal"/>
              <w:jc w:val="center"/>
            </w:pPr>
            <w:r>
              <w:t>Срок выполнения</w:t>
            </w:r>
          </w:p>
        </w:tc>
        <w:tc>
          <w:tcPr>
            <w:tcW w:w="1984" w:type="dxa"/>
            <w:gridSpan w:val="2"/>
          </w:tcPr>
          <w:p w:rsidR="00C11D58" w:rsidRDefault="00C11D58">
            <w:pPr>
              <w:pStyle w:val="ConsPlusNormal"/>
              <w:jc w:val="center"/>
            </w:pPr>
            <w:r>
              <w:t>Данные о сбросах загрязняющих веществ</w:t>
            </w:r>
          </w:p>
        </w:tc>
        <w:tc>
          <w:tcPr>
            <w:tcW w:w="1757" w:type="dxa"/>
            <w:vMerge w:val="restart"/>
          </w:tcPr>
          <w:p w:rsidR="00C11D58" w:rsidRDefault="00C11D58">
            <w:pPr>
              <w:pStyle w:val="ConsPlusNormal"/>
              <w:jc w:val="center"/>
            </w:pPr>
            <w:r>
              <w:t>Достигаемый экологический эффект (снижение с мг/л/т/г до мг/л/т/г по конкретному загрязняющему веществу по конкретному выпуску)</w:t>
            </w:r>
          </w:p>
        </w:tc>
        <w:tc>
          <w:tcPr>
            <w:tcW w:w="907" w:type="dxa"/>
            <w:vMerge w:val="restart"/>
          </w:tcPr>
          <w:p w:rsidR="00C11D58" w:rsidRDefault="00C11D58">
            <w:pPr>
              <w:pStyle w:val="ConsPlusNormal"/>
              <w:jc w:val="center"/>
            </w:pPr>
            <w:r>
              <w:t>Исполнитель (организация и ответственное лицо)</w:t>
            </w:r>
          </w:p>
        </w:tc>
        <w:tc>
          <w:tcPr>
            <w:tcW w:w="850" w:type="dxa"/>
            <w:vMerge w:val="restart"/>
          </w:tcPr>
          <w:p w:rsidR="00C11D58" w:rsidRDefault="00C11D58">
            <w:pPr>
              <w:pStyle w:val="ConsPlusNormal"/>
              <w:jc w:val="center"/>
            </w:pPr>
            <w:r>
              <w:t>Сумма выделяемых средств, тыс. руб.</w:t>
            </w:r>
          </w:p>
        </w:tc>
        <w:tc>
          <w:tcPr>
            <w:tcW w:w="680" w:type="dxa"/>
            <w:vMerge w:val="restart"/>
          </w:tcPr>
          <w:p w:rsidR="00C11D58" w:rsidRDefault="00C11D58">
            <w:pPr>
              <w:pStyle w:val="ConsPlusNormal"/>
              <w:jc w:val="center"/>
            </w:pPr>
            <w:r>
              <w:t>Источник финансирования</w:t>
            </w:r>
          </w:p>
        </w:tc>
      </w:tr>
      <w:tr w:rsidR="00C11D58">
        <w:tc>
          <w:tcPr>
            <w:tcW w:w="456" w:type="dxa"/>
            <w:vMerge/>
          </w:tcPr>
          <w:p w:rsidR="00C11D58" w:rsidRDefault="00C11D58">
            <w:pPr>
              <w:pStyle w:val="ConsPlusNormal"/>
            </w:pPr>
          </w:p>
        </w:tc>
        <w:tc>
          <w:tcPr>
            <w:tcW w:w="1020" w:type="dxa"/>
            <w:vMerge/>
          </w:tcPr>
          <w:p w:rsidR="00C11D58" w:rsidRDefault="00C11D58">
            <w:pPr>
              <w:pStyle w:val="ConsPlusNormal"/>
            </w:pPr>
          </w:p>
        </w:tc>
        <w:tc>
          <w:tcPr>
            <w:tcW w:w="696" w:type="dxa"/>
            <w:vMerge/>
          </w:tcPr>
          <w:p w:rsidR="00C11D58" w:rsidRDefault="00C11D58">
            <w:pPr>
              <w:pStyle w:val="ConsPlusNormal"/>
            </w:pPr>
          </w:p>
        </w:tc>
        <w:tc>
          <w:tcPr>
            <w:tcW w:w="701" w:type="dxa"/>
            <w:vMerge/>
          </w:tcPr>
          <w:p w:rsidR="00C11D58" w:rsidRDefault="00C11D58">
            <w:pPr>
              <w:pStyle w:val="ConsPlusNormal"/>
            </w:pPr>
          </w:p>
        </w:tc>
        <w:tc>
          <w:tcPr>
            <w:tcW w:w="1020" w:type="dxa"/>
          </w:tcPr>
          <w:p w:rsidR="00C11D58" w:rsidRDefault="00C11D58">
            <w:pPr>
              <w:pStyle w:val="ConsPlusNormal"/>
              <w:jc w:val="center"/>
            </w:pPr>
            <w:r>
              <w:t>до мероприятия, мг/л/т/г</w:t>
            </w:r>
          </w:p>
        </w:tc>
        <w:tc>
          <w:tcPr>
            <w:tcW w:w="964" w:type="dxa"/>
          </w:tcPr>
          <w:p w:rsidR="00C11D58" w:rsidRDefault="00C11D58">
            <w:pPr>
              <w:pStyle w:val="ConsPlusNormal"/>
              <w:jc w:val="center"/>
            </w:pPr>
            <w:r>
              <w:t>после мероприятия, мг/л/т/г</w:t>
            </w:r>
          </w:p>
        </w:tc>
        <w:tc>
          <w:tcPr>
            <w:tcW w:w="1757" w:type="dxa"/>
            <w:vMerge/>
          </w:tcPr>
          <w:p w:rsidR="00C11D58" w:rsidRDefault="00C11D58">
            <w:pPr>
              <w:pStyle w:val="ConsPlusNormal"/>
            </w:pPr>
          </w:p>
        </w:tc>
        <w:tc>
          <w:tcPr>
            <w:tcW w:w="907" w:type="dxa"/>
            <w:vMerge/>
          </w:tcPr>
          <w:p w:rsidR="00C11D58" w:rsidRDefault="00C11D58">
            <w:pPr>
              <w:pStyle w:val="ConsPlusNormal"/>
            </w:pPr>
          </w:p>
        </w:tc>
        <w:tc>
          <w:tcPr>
            <w:tcW w:w="850" w:type="dxa"/>
            <w:vMerge/>
          </w:tcPr>
          <w:p w:rsidR="00C11D58" w:rsidRDefault="00C11D58">
            <w:pPr>
              <w:pStyle w:val="ConsPlusNormal"/>
            </w:pPr>
          </w:p>
        </w:tc>
        <w:tc>
          <w:tcPr>
            <w:tcW w:w="680" w:type="dxa"/>
            <w:vMerge/>
          </w:tcPr>
          <w:p w:rsidR="00C11D58" w:rsidRDefault="00C11D58">
            <w:pPr>
              <w:pStyle w:val="ConsPlusNormal"/>
            </w:pPr>
          </w:p>
        </w:tc>
      </w:tr>
      <w:tr w:rsidR="00C11D58">
        <w:tc>
          <w:tcPr>
            <w:tcW w:w="456" w:type="dxa"/>
          </w:tcPr>
          <w:p w:rsidR="00C11D58" w:rsidRDefault="00C11D58">
            <w:pPr>
              <w:pStyle w:val="ConsPlusNormal"/>
              <w:jc w:val="center"/>
            </w:pPr>
            <w:r>
              <w:t>1</w:t>
            </w:r>
          </w:p>
        </w:tc>
        <w:tc>
          <w:tcPr>
            <w:tcW w:w="1020" w:type="dxa"/>
          </w:tcPr>
          <w:p w:rsidR="00C11D58" w:rsidRDefault="00C11D58">
            <w:pPr>
              <w:pStyle w:val="ConsPlusNormal"/>
              <w:jc w:val="center"/>
            </w:pPr>
            <w:r>
              <w:t>2</w:t>
            </w:r>
          </w:p>
        </w:tc>
        <w:tc>
          <w:tcPr>
            <w:tcW w:w="696" w:type="dxa"/>
          </w:tcPr>
          <w:p w:rsidR="00C11D58" w:rsidRDefault="00C11D58">
            <w:pPr>
              <w:pStyle w:val="ConsPlusNormal"/>
              <w:jc w:val="center"/>
            </w:pPr>
            <w:r>
              <w:t>3</w:t>
            </w:r>
          </w:p>
        </w:tc>
        <w:tc>
          <w:tcPr>
            <w:tcW w:w="701" w:type="dxa"/>
          </w:tcPr>
          <w:p w:rsidR="00C11D58" w:rsidRDefault="00C11D58">
            <w:pPr>
              <w:pStyle w:val="ConsPlusNormal"/>
              <w:jc w:val="center"/>
            </w:pPr>
            <w:r>
              <w:t>4</w:t>
            </w:r>
          </w:p>
        </w:tc>
        <w:tc>
          <w:tcPr>
            <w:tcW w:w="1020" w:type="dxa"/>
          </w:tcPr>
          <w:p w:rsidR="00C11D58" w:rsidRDefault="00C11D58">
            <w:pPr>
              <w:pStyle w:val="ConsPlusNormal"/>
              <w:jc w:val="center"/>
            </w:pPr>
            <w:r>
              <w:t>5</w:t>
            </w:r>
          </w:p>
        </w:tc>
        <w:tc>
          <w:tcPr>
            <w:tcW w:w="964" w:type="dxa"/>
          </w:tcPr>
          <w:p w:rsidR="00C11D58" w:rsidRDefault="00C11D58">
            <w:pPr>
              <w:pStyle w:val="ConsPlusNormal"/>
              <w:jc w:val="center"/>
            </w:pPr>
            <w:r>
              <w:t>6</w:t>
            </w:r>
          </w:p>
        </w:tc>
        <w:tc>
          <w:tcPr>
            <w:tcW w:w="1757" w:type="dxa"/>
          </w:tcPr>
          <w:p w:rsidR="00C11D58" w:rsidRDefault="00C11D58">
            <w:pPr>
              <w:pStyle w:val="ConsPlusNormal"/>
            </w:pPr>
          </w:p>
        </w:tc>
        <w:tc>
          <w:tcPr>
            <w:tcW w:w="907" w:type="dxa"/>
          </w:tcPr>
          <w:p w:rsidR="00C11D58" w:rsidRDefault="00C11D58">
            <w:pPr>
              <w:pStyle w:val="ConsPlusNormal"/>
              <w:jc w:val="center"/>
            </w:pPr>
            <w:r>
              <w:t>8</w:t>
            </w:r>
          </w:p>
        </w:tc>
        <w:tc>
          <w:tcPr>
            <w:tcW w:w="850" w:type="dxa"/>
          </w:tcPr>
          <w:p w:rsidR="00C11D58" w:rsidRDefault="00C11D58">
            <w:pPr>
              <w:pStyle w:val="ConsPlusNormal"/>
              <w:jc w:val="center"/>
            </w:pPr>
            <w:r>
              <w:t>9</w:t>
            </w:r>
          </w:p>
        </w:tc>
        <w:tc>
          <w:tcPr>
            <w:tcW w:w="680" w:type="dxa"/>
          </w:tcPr>
          <w:p w:rsidR="00C11D58" w:rsidRDefault="00C11D58">
            <w:pPr>
              <w:pStyle w:val="ConsPlusNormal"/>
              <w:jc w:val="center"/>
            </w:pPr>
            <w:r>
              <w:t>10</w:t>
            </w:r>
          </w:p>
        </w:tc>
      </w:tr>
      <w:tr w:rsidR="00C11D58">
        <w:tc>
          <w:tcPr>
            <w:tcW w:w="456" w:type="dxa"/>
          </w:tcPr>
          <w:p w:rsidR="00C11D58" w:rsidRDefault="00C11D58">
            <w:pPr>
              <w:pStyle w:val="ConsPlusNormal"/>
            </w:pPr>
          </w:p>
        </w:tc>
        <w:tc>
          <w:tcPr>
            <w:tcW w:w="1020" w:type="dxa"/>
          </w:tcPr>
          <w:p w:rsidR="00C11D58" w:rsidRDefault="00C11D58">
            <w:pPr>
              <w:pStyle w:val="ConsPlusNormal"/>
            </w:pPr>
          </w:p>
        </w:tc>
        <w:tc>
          <w:tcPr>
            <w:tcW w:w="696" w:type="dxa"/>
          </w:tcPr>
          <w:p w:rsidR="00C11D58" w:rsidRDefault="00C11D58">
            <w:pPr>
              <w:pStyle w:val="ConsPlusNormal"/>
            </w:pPr>
          </w:p>
        </w:tc>
        <w:tc>
          <w:tcPr>
            <w:tcW w:w="701" w:type="dxa"/>
          </w:tcPr>
          <w:p w:rsidR="00C11D58" w:rsidRDefault="00C11D58">
            <w:pPr>
              <w:pStyle w:val="ConsPlusNormal"/>
            </w:pPr>
          </w:p>
        </w:tc>
        <w:tc>
          <w:tcPr>
            <w:tcW w:w="1020" w:type="dxa"/>
          </w:tcPr>
          <w:p w:rsidR="00C11D58" w:rsidRDefault="00C11D58">
            <w:pPr>
              <w:pStyle w:val="ConsPlusNormal"/>
            </w:pPr>
          </w:p>
        </w:tc>
        <w:tc>
          <w:tcPr>
            <w:tcW w:w="964" w:type="dxa"/>
          </w:tcPr>
          <w:p w:rsidR="00C11D58" w:rsidRDefault="00C11D58">
            <w:pPr>
              <w:pStyle w:val="ConsPlusNormal"/>
            </w:pPr>
          </w:p>
        </w:tc>
        <w:tc>
          <w:tcPr>
            <w:tcW w:w="1757" w:type="dxa"/>
          </w:tcPr>
          <w:p w:rsidR="00C11D58" w:rsidRDefault="00C11D58">
            <w:pPr>
              <w:pStyle w:val="ConsPlusNormal"/>
            </w:pPr>
          </w:p>
        </w:tc>
        <w:tc>
          <w:tcPr>
            <w:tcW w:w="907" w:type="dxa"/>
          </w:tcPr>
          <w:p w:rsidR="00C11D58" w:rsidRDefault="00C11D58">
            <w:pPr>
              <w:pStyle w:val="ConsPlusNormal"/>
            </w:pPr>
          </w:p>
        </w:tc>
        <w:tc>
          <w:tcPr>
            <w:tcW w:w="850" w:type="dxa"/>
          </w:tcPr>
          <w:p w:rsidR="00C11D58" w:rsidRDefault="00C11D58">
            <w:pPr>
              <w:pStyle w:val="ConsPlusNormal"/>
            </w:pPr>
          </w:p>
        </w:tc>
        <w:tc>
          <w:tcPr>
            <w:tcW w:w="680" w:type="dxa"/>
          </w:tcPr>
          <w:p w:rsidR="00C11D58" w:rsidRDefault="00C11D58">
            <w:pPr>
              <w:pStyle w:val="ConsPlusNormal"/>
            </w:pPr>
          </w:p>
        </w:tc>
      </w:tr>
      <w:tr w:rsidR="00C11D58">
        <w:tc>
          <w:tcPr>
            <w:tcW w:w="456" w:type="dxa"/>
          </w:tcPr>
          <w:p w:rsidR="00C11D58" w:rsidRDefault="00C11D58">
            <w:pPr>
              <w:pStyle w:val="ConsPlusNormal"/>
            </w:pPr>
          </w:p>
        </w:tc>
        <w:tc>
          <w:tcPr>
            <w:tcW w:w="1020" w:type="dxa"/>
          </w:tcPr>
          <w:p w:rsidR="00C11D58" w:rsidRDefault="00C11D58">
            <w:pPr>
              <w:pStyle w:val="ConsPlusNormal"/>
            </w:pPr>
          </w:p>
        </w:tc>
        <w:tc>
          <w:tcPr>
            <w:tcW w:w="696" w:type="dxa"/>
          </w:tcPr>
          <w:p w:rsidR="00C11D58" w:rsidRDefault="00C11D58">
            <w:pPr>
              <w:pStyle w:val="ConsPlusNormal"/>
            </w:pPr>
          </w:p>
        </w:tc>
        <w:tc>
          <w:tcPr>
            <w:tcW w:w="701" w:type="dxa"/>
          </w:tcPr>
          <w:p w:rsidR="00C11D58" w:rsidRDefault="00C11D58">
            <w:pPr>
              <w:pStyle w:val="ConsPlusNormal"/>
            </w:pPr>
          </w:p>
        </w:tc>
        <w:tc>
          <w:tcPr>
            <w:tcW w:w="1020" w:type="dxa"/>
          </w:tcPr>
          <w:p w:rsidR="00C11D58" w:rsidRDefault="00C11D58">
            <w:pPr>
              <w:pStyle w:val="ConsPlusNormal"/>
            </w:pPr>
          </w:p>
        </w:tc>
        <w:tc>
          <w:tcPr>
            <w:tcW w:w="964" w:type="dxa"/>
          </w:tcPr>
          <w:p w:rsidR="00C11D58" w:rsidRDefault="00C11D58">
            <w:pPr>
              <w:pStyle w:val="ConsPlusNormal"/>
            </w:pPr>
          </w:p>
        </w:tc>
        <w:tc>
          <w:tcPr>
            <w:tcW w:w="1757" w:type="dxa"/>
          </w:tcPr>
          <w:p w:rsidR="00C11D58" w:rsidRDefault="00C11D58">
            <w:pPr>
              <w:pStyle w:val="ConsPlusNormal"/>
            </w:pPr>
          </w:p>
        </w:tc>
        <w:tc>
          <w:tcPr>
            <w:tcW w:w="907" w:type="dxa"/>
          </w:tcPr>
          <w:p w:rsidR="00C11D58" w:rsidRDefault="00C11D58">
            <w:pPr>
              <w:pStyle w:val="ConsPlusNormal"/>
            </w:pPr>
          </w:p>
        </w:tc>
        <w:tc>
          <w:tcPr>
            <w:tcW w:w="850" w:type="dxa"/>
          </w:tcPr>
          <w:p w:rsidR="00C11D58" w:rsidRDefault="00C11D58">
            <w:pPr>
              <w:pStyle w:val="ConsPlusNormal"/>
            </w:pPr>
          </w:p>
        </w:tc>
        <w:tc>
          <w:tcPr>
            <w:tcW w:w="680" w:type="dxa"/>
          </w:tcPr>
          <w:p w:rsidR="00C11D58" w:rsidRDefault="00C11D58">
            <w:pPr>
              <w:pStyle w:val="ConsPlusNormal"/>
            </w:pPr>
          </w:p>
        </w:tc>
      </w:tr>
      <w:tr w:rsidR="00C11D58">
        <w:tc>
          <w:tcPr>
            <w:tcW w:w="456" w:type="dxa"/>
          </w:tcPr>
          <w:p w:rsidR="00C11D58" w:rsidRDefault="00C11D58">
            <w:pPr>
              <w:pStyle w:val="ConsPlusNormal"/>
            </w:pPr>
          </w:p>
        </w:tc>
        <w:tc>
          <w:tcPr>
            <w:tcW w:w="1020" w:type="dxa"/>
          </w:tcPr>
          <w:p w:rsidR="00C11D58" w:rsidRDefault="00C11D58">
            <w:pPr>
              <w:pStyle w:val="ConsPlusNormal"/>
            </w:pPr>
          </w:p>
        </w:tc>
        <w:tc>
          <w:tcPr>
            <w:tcW w:w="696" w:type="dxa"/>
          </w:tcPr>
          <w:p w:rsidR="00C11D58" w:rsidRDefault="00C11D58">
            <w:pPr>
              <w:pStyle w:val="ConsPlusNormal"/>
            </w:pPr>
          </w:p>
        </w:tc>
        <w:tc>
          <w:tcPr>
            <w:tcW w:w="701" w:type="dxa"/>
          </w:tcPr>
          <w:p w:rsidR="00C11D58" w:rsidRDefault="00C11D58">
            <w:pPr>
              <w:pStyle w:val="ConsPlusNormal"/>
            </w:pPr>
          </w:p>
        </w:tc>
        <w:tc>
          <w:tcPr>
            <w:tcW w:w="1020" w:type="dxa"/>
          </w:tcPr>
          <w:p w:rsidR="00C11D58" w:rsidRDefault="00C11D58">
            <w:pPr>
              <w:pStyle w:val="ConsPlusNormal"/>
            </w:pPr>
          </w:p>
        </w:tc>
        <w:tc>
          <w:tcPr>
            <w:tcW w:w="964" w:type="dxa"/>
          </w:tcPr>
          <w:p w:rsidR="00C11D58" w:rsidRDefault="00C11D58">
            <w:pPr>
              <w:pStyle w:val="ConsPlusNormal"/>
            </w:pPr>
          </w:p>
        </w:tc>
        <w:tc>
          <w:tcPr>
            <w:tcW w:w="1757" w:type="dxa"/>
          </w:tcPr>
          <w:p w:rsidR="00C11D58" w:rsidRDefault="00C11D58">
            <w:pPr>
              <w:pStyle w:val="ConsPlusNormal"/>
              <w:jc w:val="center"/>
            </w:pPr>
            <w:r>
              <w:t>Итого</w:t>
            </w:r>
          </w:p>
          <w:p w:rsidR="00C11D58" w:rsidRDefault="00C11D58">
            <w:pPr>
              <w:pStyle w:val="ConsPlusNormal"/>
              <w:jc w:val="center"/>
            </w:pPr>
            <w:r>
              <w:t xml:space="preserve">снижение, т/г (по конкретному </w:t>
            </w:r>
            <w:r>
              <w:lastRenderedPageBreak/>
              <w:t>выпуску, загрязняющему веществу, этапу мероприятия с привязкой к срокам выполнения этапа мероприятия):</w:t>
            </w:r>
          </w:p>
        </w:tc>
        <w:tc>
          <w:tcPr>
            <w:tcW w:w="907" w:type="dxa"/>
          </w:tcPr>
          <w:p w:rsidR="00C11D58" w:rsidRDefault="00C11D58">
            <w:pPr>
              <w:pStyle w:val="ConsPlusNormal"/>
            </w:pPr>
          </w:p>
        </w:tc>
        <w:tc>
          <w:tcPr>
            <w:tcW w:w="850" w:type="dxa"/>
          </w:tcPr>
          <w:p w:rsidR="00C11D58" w:rsidRDefault="00C11D58">
            <w:pPr>
              <w:pStyle w:val="ConsPlusNormal"/>
            </w:pPr>
          </w:p>
        </w:tc>
        <w:tc>
          <w:tcPr>
            <w:tcW w:w="680" w:type="dxa"/>
          </w:tcPr>
          <w:p w:rsidR="00C11D58" w:rsidRDefault="00C11D58">
            <w:pPr>
              <w:pStyle w:val="ConsPlusNormal"/>
            </w:pPr>
          </w:p>
        </w:tc>
      </w:tr>
    </w:tbl>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2494"/>
        <w:gridCol w:w="340"/>
        <w:gridCol w:w="1514"/>
        <w:gridCol w:w="340"/>
        <w:gridCol w:w="2624"/>
      </w:tblGrid>
      <w:tr w:rsidR="00C11D58">
        <w:tc>
          <w:tcPr>
            <w:tcW w:w="1757" w:type="dxa"/>
            <w:tcBorders>
              <w:top w:val="nil"/>
              <w:left w:val="nil"/>
              <w:bottom w:val="nil"/>
              <w:right w:val="nil"/>
            </w:tcBorders>
          </w:tcPr>
          <w:p w:rsidR="00C11D58" w:rsidRDefault="00C11D58">
            <w:pPr>
              <w:pStyle w:val="ConsPlusNormal"/>
              <w:jc w:val="both"/>
            </w:pPr>
            <w:r>
              <w:t>Исполнитель</w:t>
            </w:r>
          </w:p>
        </w:tc>
        <w:tc>
          <w:tcPr>
            <w:tcW w:w="2494" w:type="dxa"/>
            <w:tcBorders>
              <w:top w:val="nil"/>
              <w:left w:val="nil"/>
              <w:bottom w:val="single" w:sz="4" w:space="0" w:color="auto"/>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1514" w:type="dxa"/>
            <w:tcBorders>
              <w:top w:val="nil"/>
              <w:left w:val="nil"/>
              <w:bottom w:val="single" w:sz="4" w:space="0" w:color="auto"/>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2624" w:type="dxa"/>
            <w:tcBorders>
              <w:top w:val="nil"/>
              <w:left w:val="nil"/>
              <w:bottom w:val="single" w:sz="4" w:space="0" w:color="auto"/>
              <w:right w:val="nil"/>
            </w:tcBorders>
          </w:tcPr>
          <w:p w:rsidR="00C11D58" w:rsidRDefault="00C11D58">
            <w:pPr>
              <w:pStyle w:val="ConsPlusNormal"/>
            </w:pPr>
          </w:p>
        </w:tc>
      </w:tr>
      <w:tr w:rsidR="00C11D58">
        <w:tc>
          <w:tcPr>
            <w:tcW w:w="1757" w:type="dxa"/>
            <w:tcBorders>
              <w:top w:val="nil"/>
              <w:left w:val="nil"/>
              <w:bottom w:val="nil"/>
              <w:right w:val="nil"/>
            </w:tcBorders>
          </w:tcPr>
          <w:p w:rsidR="00C11D58" w:rsidRDefault="00C11D58">
            <w:pPr>
              <w:pStyle w:val="ConsPlusNormal"/>
            </w:pPr>
          </w:p>
        </w:tc>
        <w:tc>
          <w:tcPr>
            <w:tcW w:w="2494" w:type="dxa"/>
            <w:tcBorders>
              <w:top w:val="single" w:sz="4" w:space="0" w:color="auto"/>
              <w:left w:val="nil"/>
              <w:bottom w:val="nil"/>
              <w:right w:val="nil"/>
            </w:tcBorders>
          </w:tcPr>
          <w:p w:rsidR="00C11D58" w:rsidRDefault="00C11D58">
            <w:pPr>
              <w:pStyle w:val="ConsPlusNormal"/>
              <w:jc w:val="center"/>
            </w:pPr>
            <w:r>
              <w:t>(должность)</w:t>
            </w:r>
          </w:p>
        </w:tc>
        <w:tc>
          <w:tcPr>
            <w:tcW w:w="340" w:type="dxa"/>
            <w:tcBorders>
              <w:top w:val="nil"/>
              <w:left w:val="nil"/>
              <w:bottom w:val="nil"/>
              <w:right w:val="nil"/>
            </w:tcBorders>
          </w:tcPr>
          <w:p w:rsidR="00C11D58" w:rsidRDefault="00C11D58">
            <w:pPr>
              <w:pStyle w:val="ConsPlusNormal"/>
            </w:pPr>
          </w:p>
        </w:tc>
        <w:tc>
          <w:tcPr>
            <w:tcW w:w="1514" w:type="dxa"/>
            <w:tcBorders>
              <w:top w:val="single" w:sz="4" w:space="0" w:color="auto"/>
              <w:left w:val="nil"/>
              <w:bottom w:val="nil"/>
              <w:right w:val="nil"/>
            </w:tcBorders>
          </w:tcPr>
          <w:p w:rsidR="00C11D58" w:rsidRDefault="00C11D58">
            <w:pPr>
              <w:pStyle w:val="ConsPlusNormal"/>
              <w:jc w:val="center"/>
            </w:pPr>
            <w:r>
              <w:t>(подпись)</w:t>
            </w:r>
          </w:p>
        </w:tc>
        <w:tc>
          <w:tcPr>
            <w:tcW w:w="340" w:type="dxa"/>
            <w:tcBorders>
              <w:top w:val="nil"/>
              <w:left w:val="nil"/>
              <w:bottom w:val="nil"/>
              <w:right w:val="nil"/>
            </w:tcBorders>
          </w:tcPr>
          <w:p w:rsidR="00C11D58" w:rsidRDefault="00C11D58">
            <w:pPr>
              <w:pStyle w:val="ConsPlusNormal"/>
            </w:pPr>
          </w:p>
        </w:tc>
        <w:tc>
          <w:tcPr>
            <w:tcW w:w="2624" w:type="dxa"/>
            <w:tcBorders>
              <w:top w:val="single" w:sz="4" w:space="0" w:color="auto"/>
              <w:left w:val="nil"/>
              <w:bottom w:val="nil"/>
              <w:right w:val="nil"/>
            </w:tcBorders>
          </w:tcPr>
          <w:p w:rsidR="00C11D58" w:rsidRDefault="00C11D58">
            <w:pPr>
              <w:pStyle w:val="ConsPlusNormal"/>
              <w:jc w:val="center"/>
            </w:pPr>
            <w:r>
              <w:t>(расшифровка подписи)</w:t>
            </w:r>
          </w:p>
        </w:tc>
      </w:tr>
    </w:tbl>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right"/>
        <w:outlineLvl w:val="1"/>
      </w:pPr>
      <w:r>
        <w:t>Приложение 3</w:t>
      </w:r>
    </w:p>
    <w:p w:rsidR="00C11D58" w:rsidRDefault="00C11D58">
      <w:pPr>
        <w:pStyle w:val="ConsPlusNormal"/>
        <w:jc w:val="right"/>
      </w:pPr>
      <w:r>
        <w:t>к Административному регламенту</w:t>
      </w:r>
    </w:p>
    <w:p w:rsidR="00C11D58" w:rsidRDefault="00C11D58">
      <w:pPr>
        <w:pStyle w:val="ConsPlusNormal"/>
        <w:jc w:val="right"/>
      </w:pPr>
      <w:r>
        <w:t>Федеральной службы по надзору в сфере</w:t>
      </w:r>
    </w:p>
    <w:p w:rsidR="00C11D58" w:rsidRDefault="00C11D58">
      <w:pPr>
        <w:pStyle w:val="ConsPlusNormal"/>
        <w:jc w:val="right"/>
      </w:pPr>
      <w:r>
        <w:t>природопользования по предоставлению</w:t>
      </w:r>
    </w:p>
    <w:p w:rsidR="00C11D58" w:rsidRDefault="00C11D58">
      <w:pPr>
        <w:pStyle w:val="ConsPlusNormal"/>
        <w:jc w:val="right"/>
      </w:pPr>
      <w:r>
        <w:t>государственной услуги по выдаче</w:t>
      </w:r>
    </w:p>
    <w:p w:rsidR="00C11D58" w:rsidRDefault="00C11D58">
      <w:pPr>
        <w:pStyle w:val="ConsPlusNormal"/>
        <w:jc w:val="right"/>
      </w:pPr>
      <w:r>
        <w:t>разрешений на сбросы загрязняющих</w:t>
      </w:r>
    </w:p>
    <w:p w:rsidR="00C11D58" w:rsidRDefault="00C11D58">
      <w:pPr>
        <w:pStyle w:val="ConsPlusNormal"/>
        <w:jc w:val="right"/>
      </w:pPr>
      <w:r>
        <w:t>веществ (за исключением радиоактивных</w:t>
      </w:r>
    </w:p>
    <w:p w:rsidR="00C11D58" w:rsidRDefault="00C11D58">
      <w:pPr>
        <w:pStyle w:val="ConsPlusNormal"/>
        <w:jc w:val="right"/>
      </w:pPr>
      <w:r>
        <w:t>веществ) и микроорганизмов в водные</w:t>
      </w:r>
    </w:p>
    <w:p w:rsidR="00C11D58" w:rsidRDefault="00C11D58">
      <w:pPr>
        <w:pStyle w:val="ConsPlusNormal"/>
        <w:jc w:val="right"/>
      </w:pPr>
      <w:r>
        <w:t>объекты, утвержденному приказом</w:t>
      </w:r>
    </w:p>
    <w:p w:rsidR="00C11D58" w:rsidRDefault="00C11D58">
      <w:pPr>
        <w:pStyle w:val="ConsPlusNormal"/>
        <w:jc w:val="right"/>
      </w:pPr>
      <w:r>
        <w:t>Росприроднадзора</w:t>
      </w:r>
    </w:p>
    <w:p w:rsidR="00C11D58" w:rsidRDefault="00C11D58">
      <w:pPr>
        <w:pStyle w:val="ConsPlusNormal"/>
        <w:jc w:val="right"/>
      </w:pPr>
      <w:r>
        <w:t>от 17.08.2020 N 1022</w:t>
      </w:r>
    </w:p>
    <w:p w:rsidR="00C11D58" w:rsidRDefault="00C11D58">
      <w:pPr>
        <w:pStyle w:val="ConsPlusNormal"/>
        <w:jc w:val="both"/>
      </w:pPr>
    </w:p>
    <w:p w:rsidR="00C11D58" w:rsidRDefault="00C11D58">
      <w:pPr>
        <w:pStyle w:val="ConsPlusNormal"/>
        <w:jc w:val="right"/>
      </w:pPr>
      <w:r>
        <w:t>Форма</w:t>
      </w:r>
    </w:p>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C11D58">
        <w:tc>
          <w:tcPr>
            <w:tcW w:w="5669" w:type="dxa"/>
            <w:tcBorders>
              <w:top w:val="nil"/>
              <w:left w:val="nil"/>
              <w:bottom w:val="nil"/>
              <w:right w:val="nil"/>
            </w:tcBorders>
          </w:tcPr>
          <w:p w:rsidR="00C11D58" w:rsidRDefault="00C11D58">
            <w:pPr>
              <w:pStyle w:val="ConsPlusNormal"/>
            </w:pPr>
          </w:p>
        </w:tc>
        <w:tc>
          <w:tcPr>
            <w:tcW w:w="3402" w:type="dxa"/>
            <w:tcBorders>
              <w:top w:val="nil"/>
              <w:left w:val="nil"/>
              <w:bottom w:val="nil"/>
              <w:right w:val="nil"/>
            </w:tcBorders>
          </w:tcPr>
          <w:p w:rsidR="00C11D58" w:rsidRDefault="00C11D58">
            <w:pPr>
              <w:pStyle w:val="ConsPlusNormal"/>
              <w:jc w:val="right"/>
            </w:pPr>
            <w:r>
              <w:t>Утверждаю</w:t>
            </w:r>
          </w:p>
        </w:tc>
      </w:tr>
      <w:tr w:rsidR="00C11D58">
        <w:tc>
          <w:tcPr>
            <w:tcW w:w="5669" w:type="dxa"/>
            <w:tcBorders>
              <w:top w:val="nil"/>
              <w:left w:val="nil"/>
              <w:bottom w:val="nil"/>
              <w:right w:val="nil"/>
            </w:tcBorders>
          </w:tcPr>
          <w:p w:rsidR="00C11D58" w:rsidRDefault="00C11D58">
            <w:pPr>
              <w:pStyle w:val="ConsPlusNormal"/>
            </w:pPr>
          </w:p>
        </w:tc>
        <w:tc>
          <w:tcPr>
            <w:tcW w:w="3402" w:type="dxa"/>
            <w:tcBorders>
              <w:top w:val="nil"/>
              <w:left w:val="nil"/>
              <w:bottom w:val="single" w:sz="4" w:space="0" w:color="auto"/>
              <w:right w:val="nil"/>
            </w:tcBorders>
          </w:tcPr>
          <w:p w:rsidR="00C11D58" w:rsidRDefault="00C11D58">
            <w:pPr>
              <w:pStyle w:val="ConsPlusNormal"/>
            </w:pPr>
          </w:p>
        </w:tc>
      </w:tr>
      <w:tr w:rsidR="00C11D58">
        <w:tc>
          <w:tcPr>
            <w:tcW w:w="5669" w:type="dxa"/>
            <w:tcBorders>
              <w:top w:val="nil"/>
              <w:left w:val="nil"/>
              <w:bottom w:val="nil"/>
              <w:right w:val="nil"/>
            </w:tcBorders>
          </w:tcPr>
          <w:p w:rsidR="00C11D58" w:rsidRDefault="00C11D58">
            <w:pPr>
              <w:pStyle w:val="ConsPlusNormal"/>
            </w:pPr>
          </w:p>
        </w:tc>
        <w:tc>
          <w:tcPr>
            <w:tcW w:w="3402" w:type="dxa"/>
            <w:tcBorders>
              <w:top w:val="single" w:sz="4" w:space="0" w:color="auto"/>
              <w:left w:val="nil"/>
              <w:bottom w:val="nil"/>
              <w:right w:val="nil"/>
            </w:tcBorders>
          </w:tcPr>
          <w:p w:rsidR="00C11D58" w:rsidRDefault="00C11D58">
            <w:pPr>
              <w:pStyle w:val="ConsPlusNormal"/>
              <w:jc w:val="right"/>
            </w:pPr>
            <w:r>
              <w:t>(подпись руководителя и наименование Заявителя)</w:t>
            </w:r>
          </w:p>
        </w:tc>
      </w:tr>
      <w:tr w:rsidR="00C11D58">
        <w:tc>
          <w:tcPr>
            <w:tcW w:w="5669" w:type="dxa"/>
            <w:tcBorders>
              <w:top w:val="nil"/>
              <w:left w:val="nil"/>
              <w:bottom w:val="nil"/>
              <w:right w:val="nil"/>
            </w:tcBorders>
          </w:tcPr>
          <w:p w:rsidR="00C11D58" w:rsidRDefault="00C11D58">
            <w:pPr>
              <w:pStyle w:val="ConsPlusNormal"/>
            </w:pPr>
          </w:p>
        </w:tc>
        <w:tc>
          <w:tcPr>
            <w:tcW w:w="3402" w:type="dxa"/>
            <w:tcBorders>
              <w:top w:val="nil"/>
              <w:left w:val="nil"/>
              <w:bottom w:val="single" w:sz="4" w:space="0" w:color="auto"/>
              <w:right w:val="nil"/>
            </w:tcBorders>
          </w:tcPr>
          <w:p w:rsidR="00C11D58" w:rsidRDefault="00C11D58">
            <w:pPr>
              <w:pStyle w:val="ConsPlusNormal"/>
            </w:pPr>
          </w:p>
        </w:tc>
      </w:tr>
      <w:tr w:rsidR="00C11D58">
        <w:tc>
          <w:tcPr>
            <w:tcW w:w="5669" w:type="dxa"/>
            <w:tcBorders>
              <w:top w:val="nil"/>
              <w:left w:val="nil"/>
              <w:bottom w:val="nil"/>
              <w:right w:val="nil"/>
            </w:tcBorders>
          </w:tcPr>
          <w:p w:rsidR="00C11D58" w:rsidRDefault="00C11D58">
            <w:pPr>
              <w:pStyle w:val="ConsPlusNormal"/>
            </w:pPr>
          </w:p>
        </w:tc>
        <w:tc>
          <w:tcPr>
            <w:tcW w:w="3402" w:type="dxa"/>
            <w:tcBorders>
              <w:top w:val="single" w:sz="4" w:space="0" w:color="auto"/>
              <w:left w:val="nil"/>
              <w:bottom w:val="nil"/>
              <w:right w:val="nil"/>
            </w:tcBorders>
          </w:tcPr>
          <w:p w:rsidR="00C11D58" w:rsidRDefault="00C11D58">
            <w:pPr>
              <w:pStyle w:val="ConsPlusNormal"/>
              <w:jc w:val="right"/>
            </w:pPr>
            <w:r>
              <w:t>(расшифровка подписи)</w:t>
            </w:r>
          </w:p>
        </w:tc>
      </w:tr>
      <w:tr w:rsidR="00C11D58">
        <w:tc>
          <w:tcPr>
            <w:tcW w:w="5669" w:type="dxa"/>
            <w:tcBorders>
              <w:top w:val="nil"/>
              <w:left w:val="nil"/>
              <w:bottom w:val="nil"/>
              <w:right w:val="nil"/>
            </w:tcBorders>
          </w:tcPr>
          <w:p w:rsidR="00C11D58" w:rsidRDefault="00C11D58">
            <w:pPr>
              <w:pStyle w:val="ConsPlusNormal"/>
            </w:pPr>
          </w:p>
        </w:tc>
        <w:tc>
          <w:tcPr>
            <w:tcW w:w="3402" w:type="dxa"/>
            <w:tcBorders>
              <w:top w:val="nil"/>
              <w:left w:val="nil"/>
              <w:bottom w:val="nil"/>
              <w:right w:val="nil"/>
            </w:tcBorders>
          </w:tcPr>
          <w:p w:rsidR="00C11D58" w:rsidRDefault="00C11D58">
            <w:pPr>
              <w:pStyle w:val="ConsPlusNormal"/>
              <w:jc w:val="right"/>
            </w:pPr>
            <w:r>
              <w:t>"__" __________ 20__ г.</w:t>
            </w:r>
          </w:p>
          <w:p w:rsidR="00C11D58" w:rsidRDefault="00C11D58">
            <w:pPr>
              <w:pStyle w:val="ConsPlusNormal"/>
              <w:jc w:val="right"/>
            </w:pPr>
            <w:r>
              <w:t>М.П. (при наличии)</w:t>
            </w:r>
          </w:p>
        </w:tc>
      </w:tr>
      <w:tr w:rsidR="00C11D58">
        <w:tc>
          <w:tcPr>
            <w:tcW w:w="9071" w:type="dxa"/>
            <w:gridSpan w:val="2"/>
            <w:tcBorders>
              <w:top w:val="nil"/>
              <w:left w:val="nil"/>
              <w:bottom w:val="nil"/>
              <w:right w:val="nil"/>
            </w:tcBorders>
          </w:tcPr>
          <w:p w:rsidR="00C11D58" w:rsidRDefault="00C11D58">
            <w:pPr>
              <w:pStyle w:val="ConsPlusNormal"/>
              <w:jc w:val="center"/>
            </w:pPr>
            <w:bookmarkStart w:id="37" w:name="P896"/>
            <w:bookmarkEnd w:id="37"/>
            <w:r>
              <w:t>Отчет</w:t>
            </w:r>
          </w:p>
          <w:p w:rsidR="00C11D58" w:rsidRDefault="00C11D58">
            <w:pPr>
              <w:pStyle w:val="ConsPlusNormal"/>
              <w:jc w:val="center"/>
            </w:pPr>
            <w:r>
              <w:t>о ходе выполнения плана 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 за 20__ год</w:t>
            </w:r>
          </w:p>
        </w:tc>
      </w:tr>
    </w:tbl>
    <w:p w:rsidR="00C11D58" w:rsidRDefault="00C11D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
        <w:gridCol w:w="917"/>
        <w:gridCol w:w="787"/>
        <w:gridCol w:w="778"/>
        <w:gridCol w:w="946"/>
        <w:gridCol w:w="984"/>
        <w:gridCol w:w="1644"/>
        <w:gridCol w:w="907"/>
        <w:gridCol w:w="737"/>
      </w:tblGrid>
      <w:tr w:rsidR="00C11D58">
        <w:tc>
          <w:tcPr>
            <w:tcW w:w="624" w:type="dxa"/>
            <w:vMerge w:val="restart"/>
          </w:tcPr>
          <w:p w:rsidR="00C11D58" w:rsidRDefault="00C11D58">
            <w:pPr>
              <w:pStyle w:val="ConsPlusNormal"/>
              <w:jc w:val="center"/>
            </w:pPr>
            <w:r>
              <w:t>N п/п</w:t>
            </w:r>
          </w:p>
        </w:tc>
        <w:tc>
          <w:tcPr>
            <w:tcW w:w="737" w:type="dxa"/>
            <w:vMerge w:val="restart"/>
          </w:tcPr>
          <w:p w:rsidR="00C11D58" w:rsidRDefault="00C11D58">
            <w:pPr>
              <w:pStyle w:val="ConsPlusNormal"/>
              <w:jc w:val="center"/>
            </w:pPr>
            <w:r>
              <w:t>Наименование мероприятия</w:t>
            </w:r>
          </w:p>
        </w:tc>
        <w:tc>
          <w:tcPr>
            <w:tcW w:w="917" w:type="dxa"/>
            <w:vMerge w:val="restart"/>
          </w:tcPr>
          <w:p w:rsidR="00C11D58" w:rsidRDefault="00C11D58">
            <w:pPr>
              <w:pStyle w:val="ConsPlusNormal"/>
              <w:jc w:val="center"/>
            </w:pPr>
            <w:r>
              <w:t>Номер источника (цеха, производства), выпуска</w:t>
            </w:r>
          </w:p>
        </w:tc>
        <w:tc>
          <w:tcPr>
            <w:tcW w:w="787" w:type="dxa"/>
            <w:vMerge w:val="restart"/>
          </w:tcPr>
          <w:p w:rsidR="00C11D58" w:rsidRDefault="00C11D58">
            <w:pPr>
              <w:pStyle w:val="ConsPlusNormal"/>
              <w:jc w:val="center"/>
            </w:pPr>
            <w:r>
              <w:t>Срок выполнения по плану</w:t>
            </w:r>
          </w:p>
        </w:tc>
        <w:tc>
          <w:tcPr>
            <w:tcW w:w="778" w:type="dxa"/>
            <w:vMerge w:val="restart"/>
          </w:tcPr>
          <w:p w:rsidR="00C11D58" w:rsidRDefault="00C11D58">
            <w:pPr>
              <w:pStyle w:val="ConsPlusNormal"/>
              <w:jc w:val="center"/>
            </w:pPr>
            <w:r>
              <w:t>Отчет о проделанной работе</w:t>
            </w:r>
          </w:p>
        </w:tc>
        <w:tc>
          <w:tcPr>
            <w:tcW w:w="1930" w:type="dxa"/>
            <w:gridSpan w:val="2"/>
          </w:tcPr>
          <w:p w:rsidR="00C11D58" w:rsidRDefault="00C11D58">
            <w:pPr>
              <w:pStyle w:val="ConsPlusNormal"/>
              <w:jc w:val="center"/>
            </w:pPr>
            <w:r>
              <w:t>Фактические данные о сбросах</w:t>
            </w:r>
          </w:p>
        </w:tc>
        <w:tc>
          <w:tcPr>
            <w:tcW w:w="1644" w:type="dxa"/>
            <w:vMerge w:val="restart"/>
          </w:tcPr>
          <w:p w:rsidR="00C11D58" w:rsidRDefault="00C11D58">
            <w:pPr>
              <w:pStyle w:val="ConsPlusNormal"/>
              <w:jc w:val="center"/>
            </w:pPr>
            <w:r>
              <w:t xml:space="preserve">Достигнутый экологический эффект (с мг/л/т/г до мг/л/т/г по конкретному загрязняющему веществу, по конкретному </w:t>
            </w:r>
            <w:r>
              <w:lastRenderedPageBreak/>
              <w:t>выпуску по данным аналитических исследований)</w:t>
            </w:r>
          </w:p>
        </w:tc>
        <w:tc>
          <w:tcPr>
            <w:tcW w:w="907" w:type="dxa"/>
            <w:vMerge w:val="restart"/>
          </w:tcPr>
          <w:p w:rsidR="00C11D58" w:rsidRDefault="00C11D58">
            <w:pPr>
              <w:pStyle w:val="ConsPlusNormal"/>
              <w:jc w:val="center"/>
            </w:pPr>
            <w:r>
              <w:lastRenderedPageBreak/>
              <w:t>Исполнитель (организация и ответственное лицо)</w:t>
            </w:r>
          </w:p>
        </w:tc>
        <w:tc>
          <w:tcPr>
            <w:tcW w:w="737" w:type="dxa"/>
            <w:vMerge w:val="restart"/>
          </w:tcPr>
          <w:p w:rsidR="00C11D58" w:rsidRDefault="00C11D58">
            <w:pPr>
              <w:pStyle w:val="ConsPlusNormal"/>
              <w:jc w:val="center"/>
            </w:pPr>
            <w:r>
              <w:t>Сумма выделяемых средств, тыс. руб.</w:t>
            </w:r>
          </w:p>
        </w:tc>
      </w:tr>
      <w:tr w:rsidR="00C11D58">
        <w:tc>
          <w:tcPr>
            <w:tcW w:w="624" w:type="dxa"/>
            <w:vMerge/>
          </w:tcPr>
          <w:p w:rsidR="00C11D58" w:rsidRDefault="00C11D58">
            <w:pPr>
              <w:pStyle w:val="ConsPlusNormal"/>
            </w:pPr>
          </w:p>
        </w:tc>
        <w:tc>
          <w:tcPr>
            <w:tcW w:w="737" w:type="dxa"/>
            <w:vMerge/>
          </w:tcPr>
          <w:p w:rsidR="00C11D58" w:rsidRDefault="00C11D58">
            <w:pPr>
              <w:pStyle w:val="ConsPlusNormal"/>
            </w:pPr>
          </w:p>
        </w:tc>
        <w:tc>
          <w:tcPr>
            <w:tcW w:w="917" w:type="dxa"/>
            <w:vMerge/>
          </w:tcPr>
          <w:p w:rsidR="00C11D58" w:rsidRDefault="00C11D58">
            <w:pPr>
              <w:pStyle w:val="ConsPlusNormal"/>
            </w:pPr>
          </w:p>
        </w:tc>
        <w:tc>
          <w:tcPr>
            <w:tcW w:w="787" w:type="dxa"/>
            <w:vMerge/>
          </w:tcPr>
          <w:p w:rsidR="00C11D58" w:rsidRDefault="00C11D58">
            <w:pPr>
              <w:pStyle w:val="ConsPlusNormal"/>
            </w:pPr>
          </w:p>
        </w:tc>
        <w:tc>
          <w:tcPr>
            <w:tcW w:w="778" w:type="dxa"/>
            <w:vMerge/>
          </w:tcPr>
          <w:p w:rsidR="00C11D58" w:rsidRDefault="00C11D58">
            <w:pPr>
              <w:pStyle w:val="ConsPlusNormal"/>
            </w:pPr>
          </w:p>
        </w:tc>
        <w:tc>
          <w:tcPr>
            <w:tcW w:w="946" w:type="dxa"/>
          </w:tcPr>
          <w:p w:rsidR="00C11D58" w:rsidRDefault="00C11D58">
            <w:pPr>
              <w:pStyle w:val="ConsPlusNormal"/>
              <w:jc w:val="center"/>
            </w:pPr>
            <w:r>
              <w:t>до мероприятия, мг/ куб. м (мг/л)/т/г</w:t>
            </w:r>
          </w:p>
        </w:tc>
        <w:tc>
          <w:tcPr>
            <w:tcW w:w="984" w:type="dxa"/>
          </w:tcPr>
          <w:p w:rsidR="00C11D58" w:rsidRDefault="00C11D58">
            <w:pPr>
              <w:pStyle w:val="ConsPlusNormal"/>
              <w:jc w:val="center"/>
            </w:pPr>
            <w:r>
              <w:t>после мероприятия, мг/ куб. м (мг/л)/т/г</w:t>
            </w:r>
          </w:p>
        </w:tc>
        <w:tc>
          <w:tcPr>
            <w:tcW w:w="1644" w:type="dxa"/>
            <w:vMerge/>
          </w:tcPr>
          <w:p w:rsidR="00C11D58" w:rsidRDefault="00C11D58">
            <w:pPr>
              <w:pStyle w:val="ConsPlusNormal"/>
            </w:pPr>
          </w:p>
        </w:tc>
        <w:tc>
          <w:tcPr>
            <w:tcW w:w="907" w:type="dxa"/>
            <w:vMerge/>
          </w:tcPr>
          <w:p w:rsidR="00C11D58" w:rsidRDefault="00C11D58">
            <w:pPr>
              <w:pStyle w:val="ConsPlusNormal"/>
            </w:pPr>
          </w:p>
        </w:tc>
        <w:tc>
          <w:tcPr>
            <w:tcW w:w="737" w:type="dxa"/>
            <w:vMerge/>
          </w:tcPr>
          <w:p w:rsidR="00C11D58" w:rsidRDefault="00C11D58">
            <w:pPr>
              <w:pStyle w:val="ConsPlusNormal"/>
            </w:pPr>
          </w:p>
        </w:tc>
      </w:tr>
      <w:tr w:rsidR="00C11D58">
        <w:tc>
          <w:tcPr>
            <w:tcW w:w="624" w:type="dxa"/>
          </w:tcPr>
          <w:p w:rsidR="00C11D58" w:rsidRDefault="00C11D58">
            <w:pPr>
              <w:pStyle w:val="ConsPlusNormal"/>
              <w:jc w:val="center"/>
            </w:pPr>
            <w:r>
              <w:lastRenderedPageBreak/>
              <w:t>1</w:t>
            </w:r>
          </w:p>
        </w:tc>
        <w:tc>
          <w:tcPr>
            <w:tcW w:w="737" w:type="dxa"/>
          </w:tcPr>
          <w:p w:rsidR="00C11D58" w:rsidRDefault="00C11D58">
            <w:pPr>
              <w:pStyle w:val="ConsPlusNormal"/>
              <w:jc w:val="center"/>
            </w:pPr>
            <w:r>
              <w:t>2</w:t>
            </w:r>
          </w:p>
        </w:tc>
        <w:tc>
          <w:tcPr>
            <w:tcW w:w="917" w:type="dxa"/>
          </w:tcPr>
          <w:p w:rsidR="00C11D58" w:rsidRDefault="00C11D58">
            <w:pPr>
              <w:pStyle w:val="ConsPlusNormal"/>
              <w:jc w:val="center"/>
            </w:pPr>
            <w:r>
              <w:t>3</w:t>
            </w:r>
          </w:p>
        </w:tc>
        <w:tc>
          <w:tcPr>
            <w:tcW w:w="787" w:type="dxa"/>
          </w:tcPr>
          <w:p w:rsidR="00C11D58" w:rsidRDefault="00C11D58">
            <w:pPr>
              <w:pStyle w:val="ConsPlusNormal"/>
              <w:jc w:val="center"/>
            </w:pPr>
            <w:r>
              <w:t>4</w:t>
            </w:r>
          </w:p>
        </w:tc>
        <w:tc>
          <w:tcPr>
            <w:tcW w:w="778" w:type="dxa"/>
          </w:tcPr>
          <w:p w:rsidR="00C11D58" w:rsidRDefault="00C11D58">
            <w:pPr>
              <w:pStyle w:val="ConsPlusNormal"/>
              <w:jc w:val="center"/>
            </w:pPr>
            <w:r>
              <w:t>5</w:t>
            </w:r>
          </w:p>
        </w:tc>
        <w:tc>
          <w:tcPr>
            <w:tcW w:w="946" w:type="dxa"/>
          </w:tcPr>
          <w:p w:rsidR="00C11D58" w:rsidRDefault="00C11D58">
            <w:pPr>
              <w:pStyle w:val="ConsPlusNormal"/>
              <w:jc w:val="center"/>
            </w:pPr>
            <w:r>
              <w:t>6</w:t>
            </w:r>
          </w:p>
        </w:tc>
        <w:tc>
          <w:tcPr>
            <w:tcW w:w="984" w:type="dxa"/>
          </w:tcPr>
          <w:p w:rsidR="00C11D58" w:rsidRDefault="00C11D58">
            <w:pPr>
              <w:pStyle w:val="ConsPlusNormal"/>
              <w:jc w:val="center"/>
            </w:pPr>
            <w:r>
              <w:t>7</w:t>
            </w:r>
          </w:p>
        </w:tc>
        <w:tc>
          <w:tcPr>
            <w:tcW w:w="1644" w:type="dxa"/>
          </w:tcPr>
          <w:p w:rsidR="00C11D58" w:rsidRDefault="00C11D58">
            <w:pPr>
              <w:pStyle w:val="ConsPlusNormal"/>
              <w:jc w:val="center"/>
            </w:pPr>
            <w:r>
              <w:t>8</w:t>
            </w:r>
          </w:p>
        </w:tc>
        <w:tc>
          <w:tcPr>
            <w:tcW w:w="907" w:type="dxa"/>
          </w:tcPr>
          <w:p w:rsidR="00C11D58" w:rsidRDefault="00C11D58">
            <w:pPr>
              <w:pStyle w:val="ConsPlusNormal"/>
              <w:jc w:val="center"/>
            </w:pPr>
            <w:r>
              <w:t>9</w:t>
            </w:r>
          </w:p>
        </w:tc>
        <w:tc>
          <w:tcPr>
            <w:tcW w:w="737" w:type="dxa"/>
          </w:tcPr>
          <w:p w:rsidR="00C11D58" w:rsidRDefault="00C11D58">
            <w:pPr>
              <w:pStyle w:val="ConsPlusNormal"/>
              <w:jc w:val="center"/>
            </w:pPr>
            <w:r>
              <w:t>10</w:t>
            </w:r>
          </w:p>
        </w:tc>
      </w:tr>
      <w:tr w:rsidR="00C11D58">
        <w:tc>
          <w:tcPr>
            <w:tcW w:w="624" w:type="dxa"/>
          </w:tcPr>
          <w:p w:rsidR="00C11D58" w:rsidRDefault="00C11D58">
            <w:pPr>
              <w:pStyle w:val="ConsPlusNormal"/>
            </w:pPr>
          </w:p>
        </w:tc>
        <w:tc>
          <w:tcPr>
            <w:tcW w:w="737" w:type="dxa"/>
          </w:tcPr>
          <w:p w:rsidR="00C11D58" w:rsidRDefault="00C11D58">
            <w:pPr>
              <w:pStyle w:val="ConsPlusNormal"/>
            </w:pPr>
          </w:p>
        </w:tc>
        <w:tc>
          <w:tcPr>
            <w:tcW w:w="917" w:type="dxa"/>
          </w:tcPr>
          <w:p w:rsidR="00C11D58" w:rsidRDefault="00C11D58">
            <w:pPr>
              <w:pStyle w:val="ConsPlusNormal"/>
            </w:pPr>
          </w:p>
        </w:tc>
        <w:tc>
          <w:tcPr>
            <w:tcW w:w="787" w:type="dxa"/>
          </w:tcPr>
          <w:p w:rsidR="00C11D58" w:rsidRDefault="00C11D58">
            <w:pPr>
              <w:pStyle w:val="ConsPlusNormal"/>
            </w:pPr>
          </w:p>
        </w:tc>
        <w:tc>
          <w:tcPr>
            <w:tcW w:w="778" w:type="dxa"/>
          </w:tcPr>
          <w:p w:rsidR="00C11D58" w:rsidRDefault="00C11D58">
            <w:pPr>
              <w:pStyle w:val="ConsPlusNormal"/>
            </w:pPr>
          </w:p>
        </w:tc>
        <w:tc>
          <w:tcPr>
            <w:tcW w:w="946" w:type="dxa"/>
          </w:tcPr>
          <w:p w:rsidR="00C11D58" w:rsidRDefault="00C11D58">
            <w:pPr>
              <w:pStyle w:val="ConsPlusNormal"/>
            </w:pPr>
          </w:p>
        </w:tc>
        <w:tc>
          <w:tcPr>
            <w:tcW w:w="984" w:type="dxa"/>
          </w:tcPr>
          <w:p w:rsidR="00C11D58" w:rsidRDefault="00C11D58">
            <w:pPr>
              <w:pStyle w:val="ConsPlusNormal"/>
            </w:pPr>
          </w:p>
        </w:tc>
        <w:tc>
          <w:tcPr>
            <w:tcW w:w="1644" w:type="dxa"/>
          </w:tcPr>
          <w:p w:rsidR="00C11D58" w:rsidRDefault="00C11D58">
            <w:pPr>
              <w:pStyle w:val="ConsPlusNormal"/>
            </w:pPr>
          </w:p>
        </w:tc>
        <w:tc>
          <w:tcPr>
            <w:tcW w:w="907" w:type="dxa"/>
          </w:tcPr>
          <w:p w:rsidR="00C11D58" w:rsidRDefault="00C11D58">
            <w:pPr>
              <w:pStyle w:val="ConsPlusNormal"/>
            </w:pPr>
          </w:p>
        </w:tc>
        <w:tc>
          <w:tcPr>
            <w:tcW w:w="737" w:type="dxa"/>
          </w:tcPr>
          <w:p w:rsidR="00C11D58" w:rsidRDefault="00C11D58">
            <w:pPr>
              <w:pStyle w:val="ConsPlusNormal"/>
            </w:pPr>
          </w:p>
        </w:tc>
      </w:tr>
      <w:tr w:rsidR="00C11D58">
        <w:tc>
          <w:tcPr>
            <w:tcW w:w="624" w:type="dxa"/>
          </w:tcPr>
          <w:p w:rsidR="00C11D58" w:rsidRDefault="00C11D58">
            <w:pPr>
              <w:pStyle w:val="ConsPlusNormal"/>
            </w:pPr>
          </w:p>
        </w:tc>
        <w:tc>
          <w:tcPr>
            <w:tcW w:w="737" w:type="dxa"/>
          </w:tcPr>
          <w:p w:rsidR="00C11D58" w:rsidRDefault="00C11D58">
            <w:pPr>
              <w:pStyle w:val="ConsPlusNormal"/>
            </w:pPr>
          </w:p>
        </w:tc>
        <w:tc>
          <w:tcPr>
            <w:tcW w:w="917" w:type="dxa"/>
          </w:tcPr>
          <w:p w:rsidR="00C11D58" w:rsidRDefault="00C11D58">
            <w:pPr>
              <w:pStyle w:val="ConsPlusNormal"/>
            </w:pPr>
          </w:p>
        </w:tc>
        <w:tc>
          <w:tcPr>
            <w:tcW w:w="787" w:type="dxa"/>
          </w:tcPr>
          <w:p w:rsidR="00C11D58" w:rsidRDefault="00C11D58">
            <w:pPr>
              <w:pStyle w:val="ConsPlusNormal"/>
            </w:pPr>
          </w:p>
        </w:tc>
        <w:tc>
          <w:tcPr>
            <w:tcW w:w="778" w:type="dxa"/>
          </w:tcPr>
          <w:p w:rsidR="00C11D58" w:rsidRDefault="00C11D58">
            <w:pPr>
              <w:pStyle w:val="ConsPlusNormal"/>
            </w:pPr>
          </w:p>
        </w:tc>
        <w:tc>
          <w:tcPr>
            <w:tcW w:w="946" w:type="dxa"/>
          </w:tcPr>
          <w:p w:rsidR="00C11D58" w:rsidRDefault="00C11D58">
            <w:pPr>
              <w:pStyle w:val="ConsPlusNormal"/>
            </w:pPr>
          </w:p>
        </w:tc>
        <w:tc>
          <w:tcPr>
            <w:tcW w:w="984" w:type="dxa"/>
          </w:tcPr>
          <w:p w:rsidR="00C11D58" w:rsidRDefault="00C11D58">
            <w:pPr>
              <w:pStyle w:val="ConsPlusNormal"/>
            </w:pPr>
          </w:p>
        </w:tc>
        <w:tc>
          <w:tcPr>
            <w:tcW w:w="1644" w:type="dxa"/>
          </w:tcPr>
          <w:p w:rsidR="00C11D58" w:rsidRDefault="00C11D58">
            <w:pPr>
              <w:pStyle w:val="ConsPlusNormal"/>
            </w:pPr>
          </w:p>
        </w:tc>
        <w:tc>
          <w:tcPr>
            <w:tcW w:w="907" w:type="dxa"/>
          </w:tcPr>
          <w:p w:rsidR="00C11D58" w:rsidRDefault="00C11D58">
            <w:pPr>
              <w:pStyle w:val="ConsPlusNormal"/>
            </w:pPr>
          </w:p>
        </w:tc>
        <w:tc>
          <w:tcPr>
            <w:tcW w:w="737" w:type="dxa"/>
          </w:tcPr>
          <w:p w:rsidR="00C11D58" w:rsidRDefault="00C11D58">
            <w:pPr>
              <w:pStyle w:val="ConsPlusNormal"/>
            </w:pPr>
          </w:p>
        </w:tc>
      </w:tr>
      <w:tr w:rsidR="00C11D58">
        <w:tc>
          <w:tcPr>
            <w:tcW w:w="624" w:type="dxa"/>
          </w:tcPr>
          <w:p w:rsidR="00C11D58" w:rsidRDefault="00C11D58">
            <w:pPr>
              <w:pStyle w:val="ConsPlusNormal"/>
            </w:pPr>
          </w:p>
        </w:tc>
        <w:tc>
          <w:tcPr>
            <w:tcW w:w="737" w:type="dxa"/>
          </w:tcPr>
          <w:p w:rsidR="00C11D58" w:rsidRDefault="00C11D58">
            <w:pPr>
              <w:pStyle w:val="ConsPlusNormal"/>
            </w:pPr>
          </w:p>
        </w:tc>
        <w:tc>
          <w:tcPr>
            <w:tcW w:w="917" w:type="dxa"/>
          </w:tcPr>
          <w:p w:rsidR="00C11D58" w:rsidRDefault="00C11D58">
            <w:pPr>
              <w:pStyle w:val="ConsPlusNormal"/>
            </w:pPr>
          </w:p>
        </w:tc>
        <w:tc>
          <w:tcPr>
            <w:tcW w:w="787" w:type="dxa"/>
          </w:tcPr>
          <w:p w:rsidR="00C11D58" w:rsidRDefault="00C11D58">
            <w:pPr>
              <w:pStyle w:val="ConsPlusNormal"/>
            </w:pPr>
          </w:p>
        </w:tc>
        <w:tc>
          <w:tcPr>
            <w:tcW w:w="778" w:type="dxa"/>
          </w:tcPr>
          <w:p w:rsidR="00C11D58" w:rsidRDefault="00C11D58">
            <w:pPr>
              <w:pStyle w:val="ConsPlusNormal"/>
            </w:pPr>
          </w:p>
        </w:tc>
        <w:tc>
          <w:tcPr>
            <w:tcW w:w="946" w:type="dxa"/>
          </w:tcPr>
          <w:p w:rsidR="00C11D58" w:rsidRDefault="00C11D58">
            <w:pPr>
              <w:pStyle w:val="ConsPlusNormal"/>
            </w:pPr>
          </w:p>
        </w:tc>
        <w:tc>
          <w:tcPr>
            <w:tcW w:w="984" w:type="dxa"/>
          </w:tcPr>
          <w:p w:rsidR="00C11D58" w:rsidRDefault="00C11D58">
            <w:pPr>
              <w:pStyle w:val="ConsPlusNormal"/>
            </w:pPr>
          </w:p>
        </w:tc>
        <w:tc>
          <w:tcPr>
            <w:tcW w:w="1644" w:type="dxa"/>
          </w:tcPr>
          <w:p w:rsidR="00C11D58" w:rsidRDefault="00C11D58">
            <w:pPr>
              <w:pStyle w:val="ConsPlusNormal"/>
              <w:jc w:val="center"/>
            </w:pPr>
            <w:r>
              <w:t>Итого</w:t>
            </w:r>
          </w:p>
          <w:p w:rsidR="00C11D58" w:rsidRDefault="00C11D58">
            <w:pPr>
              <w:pStyle w:val="ConsPlusNormal"/>
              <w:jc w:val="center"/>
            </w:pPr>
            <w:r>
              <w:t>снижение, т/г (по конкретному выпуску, загрязняющему веществу, этапу мероприятия с привязкой к срокам выполнения этапа мероприятия):</w:t>
            </w:r>
          </w:p>
        </w:tc>
        <w:tc>
          <w:tcPr>
            <w:tcW w:w="907" w:type="dxa"/>
          </w:tcPr>
          <w:p w:rsidR="00C11D58" w:rsidRDefault="00C11D58">
            <w:pPr>
              <w:pStyle w:val="ConsPlusNormal"/>
            </w:pPr>
          </w:p>
        </w:tc>
        <w:tc>
          <w:tcPr>
            <w:tcW w:w="737" w:type="dxa"/>
          </w:tcPr>
          <w:p w:rsidR="00C11D58" w:rsidRDefault="00C11D58">
            <w:pPr>
              <w:pStyle w:val="ConsPlusNormal"/>
            </w:pPr>
          </w:p>
        </w:tc>
      </w:tr>
    </w:tbl>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1514"/>
        <w:gridCol w:w="340"/>
        <w:gridCol w:w="4025"/>
      </w:tblGrid>
      <w:tr w:rsidR="00C11D58">
        <w:tc>
          <w:tcPr>
            <w:tcW w:w="9054" w:type="dxa"/>
            <w:gridSpan w:val="5"/>
            <w:tcBorders>
              <w:top w:val="nil"/>
              <w:left w:val="nil"/>
              <w:bottom w:val="nil"/>
              <w:right w:val="nil"/>
            </w:tcBorders>
          </w:tcPr>
          <w:p w:rsidR="00C11D58" w:rsidRDefault="00C11D58">
            <w:pPr>
              <w:pStyle w:val="ConsPlusNormal"/>
              <w:jc w:val="both"/>
            </w:pPr>
            <w:r>
              <w:t>Исполнитель</w:t>
            </w:r>
          </w:p>
        </w:tc>
      </w:tr>
      <w:tr w:rsidR="00C11D58">
        <w:tc>
          <w:tcPr>
            <w:tcW w:w="2835" w:type="dxa"/>
            <w:tcBorders>
              <w:top w:val="nil"/>
              <w:left w:val="nil"/>
              <w:bottom w:val="single" w:sz="4" w:space="0" w:color="auto"/>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1514" w:type="dxa"/>
            <w:tcBorders>
              <w:top w:val="nil"/>
              <w:left w:val="nil"/>
              <w:bottom w:val="single" w:sz="4" w:space="0" w:color="auto"/>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4025" w:type="dxa"/>
            <w:tcBorders>
              <w:top w:val="nil"/>
              <w:left w:val="nil"/>
              <w:bottom w:val="single" w:sz="4" w:space="0" w:color="auto"/>
              <w:right w:val="nil"/>
            </w:tcBorders>
          </w:tcPr>
          <w:p w:rsidR="00C11D58" w:rsidRDefault="00C11D58">
            <w:pPr>
              <w:pStyle w:val="ConsPlusNormal"/>
            </w:pPr>
          </w:p>
        </w:tc>
      </w:tr>
      <w:tr w:rsidR="00C11D58">
        <w:tblPrEx>
          <w:tblBorders>
            <w:insideH w:val="single" w:sz="4" w:space="0" w:color="auto"/>
          </w:tblBorders>
        </w:tblPrEx>
        <w:tc>
          <w:tcPr>
            <w:tcW w:w="2835" w:type="dxa"/>
            <w:tcBorders>
              <w:top w:val="single" w:sz="4" w:space="0" w:color="auto"/>
              <w:left w:val="nil"/>
              <w:bottom w:val="nil"/>
              <w:right w:val="nil"/>
            </w:tcBorders>
          </w:tcPr>
          <w:p w:rsidR="00C11D58" w:rsidRDefault="00C11D58">
            <w:pPr>
              <w:pStyle w:val="ConsPlusNormal"/>
              <w:jc w:val="center"/>
            </w:pPr>
            <w:r>
              <w:t>(должность)</w:t>
            </w:r>
          </w:p>
        </w:tc>
        <w:tc>
          <w:tcPr>
            <w:tcW w:w="340" w:type="dxa"/>
            <w:tcBorders>
              <w:top w:val="nil"/>
              <w:left w:val="nil"/>
              <w:bottom w:val="nil"/>
              <w:right w:val="nil"/>
            </w:tcBorders>
          </w:tcPr>
          <w:p w:rsidR="00C11D58" w:rsidRDefault="00C11D58">
            <w:pPr>
              <w:pStyle w:val="ConsPlusNormal"/>
            </w:pPr>
          </w:p>
        </w:tc>
        <w:tc>
          <w:tcPr>
            <w:tcW w:w="1514" w:type="dxa"/>
            <w:tcBorders>
              <w:top w:val="single" w:sz="4" w:space="0" w:color="auto"/>
              <w:left w:val="nil"/>
              <w:bottom w:val="nil"/>
              <w:right w:val="nil"/>
            </w:tcBorders>
          </w:tcPr>
          <w:p w:rsidR="00C11D58" w:rsidRDefault="00C11D58">
            <w:pPr>
              <w:pStyle w:val="ConsPlusNormal"/>
              <w:jc w:val="center"/>
            </w:pPr>
            <w:r>
              <w:t>(подпись)</w:t>
            </w:r>
          </w:p>
        </w:tc>
        <w:tc>
          <w:tcPr>
            <w:tcW w:w="340" w:type="dxa"/>
            <w:tcBorders>
              <w:top w:val="nil"/>
              <w:left w:val="nil"/>
              <w:bottom w:val="nil"/>
              <w:right w:val="nil"/>
            </w:tcBorders>
          </w:tcPr>
          <w:p w:rsidR="00C11D58" w:rsidRDefault="00C11D58">
            <w:pPr>
              <w:pStyle w:val="ConsPlusNormal"/>
            </w:pPr>
          </w:p>
        </w:tc>
        <w:tc>
          <w:tcPr>
            <w:tcW w:w="4025" w:type="dxa"/>
            <w:tcBorders>
              <w:top w:val="single" w:sz="4" w:space="0" w:color="auto"/>
              <w:left w:val="nil"/>
              <w:bottom w:val="nil"/>
              <w:right w:val="nil"/>
            </w:tcBorders>
          </w:tcPr>
          <w:p w:rsidR="00C11D58" w:rsidRDefault="00C11D58">
            <w:pPr>
              <w:pStyle w:val="ConsPlusNormal"/>
              <w:jc w:val="center"/>
            </w:pPr>
            <w:r>
              <w:t>(расшифровка подписи)</w:t>
            </w:r>
          </w:p>
        </w:tc>
      </w:tr>
    </w:tbl>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right"/>
        <w:outlineLvl w:val="1"/>
      </w:pPr>
      <w:r>
        <w:t>Приложение 4</w:t>
      </w:r>
    </w:p>
    <w:p w:rsidR="00C11D58" w:rsidRDefault="00C11D58">
      <w:pPr>
        <w:pStyle w:val="ConsPlusNormal"/>
        <w:jc w:val="right"/>
      </w:pPr>
      <w:r>
        <w:t>к Административному регламенту</w:t>
      </w:r>
    </w:p>
    <w:p w:rsidR="00C11D58" w:rsidRDefault="00C11D58">
      <w:pPr>
        <w:pStyle w:val="ConsPlusNormal"/>
        <w:jc w:val="right"/>
      </w:pPr>
      <w:r>
        <w:t>Федеральной службы по надзору в сфере</w:t>
      </w:r>
    </w:p>
    <w:p w:rsidR="00C11D58" w:rsidRDefault="00C11D58">
      <w:pPr>
        <w:pStyle w:val="ConsPlusNormal"/>
        <w:jc w:val="right"/>
      </w:pPr>
      <w:r>
        <w:t>природопользования по предоставлению</w:t>
      </w:r>
    </w:p>
    <w:p w:rsidR="00C11D58" w:rsidRDefault="00C11D58">
      <w:pPr>
        <w:pStyle w:val="ConsPlusNormal"/>
        <w:jc w:val="right"/>
      </w:pPr>
      <w:r>
        <w:t>государственной услуги по выдаче</w:t>
      </w:r>
    </w:p>
    <w:p w:rsidR="00C11D58" w:rsidRDefault="00C11D58">
      <w:pPr>
        <w:pStyle w:val="ConsPlusNormal"/>
        <w:jc w:val="right"/>
      </w:pPr>
      <w:r>
        <w:t>разрешений на сбросы загрязняющих</w:t>
      </w:r>
    </w:p>
    <w:p w:rsidR="00C11D58" w:rsidRDefault="00C11D58">
      <w:pPr>
        <w:pStyle w:val="ConsPlusNormal"/>
        <w:jc w:val="right"/>
      </w:pPr>
      <w:r>
        <w:t>веществ (за исключением радиоактивных</w:t>
      </w:r>
    </w:p>
    <w:p w:rsidR="00C11D58" w:rsidRDefault="00C11D58">
      <w:pPr>
        <w:pStyle w:val="ConsPlusNormal"/>
        <w:jc w:val="right"/>
      </w:pPr>
      <w:r>
        <w:t>веществ) и микроорганизмов в водные</w:t>
      </w:r>
    </w:p>
    <w:p w:rsidR="00C11D58" w:rsidRDefault="00C11D58">
      <w:pPr>
        <w:pStyle w:val="ConsPlusNormal"/>
        <w:jc w:val="right"/>
      </w:pPr>
      <w:r>
        <w:t>объекты, утвержденному приказом</w:t>
      </w:r>
    </w:p>
    <w:p w:rsidR="00C11D58" w:rsidRDefault="00C11D58">
      <w:pPr>
        <w:pStyle w:val="ConsPlusNormal"/>
        <w:jc w:val="right"/>
      </w:pPr>
      <w:r>
        <w:t>Росприроднадзора</w:t>
      </w:r>
    </w:p>
    <w:p w:rsidR="00C11D58" w:rsidRDefault="00C11D58">
      <w:pPr>
        <w:pStyle w:val="ConsPlusNormal"/>
        <w:jc w:val="right"/>
      </w:pPr>
      <w:r>
        <w:t>от 17.08.2020 N 1022</w:t>
      </w:r>
    </w:p>
    <w:p w:rsidR="00C11D58" w:rsidRDefault="00C11D58">
      <w:pPr>
        <w:pStyle w:val="ConsPlusNormal"/>
        <w:jc w:val="both"/>
      </w:pPr>
    </w:p>
    <w:p w:rsidR="00C11D58" w:rsidRDefault="00C11D58">
      <w:pPr>
        <w:pStyle w:val="ConsPlusNormal"/>
        <w:jc w:val="right"/>
      </w:pPr>
      <w:r>
        <w:t>Форма</w:t>
      </w:r>
    </w:p>
    <w:p w:rsidR="00C11D58" w:rsidRDefault="00C11D58">
      <w:pPr>
        <w:pStyle w:val="ConsPlusNormal"/>
        <w:jc w:val="both"/>
      </w:pPr>
    </w:p>
    <w:p w:rsidR="00C11D58" w:rsidRDefault="00C11D58">
      <w:pPr>
        <w:pStyle w:val="ConsPlusNonformat"/>
        <w:jc w:val="both"/>
      </w:pPr>
      <w:bookmarkStart w:id="38" w:name="P982"/>
      <w:bookmarkEnd w:id="38"/>
      <w:r>
        <w:t xml:space="preserve">                            Разрешение N ______</w:t>
      </w:r>
    </w:p>
    <w:p w:rsidR="00C11D58" w:rsidRDefault="00C11D58">
      <w:pPr>
        <w:pStyle w:val="ConsPlusNonformat"/>
        <w:jc w:val="both"/>
      </w:pPr>
      <w:r>
        <w:t xml:space="preserve">       на сбросы загрязняющих веществ (за исключением радиоактивных</w:t>
      </w:r>
    </w:p>
    <w:p w:rsidR="00C11D58" w:rsidRDefault="00C11D58">
      <w:pPr>
        <w:pStyle w:val="ConsPlusNonformat"/>
        <w:jc w:val="both"/>
      </w:pPr>
      <w:r>
        <w:t xml:space="preserve">                веществ) и микроорганизмов в водные объекты</w:t>
      </w:r>
    </w:p>
    <w:p w:rsidR="00C11D58" w:rsidRDefault="00C11D58">
      <w:pPr>
        <w:pStyle w:val="ConsPlusNonformat"/>
        <w:jc w:val="both"/>
      </w:pPr>
    </w:p>
    <w:p w:rsidR="00C11D58" w:rsidRDefault="00C11D58">
      <w:pPr>
        <w:pStyle w:val="ConsPlusNonformat"/>
        <w:jc w:val="both"/>
      </w:pPr>
      <w:r>
        <w:t xml:space="preserve">    На основании приказа _______________________ от __________ N __________</w:t>
      </w:r>
    </w:p>
    <w:p w:rsidR="00C11D58" w:rsidRDefault="00C11D58">
      <w:pPr>
        <w:pStyle w:val="ConsPlusNonformat"/>
        <w:jc w:val="both"/>
      </w:pPr>
      <w:r>
        <w:t xml:space="preserve">                (наименование территориального органа Росприроднадзора)</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 xml:space="preserve"> (для юридического лица - полное и сокращенное (при наличии) наименование,</w:t>
      </w:r>
    </w:p>
    <w:p w:rsidR="00C11D58" w:rsidRDefault="00C11D58">
      <w:pPr>
        <w:pStyle w:val="ConsPlusNonformat"/>
        <w:jc w:val="both"/>
      </w:pPr>
      <w:r>
        <w:t xml:space="preserve">     организационно-правовая форма, место государственной регистрации,</w:t>
      </w:r>
    </w:p>
    <w:p w:rsidR="00C11D58" w:rsidRDefault="00C11D58">
      <w:pPr>
        <w:pStyle w:val="ConsPlusNonformat"/>
        <w:jc w:val="both"/>
      </w:pPr>
      <w:r>
        <w:t>государственный регистрационный номер записи о создании юридического лица;</w:t>
      </w:r>
    </w:p>
    <w:p w:rsidR="00C11D58" w:rsidRDefault="00C11D58">
      <w:pPr>
        <w:pStyle w:val="ConsPlusNonformat"/>
        <w:jc w:val="both"/>
      </w:pPr>
      <w:r>
        <w:t>для индивидуального предпринимателя - фамилия, имя и отчество (при наличии)</w:t>
      </w:r>
    </w:p>
    <w:p w:rsidR="00C11D58" w:rsidRDefault="00C11D58">
      <w:pPr>
        <w:pStyle w:val="ConsPlusNonformat"/>
        <w:jc w:val="both"/>
      </w:pPr>
      <w:r>
        <w:t xml:space="preserve"> индивидуального предпринимателя, место его жительства, данные документа,</w:t>
      </w:r>
    </w:p>
    <w:p w:rsidR="00C11D58" w:rsidRDefault="00C11D58">
      <w:pPr>
        <w:pStyle w:val="ConsPlusNonformat"/>
        <w:jc w:val="both"/>
      </w:pPr>
      <w:r>
        <w:t xml:space="preserve">  удостоверяющего его личность, основной государственный регистрационный</w:t>
      </w:r>
    </w:p>
    <w:p w:rsidR="00C11D58" w:rsidRDefault="00C11D58">
      <w:pPr>
        <w:pStyle w:val="ConsPlusNonformat"/>
        <w:jc w:val="both"/>
      </w:pPr>
      <w:r>
        <w:t xml:space="preserve">      номер индивидуального предпринимателя; идентификационный номер</w:t>
      </w:r>
    </w:p>
    <w:p w:rsidR="00C11D58" w:rsidRDefault="00C11D58">
      <w:pPr>
        <w:pStyle w:val="ConsPlusNonformat"/>
        <w:jc w:val="both"/>
      </w:pPr>
      <w:r>
        <w:lastRenderedPageBreak/>
        <w:t xml:space="preserve">                            налогоплательщика)</w:t>
      </w:r>
    </w:p>
    <w:p w:rsidR="00C11D58" w:rsidRDefault="00C11D58">
      <w:pPr>
        <w:pStyle w:val="ConsPlusNonformat"/>
        <w:jc w:val="both"/>
      </w:pPr>
    </w:p>
    <w:p w:rsidR="00C11D58" w:rsidRDefault="00C11D58">
      <w:pPr>
        <w:pStyle w:val="ConsPlusNonformat"/>
        <w:jc w:val="both"/>
      </w:pPr>
      <w:r>
        <w:t>Наименование объекта НВОС: ________________________________________________</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Код объекта НВОС (при наличии): ___________________________________________</w:t>
      </w:r>
    </w:p>
    <w:p w:rsidR="00C11D58" w:rsidRDefault="00C11D58">
      <w:pPr>
        <w:pStyle w:val="ConsPlusNonformat"/>
        <w:jc w:val="both"/>
      </w:pPr>
    </w:p>
    <w:p w:rsidR="00C11D58" w:rsidRDefault="00C11D58">
      <w:pPr>
        <w:pStyle w:val="ConsPlusNonformat"/>
        <w:jc w:val="both"/>
      </w:pPr>
      <w:r>
        <w:t>разрешается  осуществлять  сброс  загрязняющих  веществ в составе сточных и</w:t>
      </w:r>
    </w:p>
    <w:p w:rsidR="00C11D58" w:rsidRDefault="00C11D58">
      <w:pPr>
        <w:pStyle w:val="ConsPlusNonformat"/>
        <w:jc w:val="both"/>
      </w:pPr>
      <w:r>
        <w:t>(или) дренажных вод:</w:t>
      </w:r>
    </w:p>
    <w:p w:rsidR="00C11D58" w:rsidRDefault="00C11D58">
      <w:pPr>
        <w:pStyle w:val="ConsPlusNonformat"/>
        <w:jc w:val="both"/>
      </w:pPr>
      <w:r>
        <w:t>по выпуску N _____ - в период с "__" ______ 20__ г. по "__" ______ 20__ г.;</w:t>
      </w:r>
    </w:p>
    <w:p w:rsidR="00C11D58" w:rsidRDefault="00C11D58">
      <w:pPr>
        <w:pStyle w:val="ConsPlusNonformat"/>
        <w:jc w:val="both"/>
      </w:pPr>
      <w:r>
        <w:t>по выпуску N _____ - в период с "__" ______ 20__ г. по "__" ______ 20__ г.</w:t>
      </w:r>
    </w:p>
    <w:p w:rsidR="00C11D58" w:rsidRDefault="00C11D58">
      <w:pPr>
        <w:pStyle w:val="ConsPlusNonformat"/>
        <w:jc w:val="both"/>
      </w:pPr>
      <w:r>
        <w:t>Перечень и  количество  загрязняющих  веществ  по  каждому  из ___ выпусков</w:t>
      </w:r>
    </w:p>
    <w:p w:rsidR="00C11D58" w:rsidRDefault="00C11D58">
      <w:pPr>
        <w:pStyle w:val="ConsPlusNonformat"/>
        <w:jc w:val="both"/>
      </w:pPr>
      <w:r>
        <w:t>сточных  и  (или)  дренажных  вод  указаны  в  приложениях  (на ___ листах)</w:t>
      </w:r>
    </w:p>
    <w:p w:rsidR="00C11D58" w:rsidRDefault="00C11D58">
      <w:pPr>
        <w:pStyle w:val="ConsPlusNonformat"/>
        <w:jc w:val="both"/>
      </w:pPr>
      <w:r>
        <w:t>к настоящему разрешению, являющихся его неотъемлемой частью.</w:t>
      </w:r>
    </w:p>
    <w:p w:rsidR="00C11D58" w:rsidRDefault="00C11D58">
      <w:pPr>
        <w:pStyle w:val="ConsPlusNonformat"/>
        <w:jc w:val="both"/>
      </w:pPr>
      <w:r>
        <w:t>Дата выдачи разрешения "__" _______ 20__ г.</w:t>
      </w:r>
    </w:p>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340"/>
        <w:gridCol w:w="1514"/>
        <w:gridCol w:w="340"/>
        <w:gridCol w:w="2891"/>
      </w:tblGrid>
      <w:tr w:rsidR="00C11D58">
        <w:tc>
          <w:tcPr>
            <w:tcW w:w="3969" w:type="dxa"/>
            <w:tcBorders>
              <w:top w:val="nil"/>
              <w:left w:val="nil"/>
              <w:bottom w:val="nil"/>
              <w:right w:val="nil"/>
            </w:tcBorders>
          </w:tcPr>
          <w:p w:rsidR="00C11D58" w:rsidRDefault="00C11D58">
            <w:pPr>
              <w:pStyle w:val="ConsPlusNormal"/>
            </w:pPr>
            <w:r>
              <w:t>Руководитель территориального органа Росприроднадзора (или должностное лицо, его замещающее)</w:t>
            </w:r>
          </w:p>
        </w:tc>
        <w:tc>
          <w:tcPr>
            <w:tcW w:w="340" w:type="dxa"/>
            <w:tcBorders>
              <w:top w:val="nil"/>
              <w:left w:val="nil"/>
              <w:bottom w:val="nil"/>
              <w:right w:val="nil"/>
            </w:tcBorders>
          </w:tcPr>
          <w:p w:rsidR="00C11D58" w:rsidRDefault="00C11D58">
            <w:pPr>
              <w:pStyle w:val="ConsPlusNormal"/>
            </w:pPr>
          </w:p>
        </w:tc>
        <w:tc>
          <w:tcPr>
            <w:tcW w:w="1514" w:type="dxa"/>
            <w:tcBorders>
              <w:top w:val="nil"/>
              <w:left w:val="nil"/>
              <w:bottom w:val="single" w:sz="4" w:space="0" w:color="auto"/>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2891" w:type="dxa"/>
            <w:tcBorders>
              <w:top w:val="nil"/>
              <w:left w:val="nil"/>
              <w:bottom w:val="single" w:sz="4" w:space="0" w:color="auto"/>
              <w:right w:val="nil"/>
            </w:tcBorders>
          </w:tcPr>
          <w:p w:rsidR="00C11D58" w:rsidRDefault="00C11D58">
            <w:pPr>
              <w:pStyle w:val="ConsPlusNormal"/>
            </w:pPr>
          </w:p>
        </w:tc>
      </w:tr>
      <w:tr w:rsidR="00C11D58">
        <w:tc>
          <w:tcPr>
            <w:tcW w:w="3969" w:type="dxa"/>
            <w:tcBorders>
              <w:top w:val="nil"/>
              <w:left w:val="nil"/>
              <w:bottom w:val="nil"/>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1514" w:type="dxa"/>
            <w:tcBorders>
              <w:top w:val="single" w:sz="4" w:space="0" w:color="auto"/>
              <w:left w:val="nil"/>
              <w:bottom w:val="nil"/>
              <w:right w:val="nil"/>
            </w:tcBorders>
          </w:tcPr>
          <w:p w:rsidR="00C11D58" w:rsidRDefault="00C11D58">
            <w:pPr>
              <w:pStyle w:val="ConsPlusNormal"/>
              <w:jc w:val="center"/>
            </w:pPr>
            <w:r>
              <w:t>(подпись)</w:t>
            </w:r>
          </w:p>
        </w:tc>
        <w:tc>
          <w:tcPr>
            <w:tcW w:w="340" w:type="dxa"/>
            <w:tcBorders>
              <w:top w:val="nil"/>
              <w:left w:val="nil"/>
              <w:bottom w:val="nil"/>
              <w:right w:val="nil"/>
            </w:tcBorders>
          </w:tcPr>
          <w:p w:rsidR="00C11D58" w:rsidRDefault="00C11D58">
            <w:pPr>
              <w:pStyle w:val="ConsPlusNormal"/>
            </w:pPr>
          </w:p>
        </w:tc>
        <w:tc>
          <w:tcPr>
            <w:tcW w:w="2891" w:type="dxa"/>
            <w:tcBorders>
              <w:top w:val="single" w:sz="4" w:space="0" w:color="auto"/>
              <w:left w:val="nil"/>
              <w:bottom w:val="nil"/>
              <w:right w:val="nil"/>
            </w:tcBorders>
          </w:tcPr>
          <w:p w:rsidR="00C11D58" w:rsidRDefault="00C11D58">
            <w:pPr>
              <w:pStyle w:val="ConsPlusNormal"/>
              <w:jc w:val="center"/>
            </w:pPr>
            <w:r>
              <w:t>(расшифровка подписи)</w:t>
            </w:r>
          </w:p>
        </w:tc>
      </w:tr>
      <w:tr w:rsidR="00C11D58">
        <w:tc>
          <w:tcPr>
            <w:tcW w:w="3969" w:type="dxa"/>
            <w:tcBorders>
              <w:top w:val="nil"/>
              <w:left w:val="nil"/>
              <w:bottom w:val="nil"/>
              <w:right w:val="nil"/>
            </w:tcBorders>
          </w:tcPr>
          <w:p w:rsidR="00C11D58" w:rsidRDefault="00C11D58">
            <w:pPr>
              <w:pStyle w:val="ConsPlusNormal"/>
              <w:jc w:val="center"/>
            </w:pPr>
            <w:r>
              <w:t>М.П.</w:t>
            </w:r>
          </w:p>
        </w:tc>
        <w:tc>
          <w:tcPr>
            <w:tcW w:w="340" w:type="dxa"/>
            <w:tcBorders>
              <w:top w:val="nil"/>
              <w:left w:val="nil"/>
              <w:bottom w:val="nil"/>
              <w:right w:val="nil"/>
            </w:tcBorders>
          </w:tcPr>
          <w:p w:rsidR="00C11D58" w:rsidRDefault="00C11D58">
            <w:pPr>
              <w:pStyle w:val="ConsPlusNormal"/>
            </w:pPr>
          </w:p>
        </w:tc>
        <w:tc>
          <w:tcPr>
            <w:tcW w:w="1514" w:type="dxa"/>
            <w:tcBorders>
              <w:top w:val="nil"/>
              <w:left w:val="nil"/>
              <w:bottom w:val="nil"/>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2891" w:type="dxa"/>
            <w:tcBorders>
              <w:top w:val="nil"/>
              <w:left w:val="nil"/>
              <w:bottom w:val="nil"/>
              <w:right w:val="nil"/>
            </w:tcBorders>
          </w:tcPr>
          <w:p w:rsidR="00C11D58" w:rsidRDefault="00C11D58">
            <w:pPr>
              <w:pStyle w:val="ConsPlusNormal"/>
            </w:pPr>
          </w:p>
        </w:tc>
      </w:tr>
    </w:tbl>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right"/>
        <w:outlineLvl w:val="2"/>
      </w:pPr>
      <w:r>
        <w:t>Приложение</w:t>
      </w:r>
    </w:p>
    <w:p w:rsidR="00C11D58" w:rsidRDefault="00C11D58">
      <w:pPr>
        <w:pStyle w:val="ConsPlusNormal"/>
        <w:jc w:val="right"/>
      </w:pPr>
      <w:r>
        <w:t>к Разрешению на сбросы загрязняющих</w:t>
      </w:r>
    </w:p>
    <w:p w:rsidR="00C11D58" w:rsidRDefault="00C11D58">
      <w:pPr>
        <w:pStyle w:val="ConsPlusNormal"/>
        <w:jc w:val="right"/>
      </w:pPr>
      <w:r>
        <w:t>веществ (за исключением радиоактивных</w:t>
      </w:r>
    </w:p>
    <w:p w:rsidR="00C11D58" w:rsidRDefault="00C11D58">
      <w:pPr>
        <w:pStyle w:val="ConsPlusNormal"/>
        <w:jc w:val="right"/>
      </w:pPr>
      <w:r>
        <w:t>веществ) и микроорганизмов в водный</w:t>
      </w:r>
    </w:p>
    <w:p w:rsidR="00C11D58" w:rsidRDefault="00C11D58">
      <w:pPr>
        <w:pStyle w:val="ConsPlusNormal"/>
        <w:jc w:val="right"/>
      </w:pPr>
      <w:r>
        <w:t>объект</w:t>
      </w:r>
    </w:p>
    <w:p w:rsidR="00C11D58" w:rsidRDefault="00C11D58">
      <w:pPr>
        <w:pStyle w:val="ConsPlusNormal"/>
        <w:jc w:val="right"/>
      </w:pPr>
      <w:r>
        <w:t>от "__" _____ 20__ г. N ______,</w:t>
      </w:r>
    </w:p>
    <w:p w:rsidR="00C11D58" w:rsidRDefault="00C11D58">
      <w:pPr>
        <w:pStyle w:val="ConsPlusNormal"/>
        <w:jc w:val="right"/>
      </w:pPr>
      <w:r>
        <w:t>форма которого установлена</w:t>
      </w:r>
    </w:p>
    <w:p w:rsidR="00C11D58" w:rsidRDefault="00C11D58">
      <w:pPr>
        <w:pStyle w:val="ConsPlusNormal"/>
        <w:jc w:val="right"/>
      </w:pPr>
      <w:r>
        <w:t>Приложением 4 к Административному</w:t>
      </w:r>
    </w:p>
    <w:p w:rsidR="00C11D58" w:rsidRDefault="00C11D58">
      <w:pPr>
        <w:pStyle w:val="ConsPlusNormal"/>
        <w:jc w:val="right"/>
      </w:pPr>
      <w:r>
        <w:t>регламенту Федеральной службы</w:t>
      </w:r>
    </w:p>
    <w:p w:rsidR="00C11D58" w:rsidRDefault="00C11D58">
      <w:pPr>
        <w:pStyle w:val="ConsPlusNormal"/>
        <w:jc w:val="right"/>
      </w:pPr>
      <w:r>
        <w:t>по надзору в сфере природопользования</w:t>
      </w:r>
    </w:p>
    <w:p w:rsidR="00C11D58" w:rsidRDefault="00C11D58">
      <w:pPr>
        <w:pStyle w:val="ConsPlusNormal"/>
        <w:jc w:val="right"/>
      </w:pPr>
      <w:r>
        <w:t>по предоставлению государственной</w:t>
      </w:r>
    </w:p>
    <w:p w:rsidR="00C11D58" w:rsidRDefault="00C11D58">
      <w:pPr>
        <w:pStyle w:val="ConsPlusNormal"/>
        <w:jc w:val="right"/>
      </w:pPr>
      <w:r>
        <w:t>услуги по выдаче разрешений на сбросы</w:t>
      </w:r>
    </w:p>
    <w:p w:rsidR="00C11D58" w:rsidRDefault="00C11D58">
      <w:pPr>
        <w:pStyle w:val="ConsPlusNormal"/>
        <w:jc w:val="right"/>
      </w:pPr>
      <w:r>
        <w:t>загрязняющих веществ (за исключением</w:t>
      </w:r>
    </w:p>
    <w:p w:rsidR="00C11D58" w:rsidRDefault="00C11D58">
      <w:pPr>
        <w:pStyle w:val="ConsPlusNormal"/>
        <w:jc w:val="right"/>
      </w:pPr>
      <w:r>
        <w:t>радиоактивных веществ) и микроорганизмов</w:t>
      </w:r>
    </w:p>
    <w:p w:rsidR="00C11D58" w:rsidRDefault="00C11D58">
      <w:pPr>
        <w:pStyle w:val="ConsPlusNormal"/>
        <w:jc w:val="right"/>
      </w:pPr>
      <w:r>
        <w:t>в водные объекты, утвержденному</w:t>
      </w:r>
    </w:p>
    <w:p w:rsidR="00C11D58" w:rsidRDefault="00C11D58">
      <w:pPr>
        <w:pStyle w:val="ConsPlusNormal"/>
        <w:jc w:val="right"/>
      </w:pPr>
      <w:r>
        <w:t>приказом Росприроднадзора</w:t>
      </w:r>
    </w:p>
    <w:p w:rsidR="00C11D58" w:rsidRDefault="00C11D58">
      <w:pPr>
        <w:pStyle w:val="ConsPlusNormal"/>
        <w:jc w:val="right"/>
      </w:pPr>
      <w:r>
        <w:t>от 17.08.2020 N 1022</w:t>
      </w:r>
    </w:p>
    <w:p w:rsidR="00C11D58" w:rsidRDefault="00C11D58">
      <w:pPr>
        <w:pStyle w:val="ConsPlusNormal"/>
        <w:jc w:val="both"/>
      </w:pPr>
    </w:p>
    <w:p w:rsidR="00C11D58" w:rsidRDefault="00C11D58">
      <w:pPr>
        <w:pStyle w:val="ConsPlusNonformat"/>
        <w:jc w:val="both"/>
      </w:pPr>
      <w:r>
        <w:t xml:space="preserve">                           Перечень и количество</w:t>
      </w:r>
    </w:p>
    <w:p w:rsidR="00C11D58" w:rsidRDefault="00C11D58">
      <w:pPr>
        <w:pStyle w:val="ConsPlusNonformat"/>
        <w:jc w:val="both"/>
      </w:pPr>
      <w:r>
        <w:t xml:space="preserve">                загрязняющих веществ, разрешенных к сбросу</w:t>
      </w:r>
    </w:p>
    <w:p w:rsidR="00C11D58" w:rsidRDefault="00C11D58">
      <w:pPr>
        <w:pStyle w:val="ConsPlusNonformat"/>
        <w:jc w:val="both"/>
      </w:pPr>
    </w:p>
    <w:p w:rsidR="00C11D58" w:rsidRDefault="00C11D58">
      <w:pPr>
        <w:pStyle w:val="ConsPlusNonformat"/>
        <w:jc w:val="both"/>
      </w:pPr>
      <w:r>
        <w:t>в _________________________________________________________________________</w:t>
      </w:r>
    </w:p>
    <w:p w:rsidR="00C11D58" w:rsidRDefault="00C11D58">
      <w:pPr>
        <w:pStyle w:val="ConsPlusNonformat"/>
        <w:jc w:val="both"/>
      </w:pPr>
      <w:r>
        <w:t xml:space="preserve">                      (наименование водного объекта)</w:t>
      </w:r>
    </w:p>
    <w:p w:rsidR="00C11D58" w:rsidRDefault="00C11D58">
      <w:pPr>
        <w:pStyle w:val="ConsPlusNonformat"/>
        <w:jc w:val="both"/>
      </w:pPr>
      <w:r>
        <w:t>по выпуску N ______________________________________________________________</w:t>
      </w:r>
    </w:p>
    <w:p w:rsidR="00C11D58" w:rsidRDefault="00C11D58">
      <w:pPr>
        <w:pStyle w:val="ConsPlusNonformat"/>
        <w:jc w:val="both"/>
      </w:pPr>
      <w:r>
        <w:t xml:space="preserve">                                   (местоположение)</w:t>
      </w:r>
    </w:p>
    <w:p w:rsidR="00C11D58" w:rsidRDefault="00C11D58">
      <w:pPr>
        <w:pStyle w:val="ConsPlusNonformat"/>
        <w:jc w:val="both"/>
      </w:pPr>
      <w:r>
        <w:t>утвержденный расход сточных и (или) дренажных вод, м3/час _________________</w:t>
      </w:r>
    </w:p>
    <w:p w:rsidR="00C11D58" w:rsidRDefault="00C11D58">
      <w:pPr>
        <w:pStyle w:val="ConsPlusNormal"/>
        <w:jc w:val="both"/>
      </w:pPr>
    </w:p>
    <w:p w:rsidR="00C11D58" w:rsidRDefault="00C11D58">
      <w:pPr>
        <w:pStyle w:val="ConsPlusNormal"/>
        <w:sectPr w:rsidR="00C11D58" w:rsidSect="002548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1644"/>
        <w:gridCol w:w="1134"/>
        <w:gridCol w:w="340"/>
        <w:gridCol w:w="340"/>
        <w:gridCol w:w="340"/>
        <w:gridCol w:w="340"/>
        <w:gridCol w:w="864"/>
        <w:gridCol w:w="1587"/>
        <w:gridCol w:w="1134"/>
        <w:gridCol w:w="340"/>
        <w:gridCol w:w="340"/>
        <w:gridCol w:w="340"/>
        <w:gridCol w:w="340"/>
        <w:gridCol w:w="859"/>
      </w:tblGrid>
      <w:tr w:rsidR="00C11D58">
        <w:tc>
          <w:tcPr>
            <w:tcW w:w="567" w:type="dxa"/>
            <w:vMerge w:val="restart"/>
          </w:tcPr>
          <w:p w:rsidR="00C11D58" w:rsidRDefault="00C11D58">
            <w:pPr>
              <w:pStyle w:val="ConsPlusNormal"/>
              <w:jc w:val="center"/>
            </w:pPr>
            <w:r>
              <w:lastRenderedPageBreak/>
              <w:t>N п/п</w:t>
            </w:r>
          </w:p>
        </w:tc>
        <w:tc>
          <w:tcPr>
            <w:tcW w:w="850" w:type="dxa"/>
            <w:vMerge w:val="restart"/>
          </w:tcPr>
          <w:p w:rsidR="00C11D58" w:rsidRDefault="00C11D58">
            <w:pPr>
              <w:pStyle w:val="ConsPlusNormal"/>
              <w:jc w:val="center"/>
            </w:pPr>
            <w:r>
              <w:t>Наименование загрязняющего вещества</w:t>
            </w:r>
          </w:p>
        </w:tc>
        <w:tc>
          <w:tcPr>
            <w:tcW w:w="1644" w:type="dxa"/>
            <w:vMerge w:val="restart"/>
          </w:tcPr>
          <w:p w:rsidR="00C11D58" w:rsidRDefault="00C11D58">
            <w:pPr>
              <w:pStyle w:val="ConsPlusNormal"/>
              <w:jc w:val="center"/>
            </w:pPr>
            <w:r>
              <w:t>Допустимая концентрация загрязняющего вещества на выпуске сточных и (или) дренажных вод в пределах норматива допустимого сброса, мг/дм</w:t>
            </w:r>
            <w:r>
              <w:rPr>
                <w:vertAlign w:val="superscript"/>
              </w:rPr>
              <w:t>3</w:t>
            </w:r>
          </w:p>
        </w:tc>
        <w:tc>
          <w:tcPr>
            <w:tcW w:w="3358" w:type="dxa"/>
            <w:gridSpan w:val="6"/>
          </w:tcPr>
          <w:p w:rsidR="00C11D58" w:rsidRDefault="00C11D58">
            <w:pPr>
              <w:pStyle w:val="ConsPlusNormal"/>
              <w:jc w:val="center"/>
            </w:pPr>
            <w:r>
              <w:t>Разрешенный сброс загрязняющего вещества в пределах норматива допустимого сброса, т/год (на период действия разрешения на сброс)</w:t>
            </w:r>
          </w:p>
        </w:tc>
        <w:tc>
          <w:tcPr>
            <w:tcW w:w="1587" w:type="dxa"/>
            <w:vMerge w:val="restart"/>
          </w:tcPr>
          <w:p w:rsidR="00C11D58" w:rsidRDefault="00C11D58">
            <w:pPr>
              <w:pStyle w:val="ConsPlusNormal"/>
              <w:jc w:val="center"/>
            </w:pPr>
            <w:r>
              <w:t>Допустимая концентрация загрязняющего вещества на выпуске сточных и (или) дренажных вод в пределах лимита сброса, мг/дм</w:t>
            </w:r>
            <w:r>
              <w:rPr>
                <w:vertAlign w:val="superscript"/>
              </w:rPr>
              <w:t>3</w:t>
            </w:r>
          </w:p>
        </w:tc>
        <w:tc>
          <w:tcPr>
            <w:tcW w:w="3353" w:type="dxa"/>
            <w:gridSpan w:val="6"/>
          </w:tcPr>
          <w:p w:rsidR="00C11D58" w:rsidRDefault="00C11D58">
            <w:pPr>
              <w:pStyle w:val="ConsPlusNormal"/>
              <w:jc w:val="center"/>
            </w:pPr>
            <w:r>
              <w:t>Разрешенный сброс загрязняющего вещества в пределах установленного лимита, т/год</w:t>
            </w:r>
          </w:p>
        </w:tc>
      </w:tr>
      <w:tr w:rsidR="00C11D58">
        <w:tc>
          <w:tcPr>
            <w:tcW w:w="567" w:type="dxa"/>
            <w:vMerge/>
          </w:tcPr>
          <w:p w:rsidR="00C11D58" w:rsidRDefault="00C11D58">
            <w:pPr>
              <w:pStyle w:val="ConsPlusNormal"/>
            </w:pPr>
          </w:p>
        </w:tc>
        <w:tc>
          <w:tcPr>
            <w:tcW w:w="850" w:type="dxa"/>
            <w:vMerge/>
          </w:tcPr>
          <w:p w:rsidR="00C11D58" w:rsidRDefault="00C11D58">
            <w:pPr>
              <w:pStyle w:val="ConsPlusNormal"/>
            </w:pPr>
          </w:p>
        </w:tc>
        <w:tc>
          <w:tcPr>
            <w:tcW w:w="1644" w:type="dxa"/>
            <w:vMerge/>
          </w:tcPr>
          <w:p w:rsidR="00C11D58" w:rsidRDefault="00C11D58">
            <w:pPr>
              <w:pStyle w:val="ConsPlusNormal"/>
            </w:pPr>
          </w:p>
        </w:tc>
        <w:tc>
          <w:tcPr>
            <w:tcW w:w="1134" w:type="dxa"/>
            <w:vMerge w:val="restart"/>
          </w:tcPr>
          <w:p w:rsidR="00C11D58" w:rsidRDefault="00C11D58">
            <w:pPr>
              <w:pStyle w:val="ConsPlusNormal"/>
              <w:jc w:val="center"/>
            </w:pPr>
            <w:r>
              <w:t>т/год (на период действия разрешения на сброс)</w:t>
            </w:r>
          </w:p>
        </w:tc>
        <w:tc>
          <w:tcPr>
            <w:tcW w:w="2224" w:type="dxa"/>
            <w:gridSpan w:val="5"/>
          </w:tcPr>
          <w:p w:rsidR="00C11D58" w:rsidRDefault="00C11D58">
            <w:pPr>
              <w:pStyle w:val="ConsPlusNormal"/>
              <w:jc w:val="center"/>
            </w:pPr>
            <w:r>
              <w:t>С разбивкой по кварталам, т</w:t>
            </w:r>
          </w:p>
        </w:tc>
        <w:tc>
          <w:tcPr>
            <w:tcW w:w="1587" w:type="dxa"/>
            <w:vMerge/>
          </w:tcPr>
          <w:p w:rsidR="00C11D58" w:rsidRDefault="00C11D58">
            <w:pPr>
              <w:pStyle w:val="ConsPlusNormal"/>
            </w:pPr>
          </w:p>
        </w:tc>
        <w:tc>
          <w:tcPr>
            <w:tcW w:w="1134" w:type="dxa"/>
            <w:vMerge w:val="restart"/>
          </w:tcPr>
          <w:p w:rsidR="00C11D58" w:rsidRDefault="00C11D58">
            <w:pPr>
              <w:pStyle w:val="ConsPlusNormal"/>
              <w:jc w:val="center"/>
            </w:pPr>
            <w:r>
              <w:t>т/г (на период действия разрешения на сброс)</w:t>
            </w:r>
          </w:p>
        </w:tc>
        <w:tc>
          <w:tcPr>
            <w:tcW w:w="2219" w:type="dxa"/>
            <w:gridSpan w:val="5"/>
          </w:tcPr>
          <w:p w:rsidR="00C11D58" w:rsidRDefault="00C11D58">
            <w:pPr>
              <w:pStyle w:val="ConsPlusNormal"/>
              <w:jc w:val="center"/>
            </w:pPr>
            <w:r>
              <w:t>С разбивкой по кварталам, т</w:t>
            </w:r>
          </w:p>
        </w:tc>
      </w:tr>
      <w:tr w:rsidR="00C11D58">
        <w:tc>
          <w:tcPr>
            <w:tcW w:w="567" w:type="dxa"/>
            <w:vMerge/>
          </w:tcPr>
          <w:p w:rsidR="00C11D58" w:rsidRDefault="00C11D58">
            <w:pPr>
              <w:pStyle w:val="ConsPlusNormal"/>
            </w:pPr>
          </w:p>
        </w:tc>
        <w:tc>
          <w:tcPr>
            <w:tcW w:w="850" w:type="dxa"/>
            <w:vMerge/>
          </w:tcPr>
          <w:p w:rsidR="00C11D58" w:rsidRDefault="00C11D58">
            <w:pPr>
              <w:pStyle w:val="ConsPlusNormal"/>
            </w:pPr>
          </w:p>
        </w:tc>
        <w:tc>
          <w:tcPr>
            <w:tcW w:w="1644" w:type="dxa"/>
            <w:vMerge/>
          </w:tcPr>
          <w:p w:rsidR="00C11D58" w:rsidRDefault="00C11D58">
            <w:pPr>
              <w:pStyle w:val="ConsPlusNormal"/>
            </w:pPr>
          </w:p>
        </w:tc>
        <w:tc>
          <w:tcPr>
            <w:tcW w:w="1134" w:type="dxa"/>
            <w:vMerge/>
          </w:tcPr>
          <w:p w:rsidR="00C11D58" w:rsidRDefault="00C11D58">
            <w:pPr>
              <w:pStyle w:val="ConsPlusNormal"/>
            </w:pPr>
          </w:p>
        </w:tc>
        <w:tc>
          <w:tcPr>
            <w:tcW w:w="340" w:type="dxa"/>
          </w:tcPr>
          <w:p w:rsidR="00C11D58" w:rsidRDefault="00C11D58">
            <w:pPr>
              <w:pStyle w:val="ConsPlusNormal"/>
            </w:pPr>
          </w:p>
        </w:tc>
        <w:tc>
          <w:tcPr>
            <w:tcW w:w="340" w:type="dxa"/>
          </w:tcPr>
          <w:p w:rsidR="00C11D58" w:rsidRDefault="00C11D58">
            <w:pPr>
              <w:pStyle w:val="ConsPlusNormal"/>
            </w:pPr>
          </w:p>
        </w:tc>
        <w:tc>
          <w:tcPr>
            <w:tcW w:w="340" w:type="dxa"/>
          </w:tcPr>
          <w:p w:rsidR="00C11D58" w:rsidRDefault="00C11D58">
            <w:pPr>
              <w:pStyle w:val="ConsPlusNormal"/>
            </w:pPr>
          </w:p>
        </w:tc>
        <w:tc>
          <w:tcPr>
            <w:tcW w:w="340" w:type="dxa"/>
          </w:tcPr>
          <w:p w:rsidR="00C11D58" w:rsidRDefault="00C11D58">
            <w:pPr>
              <w:pStyle w:val="ConsPlusNormal"/>
            </w:pPr>
          </w:p>
        </w:tc>
        <w:tc>
          <w:tcPr>
            <w:tcW w:w="864" w:type="dxa"/>
          </w:tcPr>
          <w:p w:rsidR="00C11D58" w:rsidRDefault="00C11D58">
            <w:pPr>
              <w:pStyle w:val="ConsPlusNormal"/>
            </w:pPr>
          </w:p>
        </w:tc>
        <w:tc>
          <w:tcPr>
            <w:tcW w:w="1587" w:type="dxa"/>
            <w:vMerge/>
          </w:tcPr>
          <w:p w:rsidR="00C11D58" w:rsidRDefault="00C11D58">
            <w:pPr>
              <w:pStyle w:val="ConsPlusNormal"/>
            </w:pPr>
          </w:p>
        </w:tc>
        <w:tc>
          <w:tcPr>
            <w:tcW w:w="1134" w:type="dxa"/>
            <w:vMerge/>
          </w:tcPr>
          <w:p w:rsidR="00C11D58" w:rsidRDefault="00C11D58">
            <w:pPr>
              <w:pStyle w:val="ConsPlusNormal"/>
            </w:pPr>
          </w:p>
        </w:tc>
        <w:tc>
          <w:tcPr>
            <w:tcW w:w="340" w:type="dxa"/>
          </w:tcPr>
          <w:p w:rsidR="00C11D58" w:rsidRDefault="00C11D58">
            <w:pPr>
              <w:pStyle w:val="ConsPlusNormal"/>
            </w:pPr>
          </w:p>
        </w:tc>
        <w:tc>
          <w:tcPr>
            <w:tcW w:w="340" w:type="dxa"/>
          </w:tcPr>
          <w:p w:rsidR="00C11D58" w:rsidRDefault="00C11D58">
            <w:pPr>
              <w:pStyle w:val="ConsPlusNormal"/>
            </w:pPr>
          </w:p>
        </w:tc>
        <w:tc>
          <w:tcPr>
            <w:tcW w:w="340" w:type="dxa"/>
          </w:tcPr>
          <w:p w:rsidR="00C11D58" w:rsidRDefault="00C11D58">
            <w:pPr>
              <w:pStyle w:val="ConsPlusNormal"/>
            </w:pPr>
          </w:p>
        </w:tc>
        <w:tc>
          <w:tcPr>
            <w:tcW w:w="340" w:type="dxa"/>
          </w:tcPr>
          <w:p w:rsidR="00C11D58" w:rsidRDefault="00C11D58">
            <w:pPr>
              <w:pStyle w:val="ConsPlusNormal"/>
            </w:pPr>
          </w:p>
        </w:tc>
        <w:tc>
          <w:tcPr>
            <w:tcW w:w="859" w:type="dxa"/>
          </w:tcPr>
          <w:p w:rsidR="00C11D58" w:rsidRDefault="00C11D58">
            <w:pPr>
              <w:pStyle w:val="ConsPlusNormal"/>
            </w:pPr>
          </w:p>
        </w:tc>
      </w:tr>
      <w:tr w:rsidR="00C11D58">
        <w:tc>
          <w:tcPr>
            <w:tcW w:w="567" w:type="dxa"/>
          </w:tcPr>
          <w:p w:rsidR="00C11D58" w:rsidRDefault="00C11D58">
            <w:pPr>
              <w:pStyle w:val="ConsPlusNormal"/>
            </w:pPr>
          </w:p>
        </w:tc>
        <w:tc>
          <w:tcPr>
            <w:tcW w:w="850" w:type="dxa"/>
          </w:tcPr>
          <w:p w:rsidR="00C11D58" w:rsidRDefault="00C11D58">
            <w:pPr>
              <w:pStyle w:val="ConsPlusNormal"/>
            </w:pPr>
          </w:p>
        </w:tc>
        <w:tc>
          <w:tcPr>
            <w:tcW w:w="1644" w:type="dxa"/>
          </w:tcPr>
          <w:p w:rsidR="00C11D58" w:rsidRDefault="00C11D58">
            <w:pPr>
              <w:pStyle w:val="ConsPlusNormal"/>
            </w:pPr>
          </w:p>
        </w:tc>
        <w:tc>
          <w:tcPr>
            <w:tcW w:w="3358" w:type="dxa"/>
            <w:gridSpan w:val="6"/>
          </w:tcPr>
          <w:p w:rsidR="00C11D58" w:rsidRDefault="00C11D58">
            <w:pPr>
              <w:pStyle w:val="ConsPlusNormal"/>
            </w:pPr>
          </w:p>
        </w:tc>
        <w:tc>
          <w:tcPr>
            <w:tcW w:w="1587" w:type="dxa"/>
          </w:tcPr>
          <w:p w:rsidR="00C11D58" w:rsidRDefault="00C11D58">
            <w:pPr>
              <w:pStyle w:val="ConsPlusNormal"/>
            </w:pPr>
          </w:p>
        </w:tc>
        <w:tc>
          <w:tcPr>
            <w:tcW w:w="3353" w:type="dxa"/>
            <w:gridSpan w:val="6"/>
          </w:tcPr>
          <w:p w:rsidR="00C11D58" w:rsidRDefault="00C11D58">
            <w:pPr>
              <w:pStyle w:val="ConsPlusNormal"/>
            </w:pPr>
          </w:p>
        </w:tc>
      </w:tr>
      <w:tr w:rsidR="00C11D58">
        <w:tc>
          <w:tcPr>
            <w:tcW w:w="567" w:type="dxa"/>
          </w:tcPr>
          <w:p w:rsidR="00C11D58" w:rsidRDefault="00C11D58">
            <w:pPr>
              <w:pStyle w:val="ConsPlusNormal"/>
            </w:pPr>
          </w:p>
        </w:tc>
        <w:tc>
          <w:tcPr>
            <w:tcW w:w="850" w:type="dxa"/>
          </w:tcPr>
          <w:p w:rsidR="00C11D58" w:rsidRDefault="00C11D58">
            <w:pPr>
              <w:pStyle w:val="ConsPlusNormal"/>
            </w:pPr>
          </w:p>
        </w:tc>
        <w:tc>
          <w:tcPr>
            <w:tcW w:w="1644" w:type="dxa"/>
          </w:tcPr>
          <w:p w:rsidR="00C11D58" w:rsidRDefault="00C11D58">
            <w:pPr>
              <w:pStyle w:val="ConsPlusNormal"/>
            </w:pPr>
          </w:p>
        </w:tc>
        <w:tc>
          <w:tcPr>
            <w:tcW w:w="3358" w:type="dxa"/>
            <w:gridSpan w:val="6"/>
          </w:tcPr>
          <w:p w:rsidR="00C11D58" w:rsidRDefault="00C11D58">
            <w:pPr>
              <w:pStyle w:val="ConsPlusNormal"/>
            </w:pPr>
          </w:p>
        </w:tc>
        <w:tc>
          <w:tcPr>
            <w:tcW w:w="1587" w:type="dxa"/>
          </w:tcPr>
          <w:p w:rsidR="00C11D58" w:rsidRDefault="00C11D58">
            <w:pPr>
              <w:pStyle w:val="ConsPlusNormal"/>
            </w:pPr>
          </w:p>
        </w:tc>
        <w:tc>
          <w:tcPr>
            <w:tcW w:w="3353" w:type="dxa"/>
            <w:gridSpan w:val="6"/>
          </w:tcPr>
          <w:p w:rsidR="00C11D58" w:rsidRDefault="00C11D58">
            <w:pPr>
              <w:pStyle w:val="ConsPlusNormal"/>
            </w:pPr>
          </w:p>
        </w:tc>
      </w:tr>
    </w:tbl>
    <w:p w:rsidR="00C11D58" w:rsidRDefault="00C11D58">
      <w:pPr>
        <w:pStyle w:val="ConsPlusNormal"/>
        <w:sectPr w:rsidR="00C11D58">
          <w:pgSz w:w="16838" w:h="11905" w:orient="landscape"/>
          <w:pgMar w:top="1701" w:right="1134" w:bottom="850" w:left="1134" w:header="0" w:footer="0" w:gutter="0"/>
          <w:cols w:space="720"/>
          <w:titlePg/>
        </w:sectPr>
      </w:pPr>
    </w:p>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1514"/>
        <w:gridCol w:w="340"/>
        <w:gridCol w:w="2891"/>
      </w:tblGrid>
      <w:tr w:rsidR="00C11D58">
        <w:tc>
          <w:tcPr>
            <w:tcW w:w="2154" w:type="dxa"/>
            <w:tcBorders>
              <w:top w:val="nil"/>
              <w:left w:val="nil"/>
              <w:bottom w:val="nil"/>
              <w:right w:val="nil"/>
            </w:tcBorders>
          </w:tcPr>
          <w:p w:rsidR="00C11D58" w:rsidRDefault="00C11D58">
            <w:pPr>
              <w:pStyle w:val="ConsPlusNormal"/>
            </w:pPr>
            <w:r>
              <w:t>Начальник отдела</w:t>
            </w:r>
          </w:p>
        </w:tc>
        <w:tc>
          <w:tcPr>
            <w:tcW w:w="340" w:type="dxa"/>
            <w:tcBorders>
              <w:top w:val="nil"/>
              <w:left w:val="nil"/>
              <w:bottom w:val="nil"/>
              <w:right w:val="nil"/>
            </w:tcBorders>
          </w:tcPr>
          <w:p w:rsidR="00C11D58" w:rsidRDefault="00C11D58">
            <w:pPr>
              <w:pStyle w:val="ConsPlusNormal"/>
            </w:pPr>
          </w:p>
        </w:tc>
        <w:tc>
          <w:tcPr>
            <w:tcW w:w="1514" w:type="dxa"/>
            <w:tcBorders>
              <w:top w:val="nil"/>
              <w:left w:val="nil"/>
              <w:bottom w:val="single" w:sz="4" w:space="0" w:color="auto"/>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2891" w:type="dxa"/>
            <w:tcBorders>
              <w:top w:val="nil"/>
              <w:left w:val="nil"/>
              <w:bottom w:val="single" w:sz="4" w:space="0" w:color="auto"/>
              <w:right w:val="nil"/>
            </w:tcBorders>
          </w:tcPr>
          <w:p w:rsidR="00C11D58" w:rsidRDefault="00C11D58">
            <w:pPr>
              <w:pStyle w:val="ConsPlusNormal"/>
            </w:pPr>
          </w:p>
        </w:tc>
      </w:tr>
      <w:tr w:rsidR="00C11D58">
        <w:tc>
          <w:tcPr>
            <w:tcW w:w="2154" w:type="dxa"/>
            <w:tcBorders>
              <w:top w:val="nil"/>
              <w:left w:val="nil"/>
              <w:bottom w:val="nil"/>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1514" w:type="dxa"/>
            <w:tcBorders>
              <w:top w:val="single" w:sz="4" w:space="0" w:color="auto"/>
              <w:left w:val="nil"/>
              <w:bottom w:val="nil"/>
              <w:right w:val="nil"/>
            </w:tcBorders>
          </w:tcPr>
          <w:p w:rsidR="00C11D58" w:rsidRDefault="00C11D58">
            <w:pPr>
              <w:pStyle w:val="ConsPlusNormal"/>
              <w:jc w:val="center"/>
            </w:pPr>
            <w:r>
              <w:t>(подпись)</w:t>
            </w:r>
          </w:p>
        </w:tc>
        <w:tc>
          <w:tcPr>
            <w:tcW w:w="340" w:type="dxa"/>
            <w:tcBorders>
              <w:top w:val="nil"/>
              <w:left w:val="nil"/>
              <w:bottom w:val="nil"/>
              <w:right w:val="nil"/>
            </w:tcBorders>
          </w:tcPr>
          <w:p w:rsidR="00C11D58" w:rsidRDefault="00C11D58">
            <w:pPr>
              <w:pStyle w:val="ConsPlusNormal"/>
            </w:pPr>
          </w:p>
        </w:tc>
        <w:tc>
          <w:tcPr>
            <w:tcW w:w="2891" w:type="dxa"/>
            <w:tcBorders>
              <w:top w:val="single" w:sz="4" w:space="0" w:color="auto"/>
              <w:left w:val="nil"/>
              <w:bottom w:val="nil"/>
              <w:right w:val="nil"/>
            </w:tcBorders>
          </w:tcPr>
          <w:p w:rsidR="00C11D58" w:rsidRDefault="00C11D58">
            <w:pPr>
              <w:pStyle w:val="ConsPlusNormal"/>
              <w:jc w:val="center"/>
            </w:pPr>
            <w:r>
              <w:t>(расшифровка подписи)</w:t>
            </w:r>
          </w:p>
        </w:tc>
      </w:tr>
    </w:tbl>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340"/>
        <w:gridCol w:w="1514"/>
        <w:gridCol w:w="340"/>
        <w:gridCol w:w="2891"/>
      </w:tblGrid>
      <w:tr w:rsidR="00C11D58">
        <w:tc>
          <w:tcPr>
            <w:tcW w:w="3231" w:type="dxa"/>
            <w:tcBorders>
              <w:top w:val="nil"/>
              <w:left w:val="nil"/>
              <w:bottom w:val="nil"/>
              <w:right w:val="nil"/>
            </w:tcBorders>
          </w:tcPr>
          <w:p w:rsidR="00C11D58" w:rsidRDefault="00C11D58">
            <w:pPr>
              <w:pStyle w:val="ConsPlusNormal"/>
            </w:pPr>
            <w:r>
              <w:t>Ответственный исполнитель</w:t>
            </w:r>
          </w:p>
        </w:tc>
        <w:tc>
          <w:tcPr>
            <w:tcW w:w="340" w:type="dxa"/>
            <w:tcBorders>
              <w:top w:val="nil"/>
              <w:left w:val="nil"/>
              <w:bottom w:val="nil"/>
              <w:right w:val="nil"/>
            </w:tcBorders>
          </w:tcPr>
          <w:p w:rsidR="00C11D58" w:rsidRDefault="00C11D58">
            <w:pPr>
              <w:pStyle w:val="ConsPlusNormal"/>
            </w:pPr>
          </w:p>
        </w:tc>
        <w:tc>
          <w:tcPr>
            <w:tcW w:w="1514" w:type="dxa"/>
            <w:tcBorders>
              <w:top w:val="nil"/>
              <w:left w:val="nil"/>
              <w:bottom w:val="single" w:sz="4" w:space="0" w:color="auto"/>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2891" w:type="dxa"/>
            <w:tcBorders>
              <w:top w:val="nil"/>
              <w:left w:val="nil"/>
              <w:bottom w:val="single" w:sz="4" w:space="0" w:color="auto"/>
              <w:right w:val="nil"/>
            </w:tcBorders>
          </w:tcPr>
          <w:p w:rsidR="00C11D58" w:rsidRDefault="00C11D58">
            <w:pPr>
              <w:pStyle w:val="ConsPlusNormal"/>
            </w:pPr>
          </w:p>
        </w:tc>
      </w:tr>
      <w:tr w:rsidR="00C11D58">
        <w:tc>
          <w:tcPr>
            <w:tcW w:w="3231" w:type="dxa"/>
            <w:tcBorders>
              <w:top w:val="nil"/>
              <w:left w:val="nil"/>
              <w:bottom w:val="nil"/>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1514" w:type="dxa"/>
            <w:tcBorders>
              <w:top w:val="single" w:sz="4" w:space="0" w:color="auto"/>
              <w:left w:val="nil"/>
              <w:bottom w:val="nil"/>
              <w:right w:val="nil"/>
            </w:tcBorders>
          </w:tcPr>
          <w:p w:rsidR="00C11D58" w:rsidRDefault="00C11D58">
            <w:pPr>
              <w:pStyle w:val="ConsPlusNormal"/>
              <w:jc w:val="center"/>
            </w:pPr>
            <w:r>
              <w:t>(подпись)</w:t>
            </w:r>
          </w:p>
        </w:tc>
        <w:tc>
          <w:tcPr>
            <w:tcW w:w="340" w:type="dxa"/>
            <w:tcBorders>
              <w:top w:val="nil"/>
              <w:left w:val="nil"/>
              <w:bottom w:val="nil"/>
              <w:right w:val="nil"/>
            </w:tcBorders>
          </w:tcPr>
          <w:p w:rsidR="00C11D58" w:rsidRDefault="00C11D58">
            <w:pPr>
              <w:pStyle w:val="ConsPlusNormal"/>
            </w:pPr>
          </w:p>
        </w:tc>
        <w:tc>
          <w:tcPr>
            <w:tcW w:w="2891" w:type="dxa"/>
            <w:tcBorders>
              <w:top w:val="single" w:sz="4" w:space="0" w:color="auto"/>
              <w:left w:val="nil"/>
              <w:bottom w:val="nil"/>
              <w:right w:val="nil"/>
            </w:tcBorders>
          </w:tcPr>
          <w:p w:rsidR="00C11D58" w:rsidRDefault="00C11D58">
            <w:pPr>
              <w:pStyle w:val="ConsPlusNormal"/>
              <w:jc w:val="center"/>
            </w:pPr>
            <w:r>
              <w:t>(расшифровка подписи)</w:t>
            </w:r>
          </w:p>
        </w:tc>
      </w:tr>
    </w:tbl>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right"/>
        <w:outlineLvl w:val="1"/>
      </w:pPr>
      <w:r>
        <w:t>Приложение 5</w:t>
      </w:r>
    </w:p>
    <w:p w:rsidR="00C11D58" w:rsidRDefault="00C11D58">
      <w:pPr>
        <w:pStyle w:val="ConsPlusNormal"/>
        <w:jc w:val="right"/>
      </w:pPr>
      <w:r>
        <w:t>к Административному регламенту</w:t>
      </w:r>
    </w:p>
    <w:p w:rsidR="00C11D58" w:rsidRDefault="00C11D58">
      <w:pPr>
        <w:pStyle w:val="ConsPlusNormal"/>
        <w:jc w:val="right"/>
      </w:pPr>
      <w:r>
        <w:t>Федеральной службы по надзору в сфере</w:t>
      </w:r>
    </w:p>
    <w:p w:rsidR="00C11D58" w:rsidRDefault="00C11D58">
      <w:pPr>
        <w:pStyle w:val="ConsPlusNormal"/>
        <w:jc w:val="right"/>
      </w:pPr>
      <w:r>
        <w:t>природопользования по предоставлению</w:t>
      </w:r>
    </w:p>
    <w:p w:rsidR="00C11D58" w:rsidRDefault="00C11D58">
      <w:pPr>
        <w:pStyle w:val="ConsPlusNormal"/>
        <w:jc w:val="right"/>
      </w:pPr>
      <w:r>
        <w:t>государственной услуги по выдаче</w:t>
      </w:r>
    </w:p>
    <w:p w:rsidR="00C11D58" w:rsidRDefault="00C11D58">
      <w:pPr>
        <w:pStyle w:val="ConsPlusNormal"/>
        <w:jc w:val="right"/>
      </w:pPr>
      <w:r>
        <w:t>разрешений на сбросы загрязняющих</w:t>
      </w:r>
    </w:p>
    <w:p w:rsidR="00C11D58" w:rsidRDefault="00C11D58">
      <w:pPr>
        <w:pStyle w:val="ConsPlusNormal"/>
        <w:jc w:val="right"/>
      </w:pPr>
      <w:r>
        <w:t>веществ (за исключением радиоактивных</w:t>
      </w:r>
    </w:p>
    <w:p w:rsidR="00C11D58" w:rsidRDefault="00C11D58">
      <w:pPr>
        <w:pStyle w:val="ConsPlusNormal"/>
        <w:jc w:val="right"/>
      </w:pPr>
      <w:r>
        <w:t>веществ) и микроорганизмов в водные</w:t>
      </w:r>
    </w:p>
    <w:p w:rsidR="00C11D58" w:rsidRDefault="00C11D58">
      <w:pPr>
        <w:pStyle w:val="ConsPlusNormal"/>
        <w:jc w:val="right"/>
      </w:pPr>
      <w:r>
        <w:t>объекты, утвержденному приказом</w:t>
      </w:r>
    </w:p>
    <w:p w:rsidR="00C11D58" w:rsidRDefault="00C11D58">
      <w:pPr>
        <w:pStyle w:val="ConsPlusNormal"/>
        <w:jc w:val="right"/>
      </w:pPr>
      <w:r>
        <w:t>Росприроднадзора</w:t>
      </w:r>
    </w:p>
    <w:p w:rsidR="00C11D58" w:rsidRDefault="00C11D58">
      <w:pPr>
        <w:pStyle w:val="ConsPlusNormal"/>
        <w:jc w:val="right"/>
      </w:pPr>
      <w:r>
        <w:t>от 17.08.2020 N 1022</w:t>
      </w:r>
    </w:p>
    <w:p w:rsidR="00C11D58" w:rsidRDefault="00C11D58">
      <w:pPr>
        <w:pStyle w:val="ConsPlusNormal"/>
        <w:jc w:val="both"/>
      </w:pPr>
    </w:p>
    <w:p w:rsidR="00C11D58" w:rsidRDefault="00C11D58">
      <w:pPr>
        <w:pStyle w:val="ConsPlusNormal"/>
        <w:jc w:val="right"/>
      </w:pPr>
      <w:r>
        <w:t>Форма</w:t>
      </w:r>
    </w:p>
    <w:p w:rsidR="00C11D58" w:rsidRDefault="00C11D5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C11D58">
        <w:tc>
          <w:tcPr>
            <w:tcW w:w="9052" w:type="dxa"/>
            <w:tcBorders>
              <w:top w:val="single" w:sz="4" w:space="0" w:color="auto"/>
              <w:left w:val="single" w:sz="4" w:space="0" w:color="auto"/>
              <w:bottom w:val="single" w:sz="4" w:space="0" w:color="auto"/>
              <w:right w:val="single" w:sz="4" w:space="0" w:color="auto"/>
            </w:tcBorders>
            <w:vAlign w:val="center"/>
          </w:tcPr>
          <w:p w:rsidR="00C11D58" w:rsidRDefault="00C11D58">
            <w:pPr>
              <w:pStyle w:val="ConsPlusNormal"/>
              <w:jc w:val="center"/>
            </w:pPr>
            <w:r>
              <w:t>Фирменный бланк Заявителя (при наличии)</w:t>
            </w:r>
          </w:p>
        </w:tc>
      </w:tr>
    </w:tbl>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85"/>
        <w:gridCol w:w="5159"/>
      </w:tblGrid>
      <w:tr w:rsidR="00C11D58">
        <w:tc>
          <w:tcPr>
            <w:tcW w:w="3885" w:type="dxa"/>
            <w:tcBorders>
              <w:top w:val="nil"/>
              <w:left w:val="nil"/>
              <w:bottom w:val="nil"/>
              <w:right w:val="nil"/>
            </w:tcBorders>
          </w:tcPr>
          <w:p w:rsidR="00C11D58" w:rsidRDefault="00C11D58">
            <w:pPr>
              <w:pStyle w:val="ConsPlusNormal"/>
            </w:pPr>
          </w:p>
        </w:tc>
        <w:tc>
          <w:tcPr>
            <w:tcW w:w="5159" w:type="dxa"/>
            <w:tcBorders>
              <w:top w:val="nil"/>
              <w:left w:val="nil"/>
              <w:bottom w:val="nil"/>
              <w:right w:val="nil"/>
            </w:tcBorders>
          </w:tcPr>
          <w:p w:rsidR="00C11D58" w:rsidRDefault="00C11D58">
            <w:pPr>
              <w:pStyle w:val="ConsPlusNormal"/>
            </w:pPr>
            <w:r>
              <w:t>В территориальный орган Федеральной службы по надзору в сфере природопользования</w:t>
            </w:r>
          </w:p>
        </w:tc>
      </w:tr>
    </w:tbl>
    <w:p w:rsidR="00C11D58" w:rsidRDefault="00C11D58">
      <w:pPr>
        <w:pStyle w:val="ConsPlusNormal"/>
        <w:jc w:val="both"/>
      </w:pPr>
    </w:p>
    <w:p w:rsidR="00C11D58" w:rsidRDefault="00C11D58">
      <w:pPr>
        <w:pStyle w:val="ConsPlusNonformat"/>
        <w:jc w:val="both"/>
      </w:pPr>
      <w:bookmarkStart w:id="39" w:name="P1136"/>
      <w:bookmarkEnd w:id="39"/>
      <w:r>
        <w:t xml:space="preserve">                                 Заявление</w:t>
      </w:r>
    </w:p>
    <w:p w:rsidR="00C11D58" w:rsidRDefault="00C11D58">
      <w:pPr>
        <w:pStyle w:val="ConsPlusNonformat"/>
        <w:jc w:val="both"/>
      </w:pPr>
      <w:r>
        <w:t xml:space="preserve">                   о продлении срока действия разрешения</w:t>
      </w:r>
    </w:p>
    <w:p w:rsidR="00C11D58" w:rsidRDefault="00C11D58">
      <w:pPr>
        <w:pStyle w:val="ConsPlusNonformat"/>
        <w:jc w:val="both"/>
      </w:pPr>
      <w:r>
        <w:t xml:space="preserve">       на сбросы загрязняющих веществ (за исключением радиоактивных</w:t>
      </w:r>
    </w:p>
    <w:p w:rsidR="00C11D58" w:rsidRDefault="00C11D58">
      <w:pPr>
        <w:pStyle w:val="ConsPlusNonformat"/>
        <w:jc w:val="both"/>
      </w:pPr>
      <w:r>
        <w:t xml:space="preserve">                веществ) и микроорганизмов в водные объекты</w:t>
      </w:r>
    </w:p>
    <w:p w:rsidR="00C11D58" w:rsidRDefault="00C11D58">
      <w:pPr>
        <w:pStyle w:val="ConsPlusNonformat"/>
        <w:jc w:val="both"/>
      </w:pPr>
    </w:p>
    <w:p w:rsidR="00C11D58" w:rsidRDefault="00C11D58">
      <w:pPr>
        <w:pStyle w:val="ConsPlusNonformat"/>
        <w:jc w:val="both"/>
      </w:pPr>
      <w:r>
        <w:t>Наименование Заявителя: ___________________________________________________</w:t>
      </w:r>
    </w:p>
    <w:p w:rsidR="00C11D58" w:rsidRDefault="00C11D58">
      <w:pPr>
        <w:pStyle w:val="ConsPlusNonformat"/>
        <w:jc w:val="both"/>
      </w:pPr>
      <w:r>
        <w:t xml:space="preserve">                              (организационно-правовая форма, полное</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 xml:space="preserve">  и сокращенное (при наличии) наименование юридического лица или фамилия,</w:t>
      </w:r>
    </w:p>
    <w:p w:rsidR="00C11D58" w:rsidRDefault="00C11D58">
      <w:pPr>
        <w:pStyle w:val="ConsPlusNonformat"/>
        <w:jc w:val="both"/>
      </w:pPr>
      <w:r>
        <w:t xml:space="preserve">        имя, отчество (при наличии) индивидуального предпринимателя</w:t>
      </w:r>
    </w:p>
    <w:p w:rsidR="00C11D58" w:rsidRDefault="00C11D58">
      <w:pPr>
        <w:pStyle w:val="ConsPlusNonformat"/>
        <w:jc w:val="both"/>
      </w:pPr>
      <w:r>
        <w:t xml:space="preserve">               и данные документа, удостоверяющего личность)</w:t>
      </w:r>
    </w:p>
    <w:p w:rsidR="00C11D58" w:rsidRDefault="00C11D58">
      <w:pPr>
        <w:pStyle w:val="ConsPlusNonformat"/>
        <w:jc w:val="both"/>
      </w:pPr>
      <w:r>
        <w:t>Место государственной регистрации юридического лица: ______________________</w:t>
      </w:r>
    </w:p>
    <w:p w:rsidR="00C11D58" w:rsidRDefault="00C11D58">
      <w:pPr>
        <w:pStyle w:val="ConsPlusNonformat"/>
        <w:jc w:val="both"/>
      </w:pPr>
      <w:r>
        <w:t>Почтовый адрес: ___________________________________________________________</w:t>
      </w:r>
    </w:p>
    <w:p w:rsidR="00C11D58" w:rsidRDefault="00C11D58">
      <w:pPr>
        <w:pStyle w:val="ConsPlusNonformat"/>
        <w:jc w:val="both"/>
      </w:pPr>
      <w:r>
        <w:t>Наименование объекта НВОС: ________________________________________________</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Код объекта НВОС (при наличии): ___________________________________________</w:t>
      </w:r>
    </w:p>
    <w:p w:rsidR="00C11D58" w:rsidRDefault="00C11D58">
      <w:pPr>
        <w:pStyle w:val="ConsPlusNonformat"/>
        <w:jc w:val="both"/>
      </w:pPr>
      <w:r>
        <w:t>Основной государственный регистрационный номер юридического лица</w:t>
      </w:r>
    </w:p>
    <w:p w:rsidR="00C11D58" w:rsidRDefault="00C11D58">
      <w:pPr>
        <w:pStyle w:val="ConsPlusNonformat"/>
        <w:jc w:val="both"/>
      </w:pPr>
      <w:r>
        <w:t>(индивидуального предпринимателя) (ОГРН): _________________________________</w:t>
      </w:r>
    </w:p>
    <w:p w:rsidR="00C11D58" w:rsidRDefault="00C11D58">
      <w:pPr>
        <w:pStyle w:val="ConsPlusNonformat"/>
        <w:jc w:val="both"/>
      </w:pPr>
      <w:r>
        <w:t>Идентификационный номер налогоплательщика (ИНН): __________________________</w:t>
      </w:r>
    </w:p>
    <w:p w:rsidR="00C11D58" w:rsidRDefault="00C11D58">
      <w:pPr>
        <w:pStyle w:val="ConsPlusNonformat"/>
        <w:jc w:val="both"/>
      </w:pPr>
      <w:r>
        <w:t>Код основного вида экономической деятельности юридического лица</w:t>
      </w:r>
    </w:p>
    <w:p w:rsidR="00C11D58" w:rsidRDefault="00C11D58">
      <w:pPr>
        <w:pStyle w:val="ConsPlusNonformat"/>
        <w:jc w:val="both"/>
      </w:pPr>
      <w:r>
        <w:t xml:space="preserve">(индивидуального предпринимателя) </w:t>
      </w:r>
      <w:hyperlink r:id="rId30">
        <w:r>
          <w:rPr>
            <w:color w:val="0000FF"/>
          </w:rPr>
          <w:t>(ОКВЭД)</w:t>
        </w:r>
      </w:hyperlink>
      <w:r>
        <w:t>: ________________________________</w:t>
      </w:r>
    </w:p>
    <w:p w:rsidR="00C11D58" w:rsidRDefault="00C11D58">
      <w:pPr>
        <w:pStyle w:val="ConsPlusNonformat"/>
        <w:jc w:val="both"/>
      </w:pPr>
      <w:r>
        <w:t>Наименование основного вида экономической деятельности юридического лица</w:t>
      </w:r>
    </w:p>
    <w:p w:rsidR="00C11D58" w:rsidRDefault="00C11D58">
      <w:pPr>
        <w:pStyle w:val="ConsPlusNonformat"/>
        <w:jc w:val="both"/>
      </w:pPr>
      <w:r>
        <w:t>(индивидуального предпринимателя): ________________________________________</w:t>
      </w:r>
    </w:p>
    <w:p w:rsidR="00C11D58" w:rsidRDefault="00C11D58">
      <w:pPr>
        <w:pStyle w:val="ConsPlusNonformat"/>
        <w:jc w:val="both"/>
      </w:pPr>
      <w:r>
        <w:t>Прошу  продлить  срок действия разрешения на сбросы веществ (за исключением</w:t>
      </w:r>
    </w:p>
    <w:p w:rsidR="00C11D58" w:rsidRDefault="00C11D58">
      <w:pPr>
        <w:pStyle w:val="ConsPlusNonformat"/>
        <w:jc w:val="both"/>
      </w:pPr>
      <w:r>
        <w:t>радиоактивных веществ) и микроорганизмов в водные объекты _________________</w:t>
      </w:r>
    </w:p>
    <w:p w:rsidR="00C11D58" w:rsidRDefault="00C11D58">
      <w:pPr>
        <w:pStyle w:val="ConsPlusNonformat"/>
        <w:jc w:val="both"/>
      </w:pPr>
      <w:r>
        <w:t>________________________________</w:t>
      </w:r>
    </w:p>
    <w:p w:rsidR="00C11D58" w:rsidRDefault="00C11D58">
      <w:pPr>
        <w:pStyle w:val="ConsPlusNonformat"/>
        <w:jc w:val="both"/>
      </w:pPr>
      <w:r>
        <w:t>(реквизиты разрешения на сбросы)</w:t>
      </w:r>
    </w:p>
    <w:p w:rsidR="00C11D58" w:rsidRDefault="00C11D58">
      <w:pPr>
        <w:pStyle w:val="ConsPlusNonformat"/>
        <w:jc w:val="both"/>
      </w:pPr>
      <w:r>
        <w:t>в связи с _________________________________________________________________</w:t>
      </w:r>
    </w:p>
    <w:p w:rsidR="00C11D58" w:rsidRDefault="00C11D58">
      <w:pPr>
        <w:pStyle w:val="ConsPlusNonformat"/>
        <w:jc w:val="both"/>
      </w:pPr>
      <w:r>
        <w:lastRenderedPageBreak/>
        <w:t xml:space="preserve">            (указывается основание продления разрешения, предусмотренное</w:t>
      </w:r>
    </w:p>
    <w:p w:rsidR="00C11D58" w:rsidRDefault="00C11D58">
      <w:pPr>
        <w:pStyle w:val="ConsPlusNonformat"/>
        <w:jc w:val="both"/>
      </w:pPr>
      <w:r>
        <w:t xml:space="preserve">                               </w:t>
      </w:r>
      <w:hyperlink w:anchor="P420">
        <w:r>
          <w:rPr>
            <w:color w:val="0000FF"/>
          </w:rPr>
          <w:t>пунктом 50</w:t>
        </w:r>
      </w:hyperlink>
      <w:r>
        <w:t xml:space="preserve"> Регламента)</w:t>
      </w:r>
    </w:p>
    <w:p w:rsidR="00C11D58" w:rsidRDefault="00C11D58">
      <w:pPr>
        <w:pStyle w:val="ConsPlusNonformat"/>
        <w:jc w:val="both"/>
      </w:pPr>
      <w:r>
        <w:t>Способ получения разрешения: ______________________________________________</w:t>
      </w:r>
    </w:p>
    <w:p w:rsidR="00C11D58" w:rsidRDefault="00C11D58">
      <w:pPr>
        <w:pStyle w:val="ConsPlusNonformat"/>
        <w:jc w:val="both"/>
      </w:pPr>
      <w:r>
        <w:t xml:space="preserve">                                 (в виде бумажного документа или в виде</w:t>
      </w:r>
    </w:p>
    <w:p w:rsidR="00C11D58" w:rsidRDefault="00C11D58">
      <w:pPr>
        <w:pStyle w:val="ConsPlusNonformat"/>
        <w:jc w:val="both"/>
      </w:pPr>
      <w:r>
        <w:t xml:space="preserve">                                     электронного образа документа)</w:t>
      </w:r>
    </w:p>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3742"/>
      </w:tblGrid>
      <w:tr w:rsidR="00C11D58">
        <w:tc>
          <w:tcPr>
            <w:tcW w:w="4025" w:type="dxa"/>
            <w:tcBorders>
              <w:top w:val="nil"/>
              <w:left w:val="nil"/>
              <w:bottom w:val="nil"/>
              <w:right w:val="nil"/>
            </w:tcBorders>
          </w:tcPr>
          <w:p w:rsidR="00C11D58" w:rsidRDefault="00C11D58">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C11D58" w:rsidRDefault="00C11D58">
            <w:pPr>
              <w:pStyle w:val="ConsPlusNormal"/>
            </w:pPr>
          </w:p>
        </w:tc>
        <w:tc>
          <w:tcPr>
            <w:tcW w:w="3742" w:type="dxa"/>
            <w:tcBorders>
              <w:top w:val="nil"/>
              <w:left w:val="nil"/>
              <w:bottom w:val="single" w:sz="4" w:space="0" w:color="auto"/>
              <w:right w:val="nil"/>
            </w:tcBorders>
          </w:tcPr>
          <w:p w:rsidR="00C11D58" w:rsidRDefault="00C11D58">
            <w:pPr>
              <w:pStyle w:val="ConsPlusNormal"/>
            </w:pPr>
          </w:p>
        </w:tc>
      </w:tr>
      <w:tr w:rsidR="00C11D58">
        <w:tc>
          <w:tcPr>
            <w:tcW w:w="4025" w:type="dxa"/>
            <w:tcBorders>
              <w:top w:val="nil"/>
              <w:left w:val="nil"/>
              <w:bottom w:val="nil"/>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3742" w:type="dxa"/>
            <w:tcBorders>
              <w:top w:val="single" w:sz="4" w:space="0" w:color="auto"/>
              <w:left w:val="nil"/>
              <w:bottom w:val="nil"/>
              <w:right w:val="nil"/>
            </w:tcBorders>
          </w:tcPr>
          <w:p w:rsidR="00C11D58" w:rsidRDefault="00C11D58">
            <w:pPr>
              <w:pStyle w:val="ConsPlusNormal"/>
              <w:jc w:val="center"/>
            </w:pPr>
            <w:r>
              <w:t>М.П. (при наличии)</w:t>
            </w:r>
          </w:p>
        </w:tc>
      </w:tr>
      <w:tr w:rsidR="00C11D58">
        <w:tc>
          <w:tcPr>
            <w:tcW w:w="4025" w:type="dxa"/>
            <w:tcBorders>
              <w:top w:val="nil"/>
              <w:left w:val="nil"/>
              <w:bottom w:val="nil"/>
              <w:right w:val="nil"/>
            </w:tcBorders>
          </w:tcPr>
          <w:p w:rsidR="00C11D58" w:rsidRDefault="00C11D58">
            <w:pPr>
              <w:pStyle w:val="ConsPlusNormal"/>
              <w:ind w:firstLine="283"/>
              <w:jc w:val="both"/>
            </w:pPr>
            <w:r>
              <w:t>"__" ___________ 20__ г.</w:t>
            </w:r>
          </w:p>
        </w:tc>
        <w:tc>
          <w:tcPr>
            <w:tcW w:w="340" w:type="dxa"/>
            <w:tcBorders>
              <w:top w:val="nil"/>
              <w:left w:val="nil"/>
              <w:bottom w:val="nil"/>
              <w:right w:val="nil"/>
            </w:tcBorders>
          </w:tcPr>
          <w:p w:rsidR="00C11D58" w:rsidRDefault="00C11D58">
            <w:pPr>
              <w:pStyle w:val="ConsPlusNormal"/>
            </w:pPr>
          </w:p>
        </w:tc>
        <w:tc>
          <w:tcPr>
            <w:tcW w:w="3742" w:type="dxa"/>
            <w:tcBorders>
              <w:top w:val="nil"/>
              <w:left w:val="nil"/>
              <w:bottom w:val="nil"/>
              <w:right w:val="nil"/>
            </w:tcBorders>
          </w:tcPr>
          <w:p w:rsidR="00C11D58" w:rsidRDefault="00C11D58">
            <w:pPr>
              <w:pStyle w:val="ConsPlusNormal"/>
            </w:pPr>
          </w:p>
        </w:tc>
      </w:tr>
    </w:tbl>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right"/>
        <w:outlineLvl w:val="1"/>
      </w:pPr>
      <w:r>
        <w:t>Приложение 6</w:t>
      </w:r>
    </w:p>
    <w:p w:rsidR="00C11D58" w:rsidRDefault="00C11D58">
      <w:pPr>
        <w:pStyle w:val="ConsPlusNormal"/>
        <w:jc w:val="right"/>
      </w:pPr>
      <w:r>
        <w:t>к Административному регламенту</w:t>
      </w:r>
    </w:p>
    <w:p w:rsidR="00C11D58" w:rsidRDefault="00C11D58">
      <w:pPr>
        <w:pStyle w:val="ConsPlusNormal"/>
        <w:jc w:val="right"/>
      </w:pPr>
      <w:r>
        <w:t>Федеральной службы по надзору в сфере</w:t>
      </w:r>
    </w:p>
    <w:p w:rsidR="00C11D58" w:rsidRDefault="00C11D58">
      <w:pPr>
        <w:pStyle w:val="ConsPlusNormal"/>
        <w:jc w:val="right"/>
      </w:pPr>
      <w:r>
        <w:t>природопользования по предоставлению</w:t>
      </w:r>
    </w:p>
    <w:p w:rsidR="00C11D58" w:rsidRDefault="00C11D58">
      <w:pPr>
        <w:pStyle w:val="ConsPlusNormal"/>
        <w:jc w:val="right"/>
      </w:pPr>
      <w:r>
        <w:t>государственной услуги по выдаче</w:t>
      </w:r>
    </w:p>
    <w:p w:rsidR="00C11D58" w:rsidRDefault="00C11D58">
      <w:pPr>
        <w:pStyle w:val="ConsPlusNormal"/>
        <w:jc w:val="right"/>
      </w:pPr>
      <w:r>
        <w:t>разрешений на сбросы загрязняющих</w:t>
      </w:r>
    </w:p>
    <w:p w:rsidR="00C11D58" w:rsidRDefault="00C11D58">
      <w:pPr>
        <w:pStyle w:val="ConsPlusNormal"/>
        <w:jc w:val="right"/>
      </w:pPr>
      <w:r>
        <w:t>веществ (за исключением радиоактивных</w:t>
      </w:r>
    </w:p>
    <w:p w:rsidR="00C11D58" w:rsidRDefault="00C11D58">
      <w:pPr>
        <w:pStyle w:val="ConsPlusNormal"/>
        <w:jc w:val="right"/>
      </w:pPr>
      <w:r>
        <w:t>веществ) и микроорганизмов в водные</w:t>
      </w:r>
    </w:p>
    <w:p w:rsidR="00C11D58" w:rsidRDefault="00C11D58">
      <w:pPr>
        <w:pStyle w:val="ConsPlusNormal"/>
        <w:jc w:val="right"/>
      </w:pPr>
      <w:r>
        <w:t>объекты, утвержденному приказом</w:t>
      </w:r>
    </w:p>
    <w:p w:rsidR="00C11D58" w:rsidRDefault="00C11D58">
      <w:pPr>
        <w:pStyle w:val="ConsPlusNormal"/>
        <w:jc w:val="right"/>
      </w:pPr>
      <w:r>
        <w:t>Росприроднадзора</w:t>
      </w:r>
    </w:p>
    <w:p w:rsidR="00C11D58" w:rsidRDefault="00C11D58">
      <w:pPr>
        <w:pStyle w:val="ConsPlusNormal"/>
        <w:jc w:val="right"/>
      </w:pPr>
      <w:r>
        <w:t>от 17.08.2020 N 1022</w:t>
      </w:r>
    </w:p>
    <w:p w:rsidR="00C11D58" w:rsidRDefault="00C11D58">
      <w:pPr>
        <w:pStyle w:val="ConsPlusNormal"/>
        <w:jc w:val="both"/>
      </w:pPr>
    </w:p>
    <w:p w:rsidR="00C11D58" w:rsidRDefault="00C11D58">
      <w:pPr>
        <w:pStyle w:val="ConsPlusNormal"/>
        <w:jc w:val="right"/>
      </w:pPr>
      <w:r>
        <w:t>Форма</w:t>
      </w:r>
    </w:p>
    <w:p w:rsidR="00C11D58" w:rsidRDefault="00C11D5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C11D58">
        <w:tc>
          <w:tcPr>
            <w:tcW w:w="9052" w:type="dxa"/>
            <w:tcBorders>
              <w:top w:val="single" w:sz="4" w:space="0" w:color="auto"/>
              <w:left w:val="single" w:sz="4" w:space="0" w:color="auto"/>
              <w:bottom w:val="single" w:sz="4" w:space="0" w:color="auto"/>
              <w:right w:val="single" w:sz="4" w:space="0" w:color="auto"/>
            </w:tcBorders>
            <w:vAlign w:val="center"/>
          </w:tcPr>
          <w:p w:rsidR="00C11D58" w:rsidRDefault="00C11D58">
            <w:pPr>
              <w:pStyle w:val="ConsPlusNormal"/>
              <w:jc w:val="center"/>
            </w:pPr>
            <w:r>
              <w:t>Фирменный бланк Заявителя (при наличии)</w:t>
            </w:r>
          </w:p>
        </w:tc>
      </w:tr>
    </w:tbl>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85"/>
        <w:gridCol w:w="5159"/>
      </w:tblGrid>
      <w:tr w:rsidR="00C11D58">
        <w:tc>
          <w:tcPr>
            <w:tcW w:w="3885" w:type="dxa"/>
            <w:tcBorders>
              <w:top w:val="nil"/>
              <w:left w:val="nil"/>
              <w:bottom w:val="nil"/>
              <w:right w:val="nil"/>
            </w:tcBorders>
          </w:tcPr>
          <w:p w:rsidR="00C11D58" w:rsidRDefault="00C11D58">
            <w:pPr>
              <w:pStyle w:val="ConsPlusNormal"/>
            </w:pPr>
          </w:p>
        </w:tc>
        <w:tc>
          <w:tcPr>
            <w:tcW w:w="5159" w:type="dxa"/>
            <w:tcBorders>
              <w:top w:val="nil"/>
              <w:left w:val="nil"/>
              <w:bottom w:val="nil"/>
              <w:right w:val="nil"/>
            </w:tcBorders>
          </w:tcPr>
          <w:p w:rsidR="00C11D58" w:rsidRDefault="00C11D58">
            <w:pPr>
              <w:pStyle w:val="ConsPlusNormal"/>
            </w:pPr>
            <w:r>
              <w:t>В территориальный орган Федеральной службы по надзору в сфере природопользования</w:t>
            </w:r>
          </w:p>
        </w:tc>
      </w:tr>
    </w:tbl>
    <w:p w:rsidR="00C11D58" w:rsidRDefault="00C11D58">
      <w:pPr>
        <w:pStyle w:val="ConsPlusNormal"/>
        <w:jc w:val="both"/>
      </w:pPr>
    </w:p>
    <w:p w:rsidR="00C11D58" w:rsidRDefault="00C11D58">
      <w:pPr>
        <w:pStyle w:val="ConsPlusNonformat"/>
        <w:jc w:val="both"/>
      </w:pPr>
      <w:bookmarkStart w:id="40" w:name="P1203"/>
      <w:bookmarkEnd w:id="40"/>
      <w:r>
        <w:t xml:space="preserve">                                 Заявление</w:t>
      </w:r>
    </w:p>
    <w:p w:rsidR="00C11D58" w:rsidRDefault="00C11D58">
      <w:pPr>
        <w:pStyle w:val="ConsPlusNonformat"/>
        <w:jc w:val="both"/>
      </w:pPr>
      <w:r>
        <w:t xml:space="preserve">                        о переоформлении разрешения</w:t>
      </w:r>
    </w:p>
    <w:p w:rsidR="00C11D58" w:rsidRDefault="00C11D58">
      <w:pPr>
        <w:pStyle w:val="ConsPlusNonformat"/>
        <w:jc w:val="both"/>
      </w:pPr>
      <w:r>
        <w:t xml:space="preserve">       на сбросы загрязняющих веществ (за исключением радиоактивных</w:t>
      </w:r>
    </w:p>
    <w:p w:rsidR="00C11D58" w:rsidRDefault="00C11D58">
      <w:pPr>
        <w:pStyle w:val="ConsPlusNonformat"/>
        <w:jc w:val="both"/>
      </w:pPr>
      <w:r>
        <w:t xml:space="preserve">                веществ) и микроорганизмов в водные объекты</w:t>
      </w:r>
    </w:p>
    <w:p w:rsidR="00C11D58" w:rsidRDefault="00C11D58">
      <w:pPr>
        <w:pStyle w:val="ConsPlusNonformat"/>
        <w:jc w:val="both"/>
      </w:pPr>
    </w:p>
    <w:p w:rsidR="00C11D58" w:rsidRDefault="00C11D58">
      <w:pPr>
        <w:pStyle w:val="ConsPlusNonformat"/>
        <w:jc w:val="both"/>
      </w:pPr>
      <w:r>
        <w:t>Наименование Заявителя: ___________________________________________________</w:t>
      </w:r>
    </w:p>
    <w:p w:rsidR="00C11D58" w:rsidRDefault="00C11D58">
      <w:pPr>
        <w:pStyle w:val="ConsPlusNonformat"/>
        <w:jc w:val="both"/>
      </w:pPr>
      <w:r>
        <w:t xml:space="preserve">                              (организационно-правовая форма, полное</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 xml:space="preserve">  и сокращенное (при наличии) наименование юридического лица или фамилия,</w:t>
      </w:r>
    </w:p>
    <w:p w:rsidR="00C11D58" w:rsidRDefault="00C11D58">
      <w:pPr>
        <w:pStyle w:val="ConsPlusNonformat"/>
        <w:jc w:val="both"/>
      </w:pPr>
      <w:r>
        <w:t xml:space="preserve">        имя, отчество (при наличии) индивидуального предпринимателя</w:t>
      </w:r>
    </w:p>
    <w:p w:rsidR="00C11D58" w:rsidRDefault="00C11D58">
      <w:pPr>
        <w:pStyle w:val="ConsPlusNonformat"/>
        <w:jc w:val="both"/>
      </w:pPr>
      <w:r>
        <w:t xml:space="preserve">               и данные документа, удостоверяющего личность)</w:t>
      </w:r>
    </w:p>
    <w:p w:rsidR="00C11D58" w:rsidRDefault="00C11D58">
      <w:pPr>
        <w:pStyle w:val="ConsPlusNonformat"/>
        <w:jc w:val="both"/>
      </w:pPr>
      <w:r>
        <w:t>Место государственной регистрации юридического лица: ______________________</w:t>
      </w:r>
    </w:p>
    <w:p w:rsidR="00C11D58" w:rsidRDefault="00C11D58">
      <w:pPr>
        <w:pStyle w:val="ConsPlusNonformat"/>
        <w:jc w:val="both"/>
      </w:pPr>
      <w:r>
        <w:t>Почтовый адрес: ___________________________________________________________</w:t>
      </w:r>
    </w:p>
    <w:p w:rsidR="00C11D58" w:rsidRDefault="00C11D58">
      <w:pPr>
        <w:pStyle w:val="ConsPlusNonformat"/>
        <w:jc w:val="both"/>
      </w:pPr>
      <w:r>
        <w:t>Наименование объекта НВОС: ________________________________________________</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Код объекта НВОС (при наличии): ___________________________________________</w:t>
      </w:r>
    </w:p>
    <w:p w:rsidR="00C11D58" w:rsidRDefault="00C11D58">
      <w:pPr>
        <w:pStyle w:val="ConsPlusNonformat"/>
        <w:jc w:val="both"/>
      </w:pPr>
      <w:r>
        <w:t>Основной государственный регистрационный номер юридического лица</w:t>
      </w:r>
    </w:p>
    <w:p w:rsidR="00C11D58" w:rsidRDefault="00C11D58">
      <w:pPr>
        <w:pStyle w:val="ConsPlusNonformat"/>
        <w:jc w:val="both"/>
      </w:pPr>
      <w:r>
        <w:t>(индивидуального предпринимателя) (ОГРН): _________________________________</w:t>
      </w:r>
    </w:p>
    <w:p w:rsidR="00C11D58" w:rsidRDefault="00C11D58">
      <w:pPr>
        <w:pStyle w:val="ConsPlusNonformat"/>
        <w:jc w:val="both"/>
      </w:pPr>
      <w:r>
        <w:t>Идентификационный номер налогоплательщика (ИНН): __________________________</w:t>
      </w:r>
    </w:p>
    <w:p w:rsidR="00C11D58" w:rsidRDefault="00C11D58">
      <w:pPr>
        <w:pStyle w:val="ConsPlusNonformat"/>
        <w:jc w:val="both"/>
      </w:pPr>
      <w:r>
        <w:t>Код основного вида экономической деятельности юридического лица</w:t>
      </w:r>
    </w:p>
    <w:p w:rsidR="00C11D58" w:rsidRDefault="00C11D58">
      <w:pPr>
        <w:pStyle w:val="ConsPlusNonformat"/>
        <w:jc w:val="both"/>
      </w:pPr>
      <w:r>
        <w:t xml:space="preserve">(индивидуального предпринимателя) </w:t>
      </w:r>
      <w:hyperlink r:id="rId31">
        <w:r>
          <w:rPr>
            <w:color w:val="0000FF"/>
          </w:rPr>
          <w:t>(ОКВЭД)</w:t>
        </w:r>
      </w:hyperlink>
      <w:r>
        <w:t>: ________________________________</w:t>
      </w:r>
    </w:p>
    <w:p w:rsidR="00C11D58" w:rsidRDefault="00C11D58">
      <w:pPr>
        <w:pStyle w:val="ConsPlusNonformat"/>
        <w:jc w:val="both"/>
      </w:pPr>
      <w:r>
        <w:t>Наименование основного вида экономической деятельности юридического лица</w:t>
      </w:r>
    </w:p>
    <w:p w:rsidR="00C11D58" w:rsidRDefault="00C11D58">
      <w:pPr>
        <w:pStyle w:val="ConsPlusNonformat"/>
        <w:jc w:val="both"/>
      </w:pPr>
      <w:r>
        <w:t>(индивидуального предпринимателя): ________________________________________</w:t>
      </w:r>
    </w:p>
    <w:p w:rsidR="00C11D58" w:rsidRDefault="00C11D58">
      <w:pPr>
        <w:pStyle w:val="ConsPlusNonformat"/>
        <w:jc w:val="both"/>
      </w:pPr>
      <w:r>
        <w:t>Прошу   переоформить   разрешение   на   сбросы   веществ  (за  исключением</w:t>
      </w:r>
    </w:p>
    <w:p w:rsidR="00C11D58" w:rsidRDefault="00C11D58">
      <w:pPr>
        <w:pStyle w:val="ConsPlusNonformat"/>
        <w:jc w:val="both"/>
      </w:pPr>
      <w:r>
        <w:t>радиоактивных веществ) и микроорганизмов в водные объекты _________________</w:t>
      </w:r>
    </w:p>
    <w:p w:rsidR="00C11D58" w:rsidRDefault="00C11D58">
      <w:pPr>
        <w:pStyle w:val="ConsPlusNonformat"/>
        <w:jc w:val="both"/>
      </w:pPr>
      <w:r>
        <w:lastRenderedPageBreak/>
        <w:t>________________________________</w:t>
      </w:r>
    </w:p>
    <w:p w:rsidR="00C11D58" w:rsidRDefault="00C11D58">
      <w:pPr>
        <w:pStyle w:val="ConsPlusNonformat"/>
        <w:jc w:val="both"/>
      </w:pPr>
      <w:r>
        <w:t>(реквизиты разрешения на сбросы)</w:t>
      </w:r>
    </w:p>
    <w:p w:rsidR="00C11D58" w:rsidRDefault="00C11D58">
      <w:pPr>
        <w:pStyle w:val="ConsPlusNonformat"/>
        <w:jc w:val="both"/>
      </w:pPr>
      <w:r>
        <w:t>в связи с _________________________________________________________________</w:t>
      </w:r>
    </w:p>
    <w:p w:rsidR="00C11D58" w:rsidRDefault="00C11D58">
      <w:pPr>
        <w:pStyle w:val="ConsPlusNonformat"/>
        <w:jc w:val="both"/>
      </w:pPr>
      <w:r>
        <w:t xml:space="preserve">          (указывается основание переоформления разрешения, предусмотренное</w:t>
      </w:r>
    </w:p>
    <w:p w:rsidR="00C11D58" w:rsidRDefault="00C11D58">
      <w:pPr>
        <w:pStyle w:val="ConsPlusNonformat"/>
        <w:jc w:val="both"/>
      </w:pPr>
      <w:r>
        <w:t xml:space="preserve">                               </w:t>
      </w:r>
      <w:hyperlink w:anchor="P445">
        <w:r>
          <w:rPr>
            <w:color w:val="0000FF"/>
          </w:rPr>
          <w:t>пунктом 54</w:t>
        </w:r>
      </w:hyperlink>
      <w:r>
        <w:t xml:space="preserve"> Регламента)</w:t>
      </w:r>
    </w:p>
    <w:p w:rsidR="00C11D58" w:rsidRDefault="00C11D58">
      <w:pPr>
        <w:pStyle w:val="ConsPlusNonformat"/>
        <w:jc w:val="both"/>
      </w:pPr>
      <w:r>
        <w:t>Способ получения разрешения: ______________________________________________</w:t>
      </w:r>
    </w:p>
    <w:p w:rsidR="00C11D58" w:rsidRDefault="00C11D58">
      <w:pPr>
        <w:pStyle w:val="ConsPlusNonformat"/>
        <w:jc w:val="both"/>
      </w:pPr>
      <w:r>
        <w:t xml:space="preserve">                                 (в виде бумажного документа или в виде</w:t>
      </w:r>
    </w:p>
    <w:p w:rsidR="00C11D58" w:rsidRDefault="00C11D58">
      <w:pPr>
        <w:pStyle w:val="ConsPlusNonformat"/>
        <w:jc w:val="both"/>
      </w:pPr>
      <w:r>
        <w:t xml:space="preserve">                                     электронного образа документа)</w:t>
      </w:r>
    </w:p>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3742"/>
      </w:tblGrid>
      <w:tr w:rsidR="00C11D58">
        <w:tc>
          <w:tcPr>
            <w:tcW w:w="4025" w:type="dxa"/>
            <w:tcBorders>
              <w:top w:val="nil"/>
              <w:left w:val="nil"/>
              <w:bottom w:val="nil"/>
              <w:right w:val="nil"/>
            </w:tcBorders>
          </w:tcPr>
          <w:p w:rsidR="00C11D58" w:rsidRDefault="00C11D58">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C11D58" w:rsidRDefault="00C11D58">
            <w:pPr>
              <w:pStyle w:val="ConsPlusNormal"/>
            </w:pPr>
          </w:p>
        </w:tc>
        <w:tc>
          <w:tcPr>
            <w:tcW w:w="3742" w:type="dxa"/>
            <w:tcBorders>
              <w:top w:val="nil"/>
              <w:left w:val="nil"/>
              <w:bottom w:val="single" w:sz="4" w:space="0" w:color="auto"/>
              <w:right w:val="nil"/>
            </w:tcBorders>
          </w:tcPr>
          <w:p w:rsidR="00C11D58" w:rsidRDefault="00C11D58">
            <w:pPr>
              <w:pStyle w:val="ConsPlusNormal"/>
            </w:pPr>
          </w:p>
        </w:tc>
      </w:tr>
      <w:tr w:rsidR="00C11D58">
        <w:tc>
          <w:tcPr>
            <w:tcW w:w="4025" w:type="dxa"/>
            <w:tcBorders>
              <w:top w:val="nil"/>
              <w:left w:val="nil"/>
              <w:bottom w:val="nil"/>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3742" w:type="dxa"/>
            <w:tcBorders>
              <w:top w:val="single" w:sz="4" w:space="0" w:color="auto"/>
              <w:left w:val="nil"/>
              <w:bottom w:val="nil"/>
              <w:right w:val="nil"/>
            </w:tcBorders>
          </w:tcPr>
          <w:p w:rsidR="00C11D58" w:rsidRDefault="00C11D58">
            <w:pPr>
              <w:pStyle w:val="ConsPlusNormal"/>
              <w:jc w:val="center"/>
            </w:pPr>
            <w:r>
              <w:t>М.П. (при наличии)</w:t>
            </w:r>
          </w:p>
        </w:tc>
      </w:tr>
      <w:tr w:rsidR="00C11D58">
        <w:tc>
          <w:tcPr>
            <w:tcW w:w="4025" w:type="dxa"/>
            <w:tcBorders>
              <w:top w:val="nil"/>
              <w:left w:val="nil"/>
              <w:bottom w:val="nil"/>
              <w:right w:val="nil"/>
            </w:tcBorders>
          </w:tcPr>
          <w:p w:rsidR="00C11D58" w:rsidRDefault="00C11D58">
            <w:pPr>
              <w:pStyle w:val="ConsPlusNormal"/>
              <w:jc w:val="center"/>
            </w:pPr>
            <w:r>
              <w:t>"__" ___________ 20__ г.</w:t>
            </w:r>
          </w:p>
        </w:tc>
        <w:tc>
          <w:tcPr>
            <w:tcW w:w="340" w:type="dxa"/>
            <w:tcBorders>
              <w:top w:val="nil"/>
              <w:left w:val="nil"/>
              <w:bottom w:val="nil"/>
              <w:right w:val="nil"/>
            </w:tcBorders>
          </w:tcPr>
          <w:p w:rsidR="00C11D58" w:rsidRDefault="00C11D58">
            <w:pPr>
              <w:pStyle w:val="ConsPlusNormal"/>
            </w:pPr>
          </w:p>
        </w:tc>
        <w:tc>
          <w:tcPr>
            <w:tcW w:w="3742" w:type="dxa"/>
            <w:tcBorders>
              <w:top w:val="nil"/>
              <w:left w:val="nil"/>
              <w:bottom w:val="nil"/>
              <w:right w:val="nil"/>
            </w:tcBorders>
          </w:tcPr>
          <w:p w:rsidR="00C11D58" w:rsidRDefault="00C11D58">
            <w:pPr>
              <w:pStyle w:val="ConsPlusNormal"/>
            </w:pPr>
          </w:p>
        </w:tc>
      </w:tr>
    </w:tbl>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right"/>
        <w:outlineLvl w:val="1"/>
      </w:pPr>
      <w:r>
        <w:t>Приложение 7</w:t>
      </w:r>
    </w:p>
    <w:p w:rsidR="00C11D58" w:rsidRDefault="00C11D58">
      <w:pPr>
        <w:pStyle w:val="ConsPlusNormal"/>
        <w:jc w:val="right"/>
      </w:pPr>
      <w:r>
        <w:t>к Административному регламенту</w:t>
      </w:r>
    </w:p>
    <w:p w:rsidR="00C11D58" w:rsidRDefault="00C11D58">
      <w:pPr>
        <w:pStyle w:val="ConsPlusNormal"/>
        <w:jc w:val="right"/>
      </w:pPr>
      <w:r>
        <w:t>Федеральной службы по надзору в сфере</w:t>
      </w:r>
    </w:p>
    <w:p w:rsidR="00C11D58" w:rsidRDefault="00C11D58">
      <w:pPr>
        <w:pStyle w:val="ConsPlusNormal"/>
        <w:jc w:val="right"/>
      </w:pPr>
      <w:r>
        <w:t>природопользования по предоставлению</w:t>
      </w:r>
    </w:p>
    <w:p w:rsidR="00C11D58" w:rsidRDefault="00C11D58">
      <w:pPr>
        <w:pStyle w:val="ConsPlusNormal"/>
        <w:jc w:val="right"/>
      </w:pPr>
      <w:r>
        <w:t>государственной услуги по выдаче</w:t>
      </w:r>
    </w:p>
    <w:p w:rsidR="00C11D58" w:rsidRDefault="00C11D58">
      <w:pPr>
        <w:pStyle w:val="ConsPlusNormal"/>
        <w:jc w:val="right"/>
      </w:pPr>
      <w:r>
        <w:t>разрешений на сбросы загрязняющих</w:t>
      </w:r>
    </w:p>
    <w:p w:rsidR="00C11D58" w:rsidRDefault="00C11D58">
      <w:pPr>
        <w:pStyle w:val="ConsPlusNormal"/>
        <w:jc w:val="right"/>
      </w:pPr>
      <w:r>
        <w:t>веществ (за исключением радиоактивных</w:t>
      </w:r>
    </w:p>
    <w:p w:rsidR="00C11D58" w:rsidRDefault="00C11D58">
      <w:pPr>
        <w:pStyle w:val="ConsPlusNormal"/>
        <w:jc w:val="right"/>
      </w:pPr>
      <w:r>
        <w:t>веществ) и микроорганизмов в водные</w:t>
      </w:r>
    </w:p>
    <w:p w:rsidR="00C11D58" w:rsidRDefault="00C11D58">
      <w:pPr>
        <w:pStyle w:val="ConsPlusNormal"/>
        <w:jc w:val="right"/>
      </w:pPr>
      <w:r>
        <w:t>объекты, утвержденному приказом</w:t>
      </w:r>
    </w:p>
    <w:p w:rsidR="00C11D58" w:rsidRDefault="00C11D58">
      <w:pPr>
        <w:pStyle w:val="ConsPlusNormal"/>
        <w:jc w:val="right"/>
      </w:pPr>
      <w:r>
        <w:t>Росприроднадзора</w:t>
      </w:r>
    </w:p>
    <w:p w:rsidR="00C11D58" w:rsidRDefault="00C11D58">
      <w:pPr>
        <w:pStyle w:val="ConsPlusNormal"/>
        <w:jc w:val="right"/>
      </w:pPr>
      <w:r>
        <w:t>от 17.08.2020 N 1022</w:t>
      </w:r>
    </w:p>
    <w:p w:rsidR="00C11D58" w:rsidRDefault="00C11D58">
      <w:pPr>
        <w:pStyle w:val="ConsPlusNormal"/>
        <w:jc w:val="both"/>
      </w:pPr>
    </w:p>
    <w:p w:rsidR="00C11D58" w:rsidRDefault="00C11D58">
      <w:pPr>
        <w:pStyle w:val="ConsPlusNormal"/>
        <w:jc w:val="right"/>
      </w:pPr>
      <w:r>
        <w:t>Форма</w:t>
      </w:r>
    </w:p>
    <w:p w:rsidR="00C11D58" w:rsidRDefault="00C11D5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C11D58">
        <w:tc>
          <w:tcPr>
            <w:tcW w:w="9052" w:type="dxa"/>
            <w:tcBorders>
              <w:top w:val="single" w:sz="4" w:space="0" w:color="auto"/>
              <w:left w:val="single" w:sz="4" w:space="0" w:color="auto"/>
              <w:bottom w:val="single" w:sz="4" w:space="0" w:color="auto"/>
              <w:right w:val="single" w:sz="4" w:space="0" w:color="auto"/>
            </w:tcBorders>
            <w:vAlign w:val="center"/>
          </w:tcPr>
          <w:p w:rsidR="00C11D58" w:rsidRDefault="00C11D58">
            <w:pPr>
              <w:pStyle w:val="ConsPlusNormal"/>
              <w:jc w:val="center"/>
            </w:pPr>
            <w:r>
              <w:t>Фирменный бланк Заявителя (при наличии)</w:t>
            </w:r>
          </w:p>
        </w:tc>
      </w:tr>
    </w:tbl>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85"/>
        <w:gridCol w:w="5159"/>
      </w:tblGrid>
      <w:tr w:rsidR="00C11D58">
        <w:tc>
          <w:tcPr>
            <w:tcW w:w="3885" w:type="dxa"/>
            <w:tcBorders>
              <w:top w:val="nil"/>
              <w:left w:val="nil"/>
              <w:bottom w:val="nil"/>
              <w:right w:val="nil"/>
            </w:tcBorders>
          </w:tcPr>
          <w:p w:rsidR="00C11D58" w:rsidRDefault="00C11D58">
            <w:pPr>
              <w:pStyle w:val="ConsPlusNormal"/>
            </w:pPr>
          </w:p>
        </w:tc>
        <w:tc>
          <w:tcPr>
            <w:tcW w:w="5159" w:type="dxa"/>
            <w:tcBorders>
              <w:top w:val="nil"/>
              <w:left w:val="nil"/>
              <w:bottom w:val="nil"/>
              <w:right w:val="nil"/>
            </w:tcBorders>
          </w:tcPr>
          <w:p w:rsidR="00C11D58" w:rsidRDefault="00C11D58">
            <w:pPr>
              <w:pStyle w:val="ConsPlusNormal"/>
            </w:pPr>
            <w:r>
              <w:t>В территориальный орган Федеральной службы по надзору в сфере природопользования</w:t>
            </w:r>
          </w:p>
        </w:tc>
      </w:tr>
    </w:tbl>
    <w:p w:rsidR="00C11D58" w:rsidRDefault="00C11D58">
      <w:pPr>
        <w:pStyle w:val="ConsPlusNormal"/>
        <w:jc w:val="both"/>
      </w:pPr>
    </w:p>
    <w:p w:rsidR="00C11D58" w:rsidRDefault="00C11D58">
      <w:pPr>
        <w:pStyle w:val="ConsPlusNonformat"/>
        <w:jc w:val="both"/>
      </w:pPr>
      <w:bookmarkStart w:id="41" w:name="P1270"/>
      <w:bookmarkEnd w:id="41"/>
      <w:r>
        <w:t xml:space="preserve">                                 Заявление</w:t>
      </w:r>
    </w:p>
    <w:p w:rsidR="00C11D58" w:rsidRDefault="00C11D58">
      <w:pPr>
        <w:pStyle w:val="ConsPlusNonformat"/>
        <w:jc w:val="both"/>
      </w:pPr>
      <w:r>
        <w:t xml:space="preserve">       о выдаче дубликата разрешения на сбросы загрязняющих веществ</w:t>
      </w:r>
    </w:p>
    <w:p w:rsidR="00C11D58" w:rsidRDefault="00C11D58">
      <w:pPr>
        <w:pStyle w:val="ConsPlusNonformat"/>
        <w:jc w:val="both"/>
      </w:pPr>
      <w:r>
        <w:t xml:space="preserve">         (за исключением радиоактивных веществ) и микроорганизмов</w:t>
      </w:r>
    </w:p>
    <w:p w:rsidR="00C11D58" w:rsidRDefault="00C11D58">
      <w:pPr>
        <w:pStyle w:val="ConsPlusNonformat"/>
        <w:jc w:val="both"/>
      </w:pPr>
      <w:r>
        <w:t xml:space="preserve">                             в водные объекты</w:t>
      </w:r>
    </w:p>
    <w:p w:rsidR="00C11D58" w:rsidRDefault="00C11D58">
      <w:pPr>
        <w:pStyle w:val="ConsPlusNonformat"/>
        <w:jc w:val="both"/>
      </w:pPr>
    </w:p>
    <w:p w:rsidR="00C11D58" w:rsidRDefault="00C11D58">
      <w:pPr>
        <w:pStyle w:val="ConsPlusNonformat"/>
        <w:jc w:val="both"/>
      </w:pPr>
      <w:r>
        <w:t>Наименование Заявителя: ___________________________________________________</w:t>
      </w:r>
    </w:p>
    <w:p w:rsidR="00C11D58" w:rsidRDefault="00C11D58">
      <w:pPr>
        <w:pStyle w:val="ConsPlusNonformat"/>
        <w:jc w:val="both"/>
      </w:pPr>
      <w:r>
        <w:t xml:space="preserve">                              (организационно-правовая форма, полное</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 xml:space="preserve">  и сокращенное (при наличии) наименование юридического лица или фамилия,</w:t>
      </w:r>
    </w:p>
    <w:p w:rsidR="00C11D58" w:rsidRDefault="00C11D58">
      <w:pPr>
        <w:pStyle w:val="ConsPlusNonformat"/>
        <w:jc w:val="both"/>
      </w:pPr>
      <w:r>
        <w:t xml:space="preserve">        имя, отчество (при наличии) индивидуального предпринимателя</w:t>
      </w:r>
    </w:p>
    <w:p w:rsidR="00C11D58" w:rsidRDefault="00C11D58">
      <w:pPr>
        <w:pStyle w:val="ConsPlusNonformat"/>
        <w:jc w:val="both"/>
      </w:pPr>
      <w:r>
        <w:t xml:space="preserve">               и данные документа, удостоверяющего личность)</w:t>
      </w:r>
    </w:p>
    <w:p w:rsidR="00C11D58" w:rsidRDefault="00C11D58">
      <w:pPr>
        <w:pStyle w:val="ConsPlusNonformat"/>
        <w:jc w:val="both"/>
      </w:pPr>
      <w:r>
        <w:t>Место государственной регистрации юридического лица: ______________________</w:t>
      </w:r>
    </w:p>
    <w:p w:rsidR="00C11D58" w:rsidRDefault="00C11D58">
      <w:pPr>
        <w:pStyle w:val="ConsPlusNonformat"/>
        <w:jc w:val="both"/>
      </w:pPr>
      <w:r>
        <w:t>Почтовый адрес: ___________________________________________________________</w:t>
      </w:r>
    </w:p>
    <w:p w:rsidR="00C11D58" w:rsidRDefault="00C11D58">
      <w:pPr>
        <w:pStyle w:val="ConsPlusNonformat"/>
        <w:jc w:val="both"/>
      </w:pPr>
      <w:r>
        <w:t>Наименование объекта НВОС: ________________________________________________</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Код объекта НВОС (при наличии): ___________________________________________</w:t>
      </w:r>
    </w:p>
    <w:p w:rsidR="00C11D58" w:rsidRDefault="00C11D58">
      <w:pPr>
        <w:pStyle w:val="ConsPlusNonformat"/>
        <w:jc w:val="both"/>
      </w:pPr>
      <w:r>
        <w:t>Основной государственный регистрационный номер юридического лица</w:t>
      </w:r>
    </w:p>
    <w:p w:rsidR="00C11D58" w:rsidRDefault="00C11D58">
      <w:pPr>
        <w:pStyle w:val="ConsPlusNonformat"/>
        <w:jc w:val="both"/>
      </w:pPr>
      <w:r>
        <w:t>(индивидуального предпринимателя) (ОГРН): _________________________________</w:t>
      </w:r>
    </w:p>
    <w:p w:rsidR="00C11D58" w:rsidRDefault="00C11D58">
      <w:pPr>
        <w:pStyle w:val="ConsPlusNonformat"/>
        <w:jc w:val="both"/>
      </w:pPr>
      <w:r>
        <w:t>Идентификационный номер налогоплательщика (ИНН): __________________________</w:t>
      </w:r>
    </w:p>
    <w:p w:rsidR="00C11D58" w:rsidRDefault="00C11D58">
      <w:pPr>
        <w:pStyle w:val="ConsPlusNonformat"/>
        <w:jc w:val="both"/>
      </w:pPr>
      <w:r>
        <w:t>Код основного вида экономической деятельности юридического лица</w:t>
      </w:r>
    </w:p>
    <w:p w:rsidR="00C11D58" w:rsidRDefault="00C11D58">
      <w:pPr>
        <w:pStyle w:val="ConsPlusNonformat"/>
        <w:jc w:val="both"/>
      </w:pPr>
      <w:r>
        <w:t xml:space="preserve">(индивидуального предпринимателя) </w:t>
      </w:r>
      <w:hyperlink r:id="rId32">
        <w:r>
          <w:rPr>
            <w:color w:val="0000FF"/>
          </w:rPr>
          <w:t>(ОКВЭД)</w:t>
        </w:r>
      </w:hyperlink>
      <w:r>
        <w:t>: ________________________________</w:t>
      </w:r>
    </w:p>
    <w:p w:rsidR="00C11D58" w:rsidRDefault="00C11D58">
      <w:pPr>
        <w:pStyle w:val="ConsPlusNonformat"/>
        <w:jc w:val="both"/>
      </w:pPr>
      <w:r>
        <w:t>Наименование основного вида экономической деятельности юридического лица</w:t>
      </w:r>
    </w:p>
    <w:p w:rsidR="00C11D58" w:rsidRDefault="00C11D58">
      <w:pPr>
        <w:pStyle w:val="ConsPlusNonformat"/>
        <w:jc w:val="both"/>
      </w:pPr>
      <w:r>
        <w:lastRenderedPageBreak/>
        <w:t>(индивидуального предпринимателя): ________________________________________</w:t>
      </w:r>
    </w:p>
    <w:p w:rsidR="00C11D58" w:rsidRDefault="00C11D58">
      <w:pPr>
        <w:pStyle w:val="ConsPlusNonformat"/>
        <w:jc w:val="both"/>
      </w:pPr>
      <w:r>
        <w:t>Прошу   выдать  дубликат  разрешения  на  сбросы  веществ  (за  исключением</w:t>
      </w:r>
    </w:p>
    <w:p w:rsidR="00C11D58" w:rsidRDefault="00C11D58">
      <w:pPr>
        <w:pStyle w:val="ConsPlusNonformat"/>
        <w:jc w:val="both"/>
      </w:pPr>
      <w:r>
        <w:t>радиоактивных веществ) и микроорганизмов в водные объекты _________________</w:t>
      </w:r>
    </w:p>
    <w:p w:rsidR="00C11D58" w:rsidRDefault="00C11D58">
      <w:pPr>
        <w:pStyle w:val="ConsPlusNonformat"/>
        <w:jc w:val="both"/>
      </w:pPr>
      <w:r>
        <w:t>________________________________</w:t>
      </w:r>
    </w:p>
    <w:p w:rsidR="00C11D58" w:rsidRDefault="00C11D58">
      <w:pPr>
        <w:pStyle w:val="ConsPlusNonformat"/>
        <w:jc w:val="both"/>
      </w:pPr>
      <w:r>
        <w:t>(реквизиты разрешения на сбросы)</w:t>
      </w:r>
    </w:p>
    <w:p w:rsidR="00C11D58" w:rsidRDefault="00C11D58">
      <w:pPr>
        <w:pStyle w:val="ConsPlusNonformat"/>
        <w:jc w:val="both"/>
      </w:pPr>
      <w:r>
        <w:t>в связи с _________________________________________________________________</w:t>
      </w:r>
    </w:p>
    <w:p w:rsidR="00C11D58" w:rsidRDefault="00C11D58">
      <w:pPr>
        <w:pStyle w:val="ConsPlusNonformat"/>
        <w:jc w:val="both"/>
      </w:pPr>
      <w:r>
        <w:t xml:space="preserve">                (указывается причина получения дубликата разрешения)</w:t>
      </w:r>
    </w:p>
    <w:p w:rsidR="00C11D58" w:rsidRDefault="00C11D58">
      <w:pPr>
        <w:pStyle w:val="ConsPlusNonformat"/>
        <w:jc w:val="both"/>
      </w:pPr>
      <w:r>
        <w:t>Способ получения разрешения: ______________________________________________</w:t>
      </w:r>
    </w:p>
    <w:p w:rsidR="00C11D58" w:rsidRDefault="00C11D58">
      <w:pPr>
        <w:pStyle w:val="ConsPlusNonformat"/>
        <w:jc w:val="both"/>
      </w:pPr>
      <w:r>
        <w:t xml:space="preserve">                                 (в виде бумажного документа или в виде</w:t>
      </w:r>
    </w:p>
    <w:p w:rsidR="00C11D58" w:rsidRDefault="00C11D58">
      <w:pPr>
        <w:pStyle w:val="ConsPlusNonformat"/>
        <w:jc w:val="both"/>
      </w:pPr>
      <w:r>
        <w:t xml:space="preserve">                                     электронного образа документа)</w:t>
      </w:r>
    </w:p>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3742"/>
      </w:tblGrid>
      <w:tr w:rsidR="00C11D58">
        <w:tc>
          <w:tcPr>
            <w:tcW w:w="4025" w:type="dxa"/>
            <w:tcBorders>
              <w:top w:val="nil"/>
              <w:left w:val="nil"/>
              <w:bottom w:val="nil"/>
              <w:right w:val="nil"/>
            </w:tcBorders>
          </w:tcPr>
          <w:p w:rsidR="00C11D58" w:rsidRDefault="00C11D58">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C11D58" w:rsidRDefault="00C11D58">
            <w:pPr>
              <w:pStyle w:val="ConsPlusNormal"/>
            </w:pPr>
          </w:p>
        </w:tc>
        <w:tc>
          <w:tcPr>
            <w:tcW w:w="3742" w:type="dxa"/>
            <w:tcBorders>
              <w:top w:val="nil"/>
              <w:left w:val="nil"/>
              <w:bottom w:val="single" w:sz="4" w:space="0" w:color="auto"/>
              <w:right w:val="nil"/>
            </w:tcBorders>
          </w:tcPr>
          <w:p w:rsidR="00C11D58" w:rsidRDefault="00C11D58">
            <w:pPr>
              <w:pStyle w:val="ConsPlusNormal"/>
            </w:pPr>
          </w:p>
        </w:tc>
      </w:tr>
      <w:tr w:rsidR="00C11D58">
        <w:tc>
          <w:tcPr>
            <w:tcW w:w="4025" w:type="dxa"/>
            <w:tcBorders>
              <w:top w:val="nil"/>
              <w:left w:val="nil"/>
              <w:bottom w:val="nil"/>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3742" w:type="dxa"/>
            <w:tcBorders>
              <w:top w:val="single" w:sz="4" w:space="0" w:color="auto"/>
              <w:left w:val="nil"/>
              <w:bottom w:val="nil"/>
              <w:right w:val="nil"/>
            </w:tcBorders>
          </w:tcPr>
          <w:p w:rsidR="00C11D58" w:rsidRDefault="00C11D58">
            <w:pPr>
              <w:pStyle w:val="ConsPlusNormal"/>
              <w:jc w:val="center"/>
            </w:pPr>
            <w:r>
              <w:t>М.П. (при наличии)</w:t>
            </w:r>
          </w:p>
        </w:tc>
      </w:tr>
      <w:tr w:rsidR="00C11D58">
        <w:tc>
          <w:tcPr>
            <w:tcW w:w="4025" w:type="dxa"/>
            <w:tcBorders>
              <w:top w:val="nil"/>
              <w:left w:val="nil"/>
              <w:bottom w:val="nil"/>
              <w:right w:val="nil"/>
            </w:tcBorders>
          </w:tcPr>
          <w:p w:rsidR="00C11D58" w:rsidRDefault="00C11D58">
            <w:pPr>
              <w:pStyle w:val="ConsPlusNormal"/>
              <w:jc w:val="center"/>
            </w:pPr>
            <w:r>
              <w:t>"__" ___________ 20__ г.</w:t>
            </w:r>
          </w:p>
        </w:tc>
        <w:tc>
          <w:tcPr>
            <w:tcW w:w="340" w:type="dxa"/>
            <w:tcBorders>
              <w:top w:val="nil"/>
              <w:left w:val="nil"/>
              <w:bottom w:val="nil"/>
              <w:right w:val="nil"/>
            </w:tcBorders>
          </w:tcPr>
          <w:p w:rsidR="00C11D58" w:rsidRDefault="00C11D58">
            <w:pPr>
              <w:pStyle w:val="ConsPlusNormal"/>
            </w:pPr>
          </w:p>
        </w:tc>
        <w:tc>
          <w:tcPr>
            <w:tcW w:w="3742" w:type="dxa"/>
            <w:tcBorders>
              <w:top w:val="nil"/>
              <w:left w:val="nil"/>
              <w:bottom w:val="nil"/>
              <w:right w:val="nil"/>
            </w:tcBorders>
          </w:tcPr>
          <w:p w:rsidR="00C11D58" w:rsidRDefault="00C11D58">
            <w:pPr>
              <w:pStyle w:val="ConsPlusNormal"/>
            </w:pPr>
          </w:p>
        </w:tc>
      </w:tr>
    </w:tbl>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both"/>
      </w:pPr>
    </w:p>
    <w:p w:rsidR="00C11D58" w:rsidRDefault="00C11D58">
      <w:pPr>
        <w:pStyle w:val="ConsPlusNormal"/>
        <w:jc w:val="right"/>
        <w:outlineLvl w:val="1"/>
      </w:pPr>
      <w:r>
        <w:t>Приложение 8</w:t>
      </w:r>
    </w:p>
    <w:p w:rsidR="00C11D58" w:rsidRDefault="00C11D58">
      <w:pPr>
        <w:pStyle w:val="ConsPlusNormal"/>
        <w:jc w:val="right"/>
      </w:pPr>
      <w:r>
        <w:t>к Административному регламенту</w:t>
      </w:r>
    </w:p>
    <w:p w:rsidR="00C11D58" w:rsidRDefault="00C11D58">
      <w:pPr>
        <w:pStyle w:val="ConsPlusNormal"/>
        <w:jc w:val="right"/>
      </w:pPr>
      <w:r>
        <w:t>Федеральной службы по надзору в сфере</w:t>
      </w:r>
    </w:p>
    <w:p w:rsidR="00C11D58" w:rsidRDefault="00C11D58">
      <w:pPr>
        <w:pStyle w:val="ConsPlusNormal"/>
        <w:jc w:val="right"/>
      </w:pPr>
      <w:r>
        <w:t>природопользования по предоставлению</w:t>
      </w:r>
    </w:p>
    <w:p w:rsidR="00C11D58" w:rsidRDefault="00C11D58">
      <w:pPr>
        <w:pStyle w:val="ConsPlusNormal"/>
        <w:jc w:val="right"/>
      </w:pPr>
      <w:r>
        <w:t>государственной услуги по выдаче</w:t>
      </w:r>
    </w:p>
    <w:p w:rsidR="00C11D58" w:rsidRDefault="00C11D58">
      <w:pPr>
        <w:pStyle w:val="ConsPlusNormal"/>
        <w:jc w:val="right"/>
      </w:pPr>
      <w:r>
        <w:t>разрешений на сбросы загрязняющих</w:t>
      </w:r>
    </w:p>
    <w:p w:rsidR="00C11D58" w:rsidRDefault="00C11D58">
      <w:pPr>
        <w:pStyle w:val="ConsPlusNormal"/>
        <w:jc w:val="right"/>
      </w:pPr>
      <w:r>
        <w:t>веществ (за исключением радиоактивных</w:t>
      </w:r>
    </w:p>
    <w:p w:rsidR="00C11D58" w:rsidRDefault="00C11D58">
      <w:pPr>
        <w:pStyle w:val="ConsPlusNormal"/>
        <w:jc w:val="right"/>
      </w:pPr>
      <w:r>
        <w:t>веществ) и микроорганизмов в водные</w:t>
      </w:r>
    </w:p>
    <w:p w:rsidR="00C11D58" w:rsidRDefault="00C11D58">
      <w:pPr>
        <w:pStyle w:val="ConsPlusNormal"/>
        <w:jc w:val="right"/>
      </w:pPr>
      <w:r>
        <w:t>объекты, утвержденному приказом</w:t>
      </w:r>
    </w:p>
    <w:p w:rsidR="00C11D58" w:rsidRDefault="00C11D58">
      <w:pPr>
        <w:pStyle w:val="ConsPlusNormal"/>
        <w:jc w:val="right"/>
      </w:pPr>
      <w:r>
        <w:t>Росприроднадзора</w:t>
      </w:r>
    </w:p>
    <w:p w:rsidR="00C11D58" w:rsidRDefault="00C11D58">
      <w:pPr>
        <w:pStyle w:val="ConsPlusNormal"/>
        <w:jc w:val="right"/>
      </w:pPr>
      <w:r>
        <w:t>от 17.08.2020 N 1022</w:t>
      </w:r>
    </w:p>
    <w:p w:rsidR="00C11D58" w:rsidRDefault="00C11D58">
      <w:pPr>
        <w:pStyle w:val="ConsPlusNormal"/>
        <w:jc w:val="both"/>
      </w:pPr>
    </w:p>
    <w:p w:rsidR="00C11D58" w:rsidRDefault="00C11D58">
      <w:pPr>
        <w:pStyle w:val="ConsPlusNormal"/>
        <w:jc w:val="right"/>
      </w:pPr>
      <w:r>
        <w:t>Форма</w:t>
      </w:r>
    </w:p>
    <w:p w:rsidR="00C11D58" w:rsidRDefault="00C11D5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C11D58">
        <w:tc>
          <w:tcPr>
            <w:tcW w:w="9052" w:type="dxa"/>
            <w:tcBorders>
              <w:top w:val="single" w:sz="4" w:space="0" w:color="auto"/>
              <w:left w:val="single" w:sz="4" w:space="0" w:color="auto"/>
              <w:bottom w:val="single" w:sz="4" w:space="0" w:color="auto"/>
              <w:right w:val="single" w:sz="4" w:space="0" w:color="auto"/>
            </w:tcBorders>
            <w:vAlign w:val="center"/>
          </w:tcPr>
          <w:p w:rsidR="00C11D58" w:rsidRDefault="00C11D58">
            <w:pPr>
              <w:pStyle w:val="ConsPlusNormal"/>
              <w:jc w:val="center"/>
            </w:pPr>
            <w:r>
              <w:t>Фирменный бланк Заявителя (при наличии)</w:t>
            </w:r>
          </w:p>
        </w:tc>
      </w:tr>
    </w:tbl>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85"/>
        <w:gridCol w:w="5159"/>
      </w:tblGrid>
      <w:tr w:rsidR="00C11D58">
        <w:tc>
          <w:tcPr>
            <w:tcW w:w="3885" w:type="dxa"/>
            <w:tcBorders>
              <w:top w:val="nil"/>
              <w:left w:val="nil"/>
              <w:bottom w:val="nil"/>
              <w:right w:val="nil"/>
            </w:tcBorders>
          </w:tcPr>
          <w:p w:rsidR="00C11D58" w:rsidRDefault="00C11D58">
            <w:pPr>
              <w:pStyle w:val="ConsPlusNormal"/>
            </w:pPr>
          </w:p>
        </w:tc>
        <w:tc>
          <w:tcPr>
            <w:tcW w:w="5159" w:type="dxa"/>
            <w:tcBorders>
              <w:top w:val="nil"/>
              <w:left w:val="nil"/>
              <w:bottom w:val="nil"/>
              <w:right w:val="nil"/>
            </w:tcBorders>
          </w:tcPr>
          <w:p w:rsidR="00C11D58" w:rsidRDefault="00C11D58">
            <w:pPr>
              <w:pStyle w:val="ConsPlusNormal"/>
            </w:pPr>
            <w:r>
              <w:t>В территориальный орган Федеральной службы по надзору в сфере природопользования</w:t>
            </w:r>
          </w:p>
        </w:tc>
      </w:tr>
    </w:tbl>
    <w:p w:rsidR="00C11D58" w:rsidRDefault="00C11D58">
      <w:pPr>
        <w:pStyle w:val="ConsPlusNormal"/>
        <w:jc w:val="both"/>
      </w:pPr>
    </w:p>
    <w:p w:rsidR="00C11D58" w:rsidRDefault="00C11D58">
      <w:pPr>
        <w:pStyle w:val="ConsPlusNonformat"/>
        <w:jc w:val="both"/>
      </w:pPr>
      <w:bookmarkStart w:id="42" w:name="P1336"/>
      <w:bookmarkEnd w:id="42"/>
      <w:r>
        <w:t xml:space="preserve">                                 Заявление</w:t>
      </w:r>
    </w:p>
    <w:p w:rsidR="00C11D58" w:rsidRDefault="00C11D58">
      <w:pPr>
        <w:pStyle w:val="ConsPlusNonformat"/>
        <w:jc w:val="both"/>
      </w:pPr>
      <w:r>
        <w:t xml:space="preserve">                     об исправлении опечаток и ошибок</w:t>
      </w:r>
    </w:p>
    <w:p w:rsidR="00C11D58" w:rsidRDefault="00C11D58">
      <w:pPr>
        <w:pStyle w:val="ConsPlusNonformat"/>
        <w:jc w:val="both"/>
      </w:pPr>
    </w:p>
    <w:p w:rsidR="00C11D58" w:rsidRDefault="00C11D58">
      <w:pPr>
        <w:pStyle w:val="ConsPlusNonformat"/>
        <w:jc w:val="both"/>
      </w:pPr>
      <w:r>
        <w:t>Наименование Заявителя: ___________________________________________________</w:t>
      </w:r>
    </w:p>
    <w:p w:rsidR="00C11D58" w:rsidRDefault="00C11D58">
      <w:pPr>
        <w:pStyle w:val="ConsPlusNonformat"/>
        <w:jc w:val="both"/>
      </w:pPr>
      <w:r>
        <w:t xml:space="preserve">                              (организационно-правовая форма, полное</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 xml:space="preserve">  и сокращенное (при наличии) наименование юридического лица или фамилия,</w:t>
      </w:r>
    </w:p>
    <w:p w:rsidR="00C11D58" w:rsidRDefault="00C11D58">
      <w:pPr>
        <w:pStyle w:val="ConsPlusNonformat"/>
        <w:jc w:val="both"/>
      </w:pPr>
      <w:r>
        <w:t xml:space="preserve">        имя, отчество (при наличии) индивидуального предпринимателя</w:t>
      </w:r>
    </w:p>
    <w:p w:rsidR="00C11D58" w:rsidRDefault="00C11D58">
      <w:pPr>
        <w:pStyle w:val="ConsPlusNonformat"/>
        <w:jc w:val="both"/>
      </w:pPr>
      <w:r>
        <w:t xml:space="preserve">               и данные документа, удостоверяющего личность)</w:t>
      </w:r>
    </w:p>
    <w:p w:rsidR="00C11D58" w:rsidRDefault="00C11D58">
      <w:pPr>
        <w:pStyle w:val="ConsPlusNonformat"/>
        <w:jc w:val="both"/>
      </w:pPr>
      <w:r>
        <w:t>Место государственной регистрации юридического лица: ______________________</w:t>
      </w:r>
    </w:p>
    <w:p w:rsidR="00C11D58" w:rsidRDefault="00C11D58">
      <w:pPr>
        <w:pStyle w:val="ConsPlusNonformat"/>
        <w:jc w:val="both"/>
      </w:pPr>
      <w:r>
        <w:t>Почтовый адрес: ___________________________________________________________</w:t>
      </w:r>
    </w:p>
    <w:p w:rsidR="00C11D58" w:rsidRDefault="00C11D58">
      <w:pPr>
        <w:pStyle w:val="ConsPlusNonformat"/>
        <w:jc w:val="both"/>
      </w:pPr>
      <w:r>
        <w:t>Наименование объекта НВОС: ________________________________________________</w:t>
      </w:r>
    </w:p>
    <w:p w:rsidR="00C11D58" w:rsidRDefault="00C11D58">
      <w:pPr>
        <w:pStyle w:val="ConsPlusNonformat"/>
        <w:jc w:val="both"/>
      </w:pPr>
      <w:r>
        <w:t>___________________________________________________________________________</w:t>
      </w:r>
    </w:p>
    <w:p w:rsidR="00C11D58" w:rsidRDefault="00C11D58">
      <w:pPr>
        <w:pStyle w:val="ConsPlusNonformat"/>
        <w:jc w:val="both"/>
      </w:pPr>
      <w:r>
        <w:t>Код объекта НВОС (при наличии): ___________________________________________</w:t>
      </w:r>
    </w:p>
    <w:p w:rsidR="00C11D58" w:rsidRDefault="00C11D58">
      <w:pPr>
        <w:pStyle w:val="ConsPlusNonformat"/>
        <w:jc w:val="both"/>
      </w:pPr>
      <w:r>
        <w:t>Основной государственный регистрационный номер юридического лица</w:t>
      </w:r>
    </w:p>
    <w:p w:rsidR="00C11D58" w:rsidRDefault="00C11D58">
      <w:pPr>
        <w:pStyle w:val="ConsPlusNonformat"/>
        <w:jc w:val="both"/>
      </w:pPr>
      <w:r>
        <w:t>(индивидуального предпринимателя) (ОГРН): _________________________________</w:t>
      </w:r>
    </w:p>
    <w:p w:rsidR="00C11D58" w:rsidRDefault="00C11D58">
      <w:pPr>
        <w:pStyle w:val="ConsPlusNonformat"/>
        <w:jc w:val="both"/>
      </w:pPr>
      <w:r>
        <w:t>Идентификационный номер налогоплательщика (ИНН): __________________________</w:t>
      </w:r>
    </w:p>
    <w:p w:rsidR="00C11D58" w:rsidRDefault="00C11D58">
      <w:pPr>
        <w:pStyle w:val="ConsPlusNonformat"/>
        <w:jc w:val="both"/>
      </w:pPr>
      <w:r>
        <w:t>Код основного вида экономической деятельности юридического лица</w:t>
      </w:r>
    </w:p>
    <w:p w:rsidR="00C11D58" w:rsidRDefault="00C11D58">
      <w:pPr>
        <w:pStyle w:val="ConsPlusNonformat"/>
        <w:jc w:val="both"/>
      </w:pPr>
      <w:r>
        <w:t xml:space="preserve">(индивидуального предпринимателя) </w:t>
      </w:r>
      <w:hyperlink r:id="rId33">
        <w:r>
          <w:rPr>
            <w:color w:val="0000FF"/>
          </w:rPr>
          <w:t>(ОКВЭД)</w:t>
        </w:r>
      </w:hyperlink>
      <w:r>
        <w:t>: ________________________________</w:t>
      </w:r>
    </w:p>
    <w:p w:rsidR="00C11D58" w:rsidRDefault="00C11D58">
      <w:pPr>
        <w:pStyle w:val="ConsPlusNonformat"/>
        <w:jc w:val="both"/>
      </w:pPr>
      <w:r>
        <w:t>Наименование основного вида экономической деятельности юридического лица</w:t>
      </w:r>
    </w:p>
    <w:p w:rsidR="00C11D58" w:rsidRDefault="00C11D58">
      <w:pPr>
        <w:pStyle w:val="ConsPlusNonformat"/>
        <w:jc w:val="both"/>
      </w:pPr>
      <w:r>
        <w:lastRenderedPageBreak/>
        <w:t>(индивидуального предпринимателя): ________________________________________</w:t>
      </w:r>
    </w:p>
    <w:p w:rsidR="00C11D58" w:rsidRDefault="00C11D58">
      <w:pPr>
        <w:pStyle w:val="ConsPlusNonformat"/>
        <w:jc w:val="both"/>
      </w:pPr>
      <w:r>
        <w:t>Прошу исправить ошибку (опечатку) _________________________________________</w:t>
      </w:r>
    </w:p>
    <w:p w:rsidR="00C11D58" w:rsidRDefault="00C11D58">
      <w:pPr>
        <w:pStyle w:val="ConsPlusNonformat"/>
        <w:jc w:val="both"/>
      </w:pPr>
      <w:r>
        <w:t>в связи с _________________________________________________________________</w:t>
      </w:r>
    </w:p>
    <w:p w:rsidR="00C11D58" w:rsidRDefault="00C11D58">
      <w:pPr>
        <w:pStyle w:val="ConsPlusNonformat"/>
        <w:jc w:val="both"/>
      </w:pPr>
      <w:r>
        <w:t xml:space="preserve">              (указывается основание для исправления ошибки (опечатки)</w:t>
      </w:r>
    </w:p>
    <w:p w:rsidR="00C11D58" w:rsidRDefault="00C11D58">
      <w:pPr>
        <w:pStyle w:val="ConsPlusNonformat"/>
        <w:jc w:val="both"/>
      </w:pPr>
      <w:r>
        <w:t>заменить на _______________________________________________________________</w:t>
      </w:r>
    </w:p>
    <w:p w:rsidR="00C11D58" w:rsidRDefault="00C11D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40"/>
        <w:gridCol w:w="3742"/>
      </w:tblGrid>
      <w:tr w:rsidR="00C11D58">
        <w:tc>
          <w:tcPr>
            <w:tcW w:w="4535" w:type="dxa"/>
            <w:tcBorders>
              <w:top w:val="nil"/>
              <w:left w:val="nil"/>
              <w:bottom w:val="nil"/>
              <w:right w:val="nil"/>
            </w:tcBorders>
          </w:tcPr>
          <w:p w:rsidR="00C11D58" w:rsidRDefault="00C11D58">
            <w:pPr>
              <w:pStyle w:val="ConsPlusNormal"/>
            </w:pPr>
            <w:r>
              <w:t>Руководитель юридического лица</w:t>
            </w:r>
          </w:p>
          <w:p w:rsidR="00C11D58" w:rsidRDefault="00C11D58">
            <w:pPr>
              <w:pStyle w:val="ConsPlusNormal"/>
              <w:jc w:val="right"/>
            </w:pPr>
            <w:r>
              <w:t>(индивидуальный предприниматель)</w:t>
            </w:r>
          </w:p>
        </w:tc>
        <w:tc>
          <w:tcPr>
            <w:tcW w:w="340" w:type="dxa"/>
            <w:tcBorders>
              <w:top w:val="nil"/>
              <w:left w:val="nil"/>
              <w:bottom w:val="nil"/>
              <w:right w:val="nil"/>
            </w:tcBorders>
          </w:tcPr>
          <w:p w:rsidR="00C11D58" w:rsidRDefault="00C11D58">
            <w:pPr>
              <w:pStyle w:val="ConsPlusNormal"/>
            </w:pPr>
          </w:p>
        </w:tc>
        <w:tc>
          <w:tcPr>
            <w:tcW w:w="3742" w:type="dxa"/>
            <w:tcBorders>
              <w:top w:val="nil"/>
              <w:left w:val="nil"/>
              <w:bottom w:val="single" w:sz="4" w:space="0" w:color="auto"/>
              <w:right w:val="nil"/>
            </w:tcBorders>
          </w:tcPr>
          <w:p w:rsidR="00C11D58" w:rsidRDefault="00C11D58">
            <w:pPr>
              <w:pStyle w:val="ConsPlusNormal"/>
            </w:pPr>
          </w:p>
        </w:tc>
      </w:tr>
      <w:tr w:rsidR="00C11D58">
        <w:tc>
          <w:tcPr>
            <w:tcW w:w="4535" w:type="dxa"/>
            <w:tcBorders>
              <w:top w:val="nil"/>
              <w:left w:val="nil"/>
              <w:bottom w:val="nil"/>
              <w:right w:val="nil"/>
            </w:tcBorders>
          </w:tcPr>
          <w:p w:rsidR="00C11D58" w:rsidRDefault="00C11D58">
            <w:pPr>
              <w:pStyle w:val="ConsPlusNormal"/>
            </w:pPr>
          </w:p>
        </w:tc>
        <w:tc>
          <w:tcPr>
            <w:tcW w:w="340" w:type="dxa"/>
            <w:tcBorders>
              <w:top w:val="nil"/>
              <w:left w:val="nil"/>
              <w:bottom w:val="nil"/>
              <w:right w:val="nil"/>
            </w:tcBorders>
          </w:tcPr>
          <w:p w:rsidR="00C11D58" w:rsidRDefault="00C11D58">
            <w:pPr>
              <w:pStyle w:val="ConsPlusNormal"/>
            </w:pPr>
          </w:p>
        </w:tc>
        <w:tc>
          <w:tcPr>
            <w:tcW w:w="3742" w:type="dxa"/>
            <w:tcBorders>
              <w:top w:val="single" w:sz="4" w:space="0" w:color="auto"/>
              <w:left w:val="nil"/>
              <w:bottom w:val="nil"/>
              <w:right w:val="nil"/>
            </w:tcBorders>
          </w:tcPr>
          <w:p w:rsidR="00C11D58" w:rsidRDefault="00C11D58">
            <w:pPr>
              <w:pStyle w:val="ConsPlusNormal"/>
              <w:jc w:val="center"/>
            </w:pPr>
            <w:r>
              <w:t>М.П. (при наличии)</w:t>
            </w:r>
          </w:p>
        </w:tc>
      </w:tr>
      <w:tr w:rsidR="00C11D58">
        <w:tc>
          <w:tcPr>
            <w:tcW w:w="4535" w:type="dxa"/>
            <w:tcBorders>
              <w:top w:val="nil"/>
              <w:left w:val="nil"/>
              <w:bottom w:val="nil"/>
              <w:right w:val="nil"/>
            </w:tcBorders>
          </w:tcPr>
          <w:p w:rsidR="00C11D58" w:rsidRDefault="00C11D58">
            <w:pPr>
              <w:pStyle w:val="ConsPlusNormal"/>
              <w:jc w:val="center"/>
            </w:pPr>
            <w:r>
              <w:t>"__" ___________ 20__ г.</w:t>
            </w:r>
          </w:p>
        </w:tc>
        <w:tc>
          <w:tcPr>
            <w:tcW w:w="340" w:type="dxa"/>
            <w:tcBorders>
              <w:top w:val="nil"/>
              <w:left w:val="nil"/>
              <w:bottom w:val="nil"/>
              <w:right w:val="nil"/>
            </w:tcBorders>
          </w:tcPr>
          <w:p w:rsidR="00C11D58" w:rsidRDefault="00C11D58">
            <w:pPr>
              <w:pStyle w:val="ConsPlusNormal"/>
            </w:pPr>
          </w:p>
        </w:tc>
        <w:tc>
          <w:tcPr>
            <w:tcW w:w="3742" w:type="dxa"/>
            <w:tcBorders>
              <w:top w:val="nil"/>
              <w:left w:val="nil"/>
              <w:bottom w:val="nil"/>
              <w:right w:val="nil"/>
            </w:tcBorders>
          </w:tcPr>
          <w:p w:rsidR="00C11D58" w:rsidRDefault="00C11D58">
            <w:pPr>
              <w:pStyle w:val="ConsPlusNormal"/>
            </w:pPr>
          </w:p>
        </w:tc>
      </w:tr>
    </w:tbl>
    <w:p w:rsidR="00C11D58" w:rsidRDefault="00C11D58">
      <w:pPr>
        <w:pStyle w:val="ConsPlusNormal"/>
        <w:jc w:val="both"/>
      </w:pPr>
    </w:p>
    <w:p w:rsidR="00C11D58" w:rsidRDefault="00C11D58">
      <w:pPr>
        <w:pStyle w:val="ConsPlusNormal"/>
        <w:jc w:val="both"/>
      </w:pPr>
    </w:p>
    <w:p w:rsidR="00C11D58" w:rsidRDefault="00C11D58">
      <w:pPr>
        <w:pStyle w:val="ConsPlusNormal"/>
        <w:pBdr>
          <w:bottom w:val="single" w:sz="6" w:space="0" w:color="auto"/>
        </w:pBdr>
        <w:spacing w:before="100" w:after="100"/>
        <w:jc w:val="both"/>
        <w:rPr>
          <w:sz w:val="2"/>
          <w:szCs w:val="2"/>
        </w:rPr>
      </w:pPr>
    </w:p>
    <w:p w:rsidR="00C95236" w:rsidRDefault="00C95236">
      <w:bookmarkStart w:id="43" w:name="_GoBack"/>
      <w:bookmarkEnd w:id="43"/>
    </w:p>
    <w:sectPr w:rsidR="00C9523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58"/>
    <w:rsid w:val="00C11D58"/>
    <w:rsid w:val="00C95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F3EEE-8B13-454D-BEA2-9953D375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D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1D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1D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1D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1D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1D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1D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1D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01120F12A334FC746A75C08F7E53DD02692F2B2BD3BC46F413CD9AFC7DFEA5AC1FF5E8F45A38364EC8B2BACBCAg6G" TargetMode="External"/><Relationship Id="rId13" Type="http://schemas.openxmlformats.org/officeDocument/2006/relationships/hyperlink" Target="consultantplus://offline/ref=5001120F12A334FC746A75C08F7E53DD076F242A26D3BC46F413CD9AFC7DFEA5AC1FF5E8F45A38364EC8B2BACBCAg6G" TargetMode="External"/><Relationship Id="rId18" Type="http://schemas.openxmlformats.org/officeDocument/2006/relationships/hyperlink" Target="consultantplus://offline/ref=13887224F4A5CAC4BFB0692D320D9340A2266946CD3C0DBB8F8E927EB710D8FEA079CB7323F855A80E4D4AEA74D9g8G" TargetMode="External"/><Relationship Id="rId26" Type="http://schemas.openxmlformats.org/officeDocument/2006/relationships/hyperlink" Target="consultantplus://offline/ref=13887224F4A5CAC4BFB0692D320D9340A2266946CD3C0DBB8F8E927EB710D8FEA079CB7323F855A80E4D4AEA74D9g8G" TargetMode="External"/><Relationship Id="rId3" Type="http://schemas.openxmlformats.org/officeDocument/2006/relationships/webSettings" Target="webSettings.xml"/><Relationship Id="rId21" Type="http://schemas.openxmlformats.org/officeDocument/2006/relationships/hyperlink" Target="consultantplus://offline/ref=13887224F4A5CAC4BFB0692D320D9340A2266946CD3C0DBB8F8E927EB710D8FEB279937C28FC40FD5E171DE7749EBE2A4DB34C1E70D9g1G" TargetMode="External"/><Relationship Id="rId34" Type="http://schemas.openxmlformats.org/officeDocument/2006/relationships/fontTable" Target="fontTable.xml"/><Relationship Id="rId7" Type="http://schemas.openxmlformats.org/officeDocument/2006/relationships/hyperlink" Target="consultantplus://offline/ref=5001120F12A334FC746A75C08F7E53DD00642F2325D7BC46F413CD9AFC7DFEA5BE1FADE6F15572660B83BDB8CDBA3565B5B3DC49C9g1G" TargetMode="External"/><Relationship Id="rId12" Type="http://schemas.openxmlformats.org/officeDocument/2006/relationships/hyperlink" Target="consultantplus://offline/ref=5001120F12A334FC746A75C08F7E53DD076C242325D1BC46F413CD9AFC7DFEA5BE1FADE7FF5E2D631E92E5B7CBA02A65AAAFDE4B91CFg7G" TargetMode="External"/><Relationship Id="rId17" Type="http://schemas.openxmlformats.org/officeDocument/2006/relationships/hyperlink" Target="consultantplus://offline/ref=5001120F12A334FC746A75C08F7E53DD076F262E23D2BC46F413CD9AFC7DFEA5BE1FADE1F55F243C1B87F4EFC4A6307AAAB0C24993F7C1g3G" TargetMode="External"/><Relationship Id="rId25" Type="http://schemas.openxmlformats.org/officeDocument/2006/relationships/hyperlink" Target="consultantplus://offline/ref=13887224F4A5CAC4BFB0692D320D9340A5276B4DCA3E0DBB8F8E927EB710D8FEA079CB7323F855A80E4D4AEA74D9g8G" TargetMode="External"/><Relationship Id="rId33" Type="http://schemas.openxmlformats.org/officeDocument/2006/relationships/hyperlink" Target="consultantplus://offline/ref=13887224F4A5CAC4BFB0692D320D9340A2256347CE3C0DBB8F8E927EB710D8FEA079CB7323F855A80E4D4AEA74D9g8G" TargetMode="External"/><Relationship Id="rId2" Type="http://schemas.openxmlformats.org/officeDocument/2006/relationships/settings" Target="settings.xml"/><Relationship Id="rId16" Type="http://schemas.openxmlformats.org/officeDocument/2006/relationships/hyperlink" Target="consultantplus://offline/ref=5001120F12A334FC746A75C08F7E53DD076C242325D1BC46F413CD9AFC7DFEA5AC1FF5E8F45A38364EC8B2BACBCAg6G" TargetMode="External"/><Relationship Id="rId20" Type="http://schemas.openxmlformats.org/officeDocument/2006/relationships/hyperlink" Target="consultantplus://offline/ref=13887224F4A5CAC4BFB0692D320D9340A5276B4DCA3E0DBB8F8E927EB710D8FEA079CB7323F855A80E4D4AEA74D9g8G" TargetMode="External"/><Relationship Id="rId29" Type="http://schemas.openxmlformats.org/officeDocument/2006/relationships/hyperlink" Target="consultantplus://offline/ref=13887224F4A5CAC4BFB0692D320D9340A2256347CE3C0DBB8F8E927EB710D8FEA079CB7323F855A80E4D4AEA74D9g8G" TargetMode="External"/><Relationship Id="rId1" Type="http://schemas.openxmlformats.org/officeDocument/2006/relationships/styles" Target="styles.xml"/><Relationship Id="rId6" Type="http://schemas.openxmlformats.org/officeDocument/2006/relationships/hyperlink" Target="consultantplus://offline/ref=5001120F12A334FC746A75C08F7E53DD076C242C21D7BC46F413CD9AFC7DFEA5BE1FADE4F65E203147DDE4EB8DF13966AFAFDD4A8DF71176C4g3G" TargetMode="External"/><Relationship Id="rId11" Type="http://schemas.openxmlformats.org/officeDocument/2006/relationships/hyperlink" Target="consultantplus://offline/ref=5001120F12A334FC746A75C08F7E53DD076C242325D1BC46F413CD9AFC7DFEA5BE1FADE1F55572660B83BDB8CDBA3565B5B3DC49C9g1G" TargetMode="External"/><Relationship Id="rId24" Type="http://schemas.openxmlformats.org/officeDocument/2006/relationships/hyperlink" Target="consultantplus://offline/ref=13887224F4A5CAC4BFB0692D320D9340A2266946CD3C0DBB8F8E927EB710D8FEB279937C22F840FD5E171DE7749EBE2A4DB34C1E70D9g1G" TargetMode="External"/><Relationship Id="rId32" Type="http://schemas.openxmlformats.org/officeDocument/2006/relationships/hyperlink" Target="consultantplus://offline/ref=13887224F4A5CAC4BFB0692D320D9340A2256347CE3C0DBB8F8E927EB710D8FEA079CB7323F855A80E4D4AEA74D9g8G" TargetMode="External"/><Relationship Id="rId5" Type="http://schemas.openxmlformats.org/officeDocument/2006/relationships/hyperlink" Target="consultantplus://offline/ref=5001120F12A334FC746A75C08F7E53DD0064272D27D6BC46F413CD9AFC7DFEA5BE1FADE4F05B2D631E92E5B7CBA02A65AAAFDE4B91CFg7G" TargetMode="External"/><Relationship Id="rId15" Type="http://schemas.openxmlformats.org/officeDocument/2006/relationships/hyperlink" Target="consultantplus://offline/ref=5001120F12A334FC746A75C08F7E53DD076C242325D1BC46F413CD9AFC7DFEA5BE1FADE7F25A2D631E92E5B7CBA02A65AAAFDE4B91CFg7G" TargetMode="External"/><Relationship Id="rId23" Type="http://schemas.openxmlformats.org/officeDocument/2006/relationships/hyperlink" Target="consultantplus://offline/ref=13887224F4A5CAC4BFB0692D320D9340A2246B4BC2310DBB8F8E927EB710D8FEB279937D22FE4CA25B020CBF7B98A4354DAC501C7291DAg8G" TargetMode="External"/><Relationship Id="rId28" Type="http://schemas.openxmlformats.org/officeDocument/2006/relationships/hyperlink" Target="consultantplus://offline/ref=13887224F4A5CAC4BFB0692D320D9340A5266A49C2390DBB8F8E927EB710D8FEA079CB7323F855A80E4D4AEA74D9g8G" TargetMode="External"/><Relationship Id="rId10" Type="http://schemas.openxmlformats.org/officeDocument/2006/relationships/hyperlink" Target="consultantplus://offline/ref=5001120F12A334FC746A75C08F7E53DD076F262E23D2BC46F413CD9AFC7DFEA5BE1FADE1F55F243C1B87F4EFC4A6307AAAB0C24993F7C1g3G" TargetMode="External"/><Relationship Id="rId19" Type="http://schemas.openxmlformats.org/officeDocument/2006/relationships/hyperlink" Target="consultantplus://offline/ref=13887224F4A5CAC4BFB0692D320D9340A5276B4DCA3E0DBB8F8E927EB710D8FEB279937F23F71FF84B0645E87284A12A52AF4E1CD7g0G" TargetMode="External"/><Relationship Id="rId31" Type="http://schemas.openxmlformats.org/officeDocument/2006/relationships/hyperlink" Target="consultantplus://offline/ref=13887224F4A5CAC4BFB0692D320D9340A2256347CE3C0DBB8F8E927EB710D8FEA079CB7323F855A80E4D4AEA74D9g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01120F12A334FC746A75C08F7E53DD076C242C21D7BC46F413CD9AFC7DFEA5BE1FADE4F65E203147DDE4EB8DF13966AFAFDD4A8DF71176C4g3G" TargetMode="External"/><Relationship Id="rId14" Type="http://schemas.openxmlformats.org/officeDocument/2006/relationships/hyperlink" Target="consultantplus://offline/ref=5001120F12A334FC746A75C08F7E53DD076F242A26D3BC46F413CD9AFC7DFEA5AC1FF5E8F45A38364EC8B2BACBCAg6G" TargetMode="External"/><Relationship Id="rId22" Type="http://schemas.openxmlformats.org/officeDocument/2006/relationships/hyperlink" Target="consultantplus://offline/ref=13887224F4A5CAC4BFB0692D320D9340A5276B4DCA3E0DBB8F8E927EB710D8FEA079CB7323F855A80E4D4AEA74D9g8G" TargetMode="External"/><Relationship Id="rId27" Type="http://schemas.openxmlformats.org/officeDocument/2006/relationships/hyperlink" Target="consultantplus://offline/ref=13887224F4A5CAC4BFB0692D320D9340A5276B4DCA3E0DBB8F8E927EB710D8FEA079CB7323F855A80E4D4AEA74D9g8G" TargetMode="External"/><Relationship Id="rId30" Type="http://schemas.openxmlformats.org/officeDocument/2006/relationships/hyperlink" Target="consultantplus://offline/ref=13887224F4A5CAC4BFB0692D320D9340A2256347CE3C0DBB8F8E927EB710D8FEA079CB7323F855A80E4D4AEA74D9g8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17140</Words>
  <Characters>97703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Елена Анатольевна</dc:creator>
  <cp:keywords/>
  <dc:description/>
  <cp:lastModifiedBy>Веселова Елена Анатольевна</cp:lastModifiedBy>
  <cp:revision>2</cp:revision>
  <dcterms:created xsi:type="dcterms:W3CDTF">2022-11-24T06:32:00Z</dcterms:created>
  <dcterms:modified xsi:type="dcterms:W3CDTF">2022-11-24T06:32:00Z</dcterms:modified>
</cp:coreProperties>
</file>