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2" w:rsidRPr="00AD7A4C" w:rsidRDefault="00F40FB2" w:rsidP="00A46C78">
      <w:pPr>
        <w:jc w:val="center"/>
        <w:rPr>
          <w:b/>
          <w:bCs/>
          <w:color w:val="000000"/>
          <w:sz w:val="26"/>
          <w:szCs w:val="26"/>
        </w:rPr>
      </w:pPr>
      <w:r w:rsidRPr="00AD7A4C">
        <w:rPr>
          <w:b/>
          <w:bCs/>
          <w:color w:val="000000"/>
          <w:sz w:val="26"/>
          <w:szCs w:val="26"/>
        </w:rPr>
        <w:t xml:space="preserve">Информация о проверках </w:t>
      </w:r>
    </w:p>
    <w:p w:rsidR="00F40FB2" w:rsidRPr="00AD7A4C" w:rsidRDefault="00F40FB2" w:rsidP="00A46C78">
      <w:pPr>
        <w:jc w:val="center"/>
        <w:rPr>
          <w:b/>
          <w:bCs/>
          <w:color w:val="000000"/>
          <w:sz w:val="26"/>
          <w:szCs w:val="26"/>
        </w:rPr>
      </w:pPr>
      <w:r w:rsidRPr="00AD7A4C">
        <w:rPr>
          <w:b/>
          <w:bCs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F40FB2" w:rsidRPr="00AD7A4C" w:rsidRDefault="00F40FB2" w:rsidP="00A46C78">
      <w:pPr>
        <w:jc w:val="center"/>
        <w:rPr>
          <w:b/>
          <w:bCs/>
          <w:color w:val="000000"/>
          <w:sz w:val="26"/>
          <w:szCs w:val="26"/>
        </w:rPr>
      </w:pPr>
      <w:r w:rsidRPr="00AD7A4C">
        <w:rPr>
          <w:b/>
          <w:bCs/>
          <w:color w:val="000000"/>
          <w:sz w:val="26"/>
          <w:szCs w:val="26"/>
        </w:rPr>
        <w:t xml:space="preserve"> с  </w:t>
      </w:r>
      <w:r>
        <w:rPr>
          <w:b/>
          <w:bCs/>
          <w:color w:val="000000"/>
          <w:sz w:val="26"/>
          <w:szCs w:val="26"/>
        </w:rPr>
        <w:t>19 января</w:t>
      </w:r>
      <w:r w:rsidRPr="00AD7A4C">
        <w:rPr>
          <w:b/>
          <w:bCs/>
          <w:color w:val="000000"/>
          <w:sz w:val="26"/>
          <w:szCs w:val="26"/>
        </w:rPr>
        <w:t xml:space="preserve"> по </w:t>
      </w:r>
      <w:r>
        <w:rPr>
          <w:b/>
          <w:bCs/>
          <w:color w:val="000000"/>
          <w:sz w:val="26"/>
          <w:szCs w:val="26"/>
        </w:rPr>
        <w:t>25 января</w:t>
      </w:r>
      <w:r w:rsidRPr="00AD7A4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2017</w:t>
      </w:r>
      <w:r w:rsidRPr="00AD7A4C">
        <w:rPr>
          <w:b/>
          <w:bCs/>
          <w:color w:val="000000"/>
          <w:sz w:val="26"/>
          <w:szCs w:val="26"/>
        </w:rPr>
        <w:t xml:space="preserve"> года</w:t>
      </w:r>
    </w:p>
    <w:p w:rsidR="00F40FB2" w:rsidRPr="00CF4EE9" w:rsidRDefault="00F40FB2" w:rsidP="00A46C78">
      <w:pPr>
        <w:jc w:val="center"/>
        <w:rPr>
          <w:b/>
          <w:bCs/>
          <w:color w:val="000000"/>
          <w:sz w:val="26"/>
          <w:szCs w:val="26"/>
        </w:rPr>
      </w:pPr>
    </w:p>
    <w:p w:rsidR="00F40FB2" w:rsidRPr="00103528" w:rsidRDefault="00F40FB2" w:rsidP="00FB2F28">
      <w:pPr>
        <w:ind w:firstLine="709"/>
        <w:jc w:val="both"/>
      </w:pPr>
      <w:r w:rsidRPr="00103528">
        <w:t xml:space="preserve">Государственными инспекторами Управления Росприроднадзора по Архангельской области за период с </w:t>
      </w:r>
      <w:r>
        <w:t>19</w:t>
      </w:r>
      <w:r w:rsidRPr="00103528">
        <w:t xml:space="preserve"> </w:t>
      </w:r>
      <w:r>
        <w:t>января</w:t>
      </w:r>
      <w:r w:rsidRPr="00103528">
        <w:t xml:space="preserve"> по </w:t>
      </w:r>
      <w:r>
        <w:t>25 января</w:t>
      </w:r>
      <w:r w:rsidRPr="00103528">
        <w:t xml:space="preserve"> </w:t>
      </w:r>
      <w:r>
        <w:t>2017</w:t>
      </w:r>
      <w:r w:rsidRPr="00103528">
        <w:t xml:space="preserve"> года выполнены:</w:t>
      </w:r>
    </w:p>
    <w:p w:rsidR="00F40FB2" w:rsidRDefault="00F40FB2" w:rsidP="00800C7E">
      <w:pPr>
        <w:ind w:firstLine="709"/>
        <w:jc w:val="both"/>
      </w:pPr>
      <w:r>
        <w:t xml:space="preserve">Плановый (рейдовый) осмотр, </w:t>
      </w:r>
      <w:r w:rsidRPr="0005209D">
        <w:t>обследование по соблюдению специального режима использования водоохранных зон и акваторий участков реки Северная</w:t>
      </w:r>
      <w:r>
        <w:t xml:space="preserve"> Двина</w:t>
      </w:r>
      <w:r w:rsidRPr="0005209D">
        <w:t xml:space="preserve"> на территории Приморского района Архангельской области</w:t>
      </w:r>
      <w:r w:rsidRPr="00DD2E84">
        <w:t>. Нарушений режима использования водоохранных зон не выявлено. Выявлено отсутствие Договоров водопользов</w:t>
      </w:r>
      <w:r>
        <w:t>ания по использованию акватории</w:t>
      </w:r>
      <w:r w:rsidRPr="00DD2E84">
        <w:t xml:space="preserve"> р. Северная Двина при эксплуатации ледовых переправ. Решается вопрос о привлечении виновных лиц к административной ответственности.</w:t>
      </w:r>
    </w:p>
    <w:p w:rsidR="00F40FB2" w:rsidRPr="006D7941" w:rsidRDefault="00F40FB2" w:rsidP="00800C7E">
      <w:pPr>
        <w:ind w:firstLine="709"/>
        <w:jc w:val="both"/>
      </w:pPr>
      <w:r w:rsidRPr="00861C6E">
        <w:t>Плановый (рейдовый) осмотр, обследование по соблюдению специального режима использования водоохранных зон и акваторий участков реки Северная Двина по акватории морского порта Архангельск.</w:t>
      </w:r>
      <w:r>
        <w:t xml:space="preserve"> </w:t>
      </w:r>
      <w:r w:rsidRPr="00DD2E84">
        <w:t>Нарушений режима использования водоохранных зон не выявлено.</w:t>
      </w:r>
    </w:p>
    <w:p w:rsidR="00F40FB2" w:rsidRPr="00800C7E" w:rsidRDefault="00F40FB2" w:rsidP="00800C7E">
      <w:pPr>
        <w:ind w:firstLine="709"/>
        <w:jc w:val="both"/>
      </w:pPr>
      <w:r w:rsidRPr="00800C7E">
        <w:t>Плановый (рейдовый) осмотр, по выявлению самовольного недропользования в районе п. Турдеево Исакогорского территориального округа  г. Архангельска</w:t>
      </w:r>
      <w:r>
        <w:t xml:space="preserve">. </w:t>
      </w:r>
      <w:r w:rsidRPr="00800C7E">
        <w:t>В ходе рейда осмотрен земельный участок в районе Турдеевской лесобазы, расположенный на левом берегу реки Северная Двина в пос. Турдеево Исакогорского территориального округа г. Архангельска.</w:t>
      </w:r>
      <w:r w:rsidRPr="00800C7E">
        <w:tab/>
        <w:t xml:space="preserve">На момент осмотра осуществлялась добыча песка с помощью гусеничного экскаватора </w:t>
      </w:r>
      <w:r>
        <w:t>и</w:t>
      </w:r>
      <w:r w:rsidRPr="00800C7E">
        <w:t xml:space="preserve"> самосвал</w:t>
      </w:r>
      <w:r>
        <w:t>ов.</w:t>
      </w:r>
      <w:r w:rsidRPr="00800C7E">
        <w:t xml:space="preserve"> Земельный участок расположен примерно в 50-100 метрах от береговой линии р. Северная Двина.</w:t>
      </w:r>
    </w:p>
    <w:p w:rsidR="00F40FB2" w:rsidRPr="00660635" w:rsidRDefault="00F40FB2" w:rsidP="0061610F">
      <w:pPr>
        <w:ind w:firstLine="709"/>
        <w:jc w:val="both"/>
      </w:pPr>
      <w:r>
        <w:t>П</w:t>
      </w:r>
      <w:r w:rsidRPr="0061610F">
        <w:t>роверка соответствия соискателя лицензии</w:t>
      </w:r>
      <w:r>
        <w:t xml:space="preserve"> О</w:t>
      </w:r>
      <w:r w:rsidRPr="0061610F">
        <w:t>ОО «Ильинск ЖКХ» лицензионным требованиям.</w:t>
      </w:r>
    </w:p>
    <w:p w:rsidR="00F40FB2" w:rsidRPr="00660635" w:rsidRDefault="00F40FB2" w:rsidP="0061610F">
      <w:pPr>
        <w:tabs>
          <w:tab w:val="left" w:pos="2812"/>
        </w:tabs>
        <w:rPr>
          <w:b/>
          <w:bCs/>
        </w:rPr>
      </w:pPr>
      <w:r>
        <w:rPr>
          <w:b/>
          <w:bCs/>
        </w:rPr>
        <w:tab/>
      </w:r>
    </w:p>
    <w:p w:rsidR="00F40FB2" w:rsidRPr="00660635" w:rsidRDefault="00F40FB2" w:rsidP="0061610F">
      <w:pPr>
        <w:rPr>
          <w:b/>
          <w:bCs/>
        </w:rPr>
      </w:pPr>
    </w:p>
    <w:p w:rsidR="00F40FB2" w:rsidRPr="00800C7E" w:rsidRDefault="00F40FB2" w:rsidP="00AB0F77">
      <w:pPr>
        <w:ind w:firstLine="709"/>
        <w:jc w:val="both"/>
      </w:pPr>
    </w:p>
    <w:p w:rsidR="00F40FB2" w:rsidRDefault="00F40FB2" w:rsidP="00AB0F77">
      <w:pPr>
        <w:ind w:firstLine="709"/>
        <w:jc w:val="both"/>
      </w:pPr>
    </w:p>
    <w:p w:rsidR="00F40FB2" w:rsidRDefault="00F40FB2" w:rsidP="00AB0F77">
      <w:pPr>
        <w:ind w:firstLine="709"/>
        <w:jc w:val="both"/>
      </w:pPr>
    </w:p>
    <w:p w:rsidR="00F40FB2" w:rsidRDefault="00F40FB2" w:rsidP="00AB0F77">
      <w:pPr>
        <w:ind w:firstLine="709"/>
        <w:jc w:val="both"/>
      </w:pPr>
    </w:p>
    <w:sectPr w:rsidR="00F40FB2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86E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5209D"/>
    <w:rsid w:val="00062D0C"/>
    <w:rsid w:val="00067369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3528"/>
    <w:rsid w:val="00104C80"/>
    <w:rsid w:val="00105396"/>
    <w:rsid w:val="001117E4"/>
    <w:rsid w:val="0011421F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D2C46"/>
    <w:rsid w:val="002D5310"/>
    <w:rsid w:val="002F04F3"/>
    <w:rsid w:val="002F148E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677D"/>
    <w:rsid w:val="003D738D"/>
    <w:rsid w:val="003F0498"/>
    <w:rsid w:val="0040069E"/>
    <w:rsid w:val="00404A71"/>
    <w:rsid w:val="00410E22"/>
    <w:rsid w:val="004148A4"/>
    <w:rsid w:val="00417814"/>
    <w:rsid w:val="004236D2"/>
    <w:rsid w:val="00434F7B"/>
    <w:rsid w:val="00437DB5"/>
    <w:rsid w:val="00442FFF"/>
    <w:rsid w:val="004537E3"/>
    <w:rsid w:val="00453E34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E7601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93B85"/>
    <w:rsid w:val="005A09E8"/>
    <w:rsid w:val="005A66C5"/>
    <w:rsid w:val="005A68D0"/>
    <w:rsid w:val="005B5EAC"/>
    <w:rsid w:val="005C157E"/>
    <w:rsid w:val="005C7B29"/>
    <w:rsid w:val="005D0BBC"/>
    <w:rsid w:val="005E4D51"/>
    <w:rsid w:val="005E5A77"/>
    <w:rsid w:val="005E6051"/>
    <w:rsid w:val="00600ADC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D7941"/>
    <w:rsid w:val="006E1405"/>
    <w:rsid w:val="006E56E8"/>
    <w:rsid w:val="00700786"/>
    <w:rsid w:val="0070155D"/>
    <w:rsid w:val="007103E9"/>
    <w:rsid w:val="00715936"/>
    <w:rsid w:val="00723437"/>
    <w:rsid w:val="00732CEB"/>
    <w:rsid w:val="007359A7"/>
    <w:rsid w:val="00741A75"/>
    <w:rsid w:val="00747095"/>
    <w:rsid w:val="0074752F"/>
    <w:rsid w:val="00761FE0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0C7E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1C6E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7FD8"/>
    <w:rsid w:val="00A60A6F"/>
    <w:rsid w:val="00A64CFE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44483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54425"/>
    <w:rsid w:val="00D6099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D2E84"/>
    <w:rsid w:val="00DE2FAB"/>
    <w:rsid w:val="00DE4A1B"/>
    <w:rsid w:val="00DE500F"/>
    <w:rsid w:val="00DE5D56"/>
    <w:rsid w:val="00DF1917"/>
    <w:rsid w:val="00DF3922"/>
    <w:rsid w:val="00DF56B4"/>
    <w:rsid w:val="00E00183"/>
    <w:rsid w:val="00E07290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499E"/>
    <w:rsid w:val="00EB6DAD"/>
    <w:rsid w:val="00EC0267"/>
    <w:rsid w:val="00EC05B0"/>
    <w:rsid w:val="00EC2F19"/>
    <w:rsid w:val="00EC331C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40FB2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A6873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11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549"/>
    <w:rPr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 (2) + Полужирный"/>
    <w:basedOn w:val="DefaultParagraphFont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86CC4"/>
    <w:rPr>
      <w:sz w:val="26"/>
      <w:szCs w:val="26"/>
    </w:rPr>
  </w:style>
  <w:style w:type="paragraph" w:customStyle="1" w:styleId="21">
    <w:name w:val="Основной текст (2)"/>
    <w:basedOn w:val="Normal"/>
    <w:link w:val="20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26768"/>
    <w:pPr>
      <w:ind w:left="720"/>
    </w:pPr>
  </w:style>
  <w:style w:type="paragraph" w:styleId="BodyText">
    <w:name w:val="Body Text"/>
    <w:basedOn w:val="Normal"/>
    <w:link w:val="BodyTextChar"/>
    <w:uiPriority w:val="99"/>
    <w:rsid w:val="00D304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04AF"/>
    <w:rPr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uiPriority w:val="99"/>
    <w:rsid w:val="00C146AD"/>
  </w:style>
  <w:style w:type="paragraph" w:styleId="ListBullet">
    <w:name w:val="List Bullet"/>
    <w:basedOn w:val="Normal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237</Words>
  <Characters>1354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levanidov</cp:lastModifiedBy>
  <cp:revision>3</cp:revision>
  <dcterms:created xsi:type="dcterms:W3CDTF">2017-01-27T13:12:00Z</dcterms:created>
  <dcterms:modified xsi:type="dcterms:W3CDTF">2017-01-27T13:14:00Z</dcterms:modified>
</cp:coreProperties>
</file>