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15" w:rsidRPr="00D91AB0" w:rsidRDefault="000A6D15" w:rsidP="000A6D1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eastAsia="Calibri" w:cs="Times New Roman"/>
          <w:sz w:val="28"/>
          <w:szCs w:val="28"/>
          <w:lang w:eastAsia="en-US"/>
        </w:rPr>
        <w:t>ЗАО «</w:t>
      </w:r>
      <w:r w:rsidRPr="000A6D15">
        <w:rPr>
          <w:rFonts w:cs="Times New Roman"/>
          <w:sz w:val="28"/>
          <w:szCs w:val="28"/>
        </w:rPr>
        <w:t xml:space="preserve">ЗАВОД СТРОЙМАТЕРИАЛОВ </w:t>
      </w:r>
      <w:r>
        <w:rPr>
          <w:rFonts w:cs="Times New Roman"/>
          <w:sz w:val="28"/>
          <w:szCs w:val="28"/>
        </w:rPr>
        <w:t>«</w:t>
      </w:r>
      <w:r w:rsidRPr="000A6D15">
        <w:rPr>
          <w:rFonts w:cs="Times New Roman"/>
          <w:sz w:val="28"/>
          <w:szCs w:val="28"/>
        </w:rPr>
        <w:t>ЭТАЛОН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0A6D15">
        <w:rPr>
          <w:rFonts w:eastAsia="Calibri" w:cs="Times New Roman"/>
          <w:sz w:val="28"/>
          <w:szCs w:val="28"/>
          <w:lang w:eastAsia="en-US"/>
        </w:rPr>
        <w:t>41-0178-002997-П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0A6D15" w:rsidRDefault="000A6D15" w:rsidP="000A6D15"/>
    <w:p w:rsidR="000A6D15" w:rsidRDefault="000A6D15" w:rsidP="000A6D15"/>
    <w:p w:rsidR="000A6D15" w:rsidRDefault="000A6D15" w:rsidP="000A6D15"/>
    <w:p w:rsidR="000A6D15" w:rsidRDefault="000A6D15" w:rsidP="000A6D15"/>
    <w:p w:rsidR="000A6D15" w:rsidRDefault="000A6D15" w:rsidP="000A6D15"/>
    <w:p w:rsidR="000A6D15" w:rsidRDefault="000A6D15" w:rsidP="000A6D15"/>
    <w:p w:rsidR="00D53EA8" w:rsidRDefault="00D53EA8">
      <w:bookmarkStart w:id="0" w:name="_GoBack"/>
      <w:bookmarkEnd w:id="0"/>
    </w:p>
    <w:sectPr w:rsidR="00D5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15"/>
    <w:rsid w:val="000A6D15"/>
    <w:rsid w:val="00D5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1508"/>
  <w15:chartTrackingRefBased/>
  <w15:docId w15:val="{8BFAEE28-DDDB-4450-AF43-F2FCB5DF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1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2024-11-12T10:21:00Z</dcterms:created>
  <dcterms:modified xsi:type="dcterms:W3CDTF">2024-11-12T10:23:00Z</dcterms:modified>
</cp:coreProperties>
</file>