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26" w:rsidRPr="00B7397B" w:rsidRDefault="00981926" w:rsidP="00981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97B">
        <w:rPr>
          <w:rFonts w:ascii="Times New Roman" w:hAnsi="Times New Roman" w:cs="Times New Roman"/>
          <w:sz w:val="28"/>
          <w:szCs w:val="28"/>
        </w:rPr>
        <w:t>С 13.05.2024 по 14.06.2024 Управлением проведена плановая выездная проверка в рамках федерального государственного экологического контроля  по объекту «Целлюлозно-бумажный комбинат»  (категория риска - чрезвычайно высокая (1), категория объекта – I)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397B">
        <w:rPr>
          <w:rFonts w:ascii="Times New Roman" w:hAnsi="Times New Roman" w:cs="Times New Roman"/>
          <w:sz w:val="28"/>
          <w:szCs w:val="28"/>
        </w:rPr>
        <w:t>в отношен</w:t>
      </w:r>
      <w:proofErr w:type="gramStart"/>
      <w:r w:rsidRPr="00B7397B">
        <w:rPr>
          <w:rFonts w:ascii="Times New Roman" w:hAnsi="Times New Roman" w:cs="Times New Roman"/>
          <w:sz w:val="28"/>
          <w:szCs w:val="28"/>
        </w:rPr>
        <w:t xml:space="preserve">ии </w:t>
      </w:r>
      <w:r w:rsidRPr="00B73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АО</w:t>
      </w:r>
      <w:proofErr w:type="gramEnd"/>
      <w:r w:rsidRPr="00B739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«Группа «Илим». </w:t>
      </w:r>
      <w:r w:rsidRPr="00B7397B">
        <w:rPr>
          <w:rFonts w:ascii="Times New Roman" w:hAnsi="Times New Roman" w:cs="Times New Roman"/>
          <w:sz w:val="28"/>
          <w:szCs w:val="28"/>
        </w:rPr>
        <w:t xml:space="preserve">В ходе проверки выявлено 1 нарушение природоохранного законодательства: </w:t>
      </w:r>
      <w:r w:rsidR="001D63A9" w:rsidRPr="00B7397B">
        <w:rPr>
          <w:rFonts w:ascii="Times New Roman" w:hAnsi="Times New Roman" w:cs="Times New Roman"/>
          <w:sz w:val="28"/>
          <w:szCs w:val="28"/>
        </w:rPr>
        <w:t xml:space="preserve"> при проверке эффективности газоочистки </w:t>
      </w:r>
      <w:r w:rsidR="00DB3940">
        <w:rPr>
          <w:rFonts w:ascii="Times New Roman" w:hAnsi="Times New Roman" w:cs="Times New Roman"/>
          <w:sz w:val="28"/>
          <w:szCs w:val="28"/>
        </w:rPr>
        <w:t>оборудования</w:t>
      </w:r>
      <w:r w:rsidR="001D63A9" w:rsidRPr="00B7397B">
        <w:rPr>
          <w:rFonts w:ascii="Times New Roman" w:hAnsi="Times New Roman" w:cs="Times New Roman"/>
          <w:sz w:val="28"/>
          <w:szCs w:val="28"/>
        </w:rPr>
        <w:t>, ус</w:t>
      </w:r>
      <w:r w:rsidR="00DB3940">
        <w:rPr>
          <w:rFonts w:ascii="Times New Roman" w:hAnsi="Times New Roman" w:cs="Times New Roman"/>
          <w:sz w:val="28"/>
          <w:szCs w:val="28"/>
        </w:rPr>
        <w:t>тановлено</w:t>
      </w:r>
      <w:r w:rsidR="001D63A9" w:rsidRPr="00B7397B">
        <w:rPr>
          <w:rFonts w:ascii="Times New Roman" w:hAnsi="Times New Roman" w:cs="Times New Roman"/>
          <w:sz w:val="28"/>
          <w:szCs w:val="28"/>
        </w:rPr>
        <w:t>, что 2 из 33 установки не обеспечивают КПД очистки загрязняющих веществ, на уровне</w:t>
      </w:r>
      <w:r w:rsidR="00964400">
        <w:rPr>
          <w:rFonts w:ascii="Times New Roman" w:hAnsi="Times New Roman" w:cs="Times New Roman"/>
          <w:sz w:val="28"/>
          <w:szCs w:val="28"/>
        </w:rPr>
        <w:t>,</w:t>
      </w:r>
      <w:r w:rsidR="001D63A9" w:rsidRPr="00B7397B">
        <w:rPr>
          <w:rFonts w:ascii="Times New Roman" w:hAnsi="Times New Roman" w:cs="Times New Roman"/>
          <w:sz w:val="28"/>
          <w:szCs w:val="28"/>
        </w:rPr>
        <w:t xml:space="preserve"> установленном проектной документацией. </w:t>
      </w:r>
    </w:p>
    <w:p w:rsidR="001D63A9" w:rsidRPr="00B7397B" w:rsidRDefault="001D63A9" w:rsidP="001D63A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97B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6C0F33" w:rsidRDefault="006C0F33"/>
    <w:sectPr w:rsidR="006C0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1926"/>
    <w:rsid w:val="001D63A9"/>
    <w:rsid w:val="003A1B87"/>
    <w:rsid w:val="006C0F33"/>
    <w:rsid w:val="00964400"/>
    <w:rsid w:val="00981926"/>
    <w:rsid w:val="00B7397B"/>
    <w:rsid w:val="00DB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8</cp:revision>
  <cp:lastPrinted>2024-06-17T09:19:00Z</cp:lastPrinted>
  <dcterms:created xsi:type="dcterms:W3CDTF">2024-06-17T09:14:00Z</dcterms:created>
  <dcterms:modified xsi:type="dcterms:W3CDTF">2024-06-17T10:02:00Z</dcterms:modified>
</cp:coreProperties>
</file>