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20.11.2025 N 634</w:t>
              <w:br/>
              <w:t xml:space="preserve">"Об утверждении формы заявки на предоставление комплексного экологического разрешения и формы выписки из реестра комплексных экологических разрешений"</w:t>
              <w:br/>
              <w:t xml:space="preserve">(Зарегистрировано в Минюсте России 18.12.2025 N 84656)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18 декабря 2025 г. N 84656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20 ноября 2025 г. N 634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</w:t>
      </w:r>
    </w:p>
    <w:p>
      <w:pPr>
        <w:pStyle w:val="2"/>
        <w:jc w:val="center"/>
      </w:pPr>
      <w:r>
        <w:rPr>
          <w:sz w:val="24"/>
        </w:rPr>
        <w:t xml:space="preserve">ЗАЯВКИ НА ПРЕДОСТАВЛЕНИЕ КОМПЛЕКСНОГО ЭКОЛОГИЧЕСКОГО</w:t>
      </w:r>
    </w:p>
    <w:p>
      <w:pPr>
        <w:pStyle w:val="2"/>
        <w:jc w:val="center"/>
      </w:pPr>
      <w:r>
        <w:rPr>
          <w:sz w:val="24"/>
        </w:rPr>
        <w:t xml:space="preserve">РАЗРЕШЕНИЯ И ФОРМЫ ВЫПИСКИ ИЗ РЕЕСТРА КОМПЛЕКСНЫХ</w:t>
      </w:r>
    </w:p>
    <w:p>
      <w:pPr>
        <w:pStyle w:val="2"/>
        <w:jc w:val="center"/>
      </w:pPr>
      <w:r>
        <w:rPr>
          <w:sz w:val="24"/>
        </w:rPr>
        <w:t xml:space="preserve">ЭКОЛОГИЧЕСКИХ РАЗРЕШЕНИЙ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абзацем вторым пункта 19 статьи 31.1</w:t>
      </w:r>
      <w:r>
        <w:rPr>
          <w:sz w:val="24"/>
        </w:rPr>
        <w:t xml:space="preserve"> Федерального закона от 10 января 2002 г. N 7-ФЗ "Об охране окружающей среды" и </w:t>
      </w:r>
      <w:r>
        <w:rPr>
          <w:sz w:val="24"/>
        </w:rPr>
        <w:t xml:space="preserve">подпунктом 5.2.39 пункта 5</w:t>
      </w:r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46" w:tooltip="ЗАЯВКА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заявки на предоставление комплексного экологического разрешения согласно приложению N 1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Утвердить </w:t>
      </w:r>
      <w:hyperlink w:history="0" w:anchor="P956" w:tooltip="ВЫПИСКА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выписки из реестра комплексных экологических разрешений согласно приложению N 2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Минприроды России от 22 октября 2021 г. N 780 "Об утверждении формы заявки на получение комплексного экологического разрешения и формы комплексного экологического разрешения" (зарегистрирован Минюстом России 30 ноября 2021 г., регистрационный N 66110);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</w:t>
      </w:r>
      <w:r>
        <w:rPr>
          <w:sz w:val="24"/>
        </w:rPr>
        <w:t xml:space="preserve"> Минприроды России от 26 сентября 2024 г. N 584 "О внесении изменений в приложения 1 и 2 к приказу Минприроды России от 22 октября 2021 г. N 780" (зарегистрирован Минюстом России 9 января 2025 г., регистрационный N 80879).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Настоящий приказ вступает в силу с 1 марта 2026 г. и действует до 1 марта 2028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20.11.2025 N 634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1"/>
        <w:gridCol w:w="340"/>
        <w:gridCol w:w="4308"/>
      </w:tblGrid>
      <w:tr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64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64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территориального органа Федеральной службы по надзору в сфере природопользования)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25"/>
        <w:gridCol w:w="737"/>
        <w:gridCol w:w="3969"/>
        <w:gridCol w:w="340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6" w:name="P46"/>
          <w:bookmarkEnd w:id="46"/>
          <w:p>
            <w:pPr>
              <w:pStyle w:val="0"/>
              <w:jc w:val="center"/>
            </w:pPr>
            <w:r>
              <w:rPr>
                <w:sz w:val="24"/>
              </w:rPr>
              <w:t xml:space="preserve">ЗАЯВКА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ПРЕДОСТАВЛЕНИЕ КОМПЛЕКСНОГО ЭКОЛОГИЧЕСКОГО РАЗРЕШЕНИЯ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(организационно-правовая форма, полное наименование юридического лица или фамилия, имя, отчество (при наличии) индивидуального предпринимателя)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(адрес в пределах места нахождения юридического лица или адрес регистрации по месту жительства индивидуального предпринимателя)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Основной государственный регистрационный номер юридического лица (для иностранного юридического лица также - номер и дата внесения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лиц) или основной государственный регистрационный номер индивидуального предпринимателя: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Идентификационный номер налогоплательщика юридического лица (индивидуального предпринимателя):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основного вида экономической деятельности юридического лица (индивидуального предпринимателя):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основного вида экономической деятельности юридического лица (индивидуального предпринимателя):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Прошу предоставить комплексное экологическое разрешение на объект, оказывающий негативное воздействие на окружающую среду,</w:t>
            </w:r>
          </w:p>
        </w:tc>
      </w:tr>
      <w:tr>
        <w:tc>
          <w:tcPr>
            <w:gridSpan w:val="3"/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(код и наименование (при наличии) объекта, оказывающего негативное воздействие на окружающую среду, согласно выписке из государственного реестра объектов, оказывающих негативное воздействие на окружающую среду, содержащей сведения о постановке на государственный учет объекта, оказывающего негативное воздействие на окружающую среду, выдаваемой юридическим лицам, индивидуальным предпринимателям, осуществляющим хозяйственную и (или) иную деятельность на указанном объекте, в соответствии со </w:t>
            </w:r>
            <w:r>
              <w:rPr>
                <w:sz w:val="24"/>
              </w:rPr>
              <w:t xml:space="preserve">статьей 69.2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Руководитель юридического лица</w:t>
            </w:r>
          </w:p>
          <w:p>
            <w:pPr>
              <w:pStyle w:val="0"/>
            </w:pPr>
            <w:r>
              <w:rPr>
                <w:sz w:val="24"/>
              </w:rPr>
              <w:t xml:space="preserve">(индивидуальный предприниматель)</w:t>
            </w:r>
          </w:p>
        </w:tc>
        <w:tc>
          <w:tcPr>
            <w:gridSpan w:val="3"/>
            <w:tcW w:w="504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504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</w:t>
            </w:r>
          </w:p>
        </w:tc>
      </w:tr>
      <w:t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Место печати (при наличии)</w:t>
            </w:r>
          </w:p>
        </w:tc>
      </w:tr>
      <w:t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"__" _______________ 20__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0" w:name="P80"/>
    <w:bookmarkEnd w:id="80"/>
    <w:p>
      <w:pPr>
        <w:pStyle w:val="0"/>
        <w:jc w:val="center"/>
      </w:pPr>
      <w:r>
        <w:rPr>
          <w:sz w:val="24"/>
        </w:rPr>
        <w:t xml:space="preserve">Вид основной деятельности, виды и объем производимой</w:t>
      </w:r>
    </w:p>
    <w:p>
      <w:pPr>
        <w:pStyle w:val="0"/>
        <w:jc w:val="center"/>
      </w:pPr>
      <w:r>
        <w:rPr>
          <w:sz w:val="24"/>
        </w:rPr>
        <w:t xml:space="preserve">продукции (товара)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8"/>
        <w:gridCol w:w="1531"/>
        <w:gridCol w:w="1498"/>
        <w:gridCol w:w="1099"/>
        <w:gridCol w:w="1786"/>
        <w:gridCol w:w="729"/>
        <w:gridCol w:w="729"/>
        <w:gridCol w:w="729"/>
        <w:gridCol w:w="729"/>
        <w:gridCol w:w="729"/>
        <w:gridCol w:w="729"/>
        <w:gridCol w:w="729"/>
        <w:gridCol w:w="733"/>
      </w:tblGrid>
      <w:tr>
        <w:tc>
          <w:tcPr>
            <w:tcW w:w="5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производимой продукции (товара) (в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продукции по видам экономической деятельности (ОКПД 2)</w:t>
            </w:r>
          </w:p>
        </w:tc>
        <w:tc>
          <w:tcPr>
            <w:tcW w:w="149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производимой продукции (товара) (в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продукции по видам экономической деятельности (ОКПД 2)</w:t>
            </w:r>
          </w:p>
        </w:tc>
        <w:tc>
          <w:tcPr>
            <w:tcW w:w="109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78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Максимальный объем производимой продукции (товара) согласно проектной документации</w:t>
            </w:r>
          </w:p>
        </w:tc>
        <w:tc>
          <w:tcPr>
            <w:gridSpan w:val="8"/>
            <w:tcW w:w="58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Планируемый объем производства продукции (товара) по годам (сведения обо всех видах сырья и материалов, которые используются для производства продукции)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7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5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8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Информация об использовании сырья</w:t>
      </w:r>
    </w:p>
    <w:p>
      <w:pPr>
        <w:pStyle w:val="0"/>
        <w:jc w:val="center"/>
      </w:pPr>
      <w:r>
        <w:rPr>
          <w:sz w:val="24"/>
        </w:rPr>
        <w:t xml:space="preserve">(сведения обо всех видах сырья и материалов, которые</w:t>
      </w:r>
    </w:p>
    <w:p>
      <w:pPr>
        <w:pStyle w:val="0"/>
        <w:jc w:val="center"/>
      </w:pPr>
      <w:r>
        <w:rPr>
          <w:sz w:val="24"/>
        </w:rPr>
        <w:t xml:space="preserve">используются для производства продукции,</w:t>
      </w:r>
    </w:p>
    <w:p>
      <w:pPr>
        <w:pStyle w:val="0"/>
        <w:jc w:val="center"/>
      </w:pPr>
      <w:r>
        <w:rPr>
          <w:sz w:val="24"/>
        </w:rPr>
        <w:t xml:space="preserve">указанной в </w:t>
      </w:r>
      <w:hyperlink w:history="0" w:anchor="P80" w:tooltip="Вид основной деятельности, виды и объем производимой">
        <w:r>
          <w:rPr>
            <w:sz w:val="24"/>
            <w:color w:val="0000ff"/>
          </w:rPr>
          <w:t xml:space="preserve">таблице N 1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8"/>
        <w:gridCol w:w="1531"/>
        <w:gridCol w:w="1498"/>
        <w:gridCol w:w="1099"/>
        <w:gridCol w:w="1786"/>
        <w:gridCol w:w="729"/>
        <w:gridCol w:w="729"/>
        <w:gridCol w:w="729"/>
        <w:gridCol w:w="729"/>
        <w:gridCol w:w="729"/>
        <w:gridCol w:w="729"/>
        <w:gridCol w:w="729"/>
        <w:gridCol w:w="733"/>
      </w:tblGrid>
      <w:tr>
        <w:tc>
          <w:tcPr>
            <w:tcW w:w="51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сырья (в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продукции по видам экономической деятельности (ОКПД 2)</w:t>
            </w:r>
          </w:p>
        </w:tc>
        <w:tc>
          <w:tcPr>
            <w:tcW w:w="149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сырья (в соответствии с Общероссийским </w:t>
            </w:r>
            <w:r>
              <w:rPr>
                <w:sz w:val="24"/>
              </w:rPr>
              <w:t xml:space="preserve">классификатором</w:t>
            </w:r>
            <w:r>
              <w:rPr>
                <w:sz w:val="24"/>
              </w:rPr>
              <w:t xml:space="preserve"> продукции по видам экономической деятельности (ОКПД 2)</w:t>
            </w:r>
          </w:p>
        </w:tc>
        <w:tc>
          <w:tcPr>
            <w:tcW w:w="109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78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Максимальный объем используемого сырья в год</w:t>
            </w:r>
          </w:p>
        </w:tc>
        <w:tc>
          <w:tcPr>
            <w:gridSpan w:val="8"/>
            <w:tcW w:w="583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Планируемый объем использования сырья по годам на планируемый период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</w:tr>
      <w:tr>
        <w:tc>
          <w:tcPr>
            <w:tcW w:w="5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0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7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7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5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8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3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Информация об использовании воды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907"/>
        <w:gridCol w:w="90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Максимальный объем используемой воды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 водоснабжения</w:t>
            </w:r>
          </w:p>
        </w:tc>
        <w:tc>
          <w:tcPr>
            <w:gridSpan w:val="8"/>
            <w:tcW w:w="58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Планируемый объем использования воды по годам на планируемый период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куб. м/сут.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тыс. куб. м/год</w:t>
            </w:r>
          </w:p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4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Информация об использовании электрической энергии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737"/>
        <w:gridCol w:w="1814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Максимальное количество потребляемой электрической энергии в год</w:t>
            </w:r>
          </w:p>
        </w:tc>
        <w:tc>
          <w:tcPr>
            <w:gridSpan w:val="8"/>
            <w:tcW w:w="58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Планируемое использование электрической энергии по годам на планируемый период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5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Информация об использовании тепловой энергии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794"/>
        <w:gridCol w:w="737"/>
        <w:gridCol w:w="1417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тепловой энергии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Максимальное использование тепловой энергии в год</w:t>
            </w:r>
          </w:p>
        </w:tc>
        <w:tc>
          <w:tcPr>
            <w:gridSpan w:val="8"/>
            <w:tcW w:w="54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Планируемое использование тепловой энергии по годам на планируемый период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6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Сведения об авариях и инцидентах </w:t>
      </w:r>
      <w:hyperlink w:history="0" w:anchor="P935" w:tooltip="&lt;1&gt; Статья 1 Федерального закона от 21.07.1997 N 116-ФЗ &quot;О промышленной безопасности опасных производственных объектов&quot;.">
        <w:r>
          <w:rPr>
            <w:sz w:val="24"/>
            <w:color w:val="0000ff"/>
          </w:rPr>
          <w:t xml:space="preserve">&lt;1&gt;</w:t>
        </w:r>
      </w:hyperlink>
      <w:r>
        <w:rPr>
          <w:sz w:val="24"/>
        </w:rPr>
        <w:t xml:space="preserve">, повлекших за собой</w:t>
      </w:r>
    </w:p>
    <w:p>
      <w:pPr>
        <w:pStyle w:val="0"/>
        <w:jc w:val="center"/>
      </w:pPr>
      <w:r>
        <w:rPr>
          <w:sz w:val="24"/>
        </w:rPr>
        <w:t xml:space="preserve">негативное воздействие на окружающую среду и произошедших</w:t>
      </w:r>
    </w:p>
    <w:p>
      <w:pPr>
        <w:pStyle w:val="0"/>
        <w:jc w:val="center"/>
      </w:pPr>
      <w:r>
        <w:rPr>
          <w:sz w:val="24"/>
        </w:rPr>
        <w:t xml:space="preserve">за предыдущие семь лет до дня подачи заявки</w:t>
      </w:r>
    </w:p>
    <w:p>
      <w:pPr>
        <w:pStyle w:val="0"/>
        <w:jc w:val="center"/>
      </w:pPr>
      <w:r>
        <w:rPr>
          <w:sz w:val="24"/>
        </w:rPr>
        <w:t xml:space="preserve">на предоставление комплексного экологического разрешения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1134"/>
        <w:gridCol w:w="1077"/>
        <w:gridCol w:w="1747"/>
        <w:gridCol w:w="2835"/>
        <w:gridCol w:w="1644"/>
      </w:tblGrid>
      <w:tr>
        <w:tc>
          <w:tcPr>
            <w:gridSpan w:val="6"/>
            <w:tcW w:w="9061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1. Сведения об авариях, повлекших за собой негативное воздействие на окружающую среду и произошедших за предыдущие семь лет до дня подачи заявки на предоставление комплексного экологического разрешения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возникновения аварии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ликвидации аварии</w:t>
            </w:r>
          </w:p>
        </w:tc>
        <w:tc>
          <w:tcPr>
            <w:tcW w:w="17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вреда, причиненного окружающей среде, тыс. руб.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Краткая характеристика аварии, причины возникновения, последствия для компонентов природной среды (площадь загрязненных земель, акватории, степень загрязнения почвы, масса выброшенных или сброшенных загрязняющих веществ)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 мероприятия по ликвидации аварии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продолжение таблицы N 6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1134"/>
        <w:gridCol w:w="1077"/>
        <w:gridCol w:w="1747"/>
        <w:gridCol w:w="2835"/>
        <w:gridCol w:w="1644"/>
      </w:tblGrid>
      <w:tr>
        <w:tc>
          <w:tcPr>
            <w:gridSpan w:val="6"/>
            <w:tcW w:w="9061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2. Сведения об инцидентах, повлекших за собой негативное воздействие на окружающую среду и произошедших за предыдущие семь лет до дня подачи заявки на предоставление комплексного экологического разрешения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возникновения инцидента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ликвидации инцидента</w:t>
            </w:r>
          </w:p>
        </w:tc>
        <w:tc>
          <w:tcPr>
            <w:tcW w:w="17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вреда, причиненного окружающей среде, тыс. руб.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Краткая характеристика аварии, причины возникновения, последствия для компонентов природной среды (площадь загрязненных земель, акватории, степень загрязнения почвы, масса выброшенных или сброшенных загрязняющих веществ)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 мероприятия по ликвидации инцидента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7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Информация о реализации программы повышения экологической</w:t>
      </w:r>
    </w:p>
    <w:p>
      <w:pPr>
        <w:pStyle w:val="0"/>
        <w:jc w:val="center"/>
      </w:pPr>
      <w:r>
        <w:rPr>
          <w:sz w:val="24"/>
        </w:rPr>
        <w:t xml:space="preserve">эффективности (при наличии)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1020"/>
        <w:gridCol w:w="907"/>
        <w:gridCol w:w="794"/>
        <w:gridCol w:w="1191"/>
        <w:gridCol w:w="1077"/>
        <w:gridCol w:w="1757"/>
        <w:gridCol w:w="1701"/>
      </w:tblGrid>
      <w:tr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мероприятия</w:t>
            </w:r>
          </w:p>
        </w:tc>
        <w:tc>
          <w:tcPr>
            <w:gridSpan w:val="2"/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выполнения мероприятия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финансирования тыс. руб.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Источники финансирования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выполненных работ на день подачи заявки на предоставление комплексного экологического разрешения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выполненных работ на день подачи заявки на предоставление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начало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конец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II. Расчеты технологических нормативов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8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Сведения о применяемых на объекте, оказывающем негативное</w:t>
      </w:r>
    </w:p>
    <w:p>
      <w:pPr>
        <w:pStyle w:val="0"/>
        <w:jc w:val="center"/>
      </w:pPr>
      <w:r>
        <w:rPr>
          <w:sz w:val="24"/>
        </w:rPr>
        <w:t xml:space="preserve">воздействие на окружающую среду (далее также - объект ОНВ),</w:t>
      </w:r>
    </w:p>
    <w:p>
      <w:pPr>
        <w:pStyle w:val="0"/>
        <w:jc w:val="center"/>
      </w:pPr>
      <w:r>
        <w:rPr>
          <w:sz w:val="24"/>
        </w:rPr>
        <w:t xml:space="preserve">технологиях, показатели воздействия на окружающую среду</w:t>
      </w:r>
    </w:p>
    <w:p>
      <w:pPr>
        <w:pStyle w:val="0"/>
        <w:jc w:val="center"/>
      </w:pPr>
      <w:r>
        <w:rPr>
          <w:sz w:val="24"/>
        </w:rPr>
        <w:t xml:space="preserve">которых не превышают установленные технологические</w:t>
      </w:r>
    </w:p>
    <w:p>
      <w:pPr>
        <w:pStyle w:val="0"/>
        <w:jc w:val="center"/>
      </w:pPr>
      <w:r>
        <w:rPr>
          <w:sz w:val="24"/>
        </w:rPr>
        <w:t xml:space="preserve">показатели наилучших доступных технологий (далее - НДТ)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1247"/>
        <w:gridCol w:w="1474"/>
        <w:gridCol w:w="2098"/>
        <w:gridCol w:w="2438"/>
        <w:gridCol w:w="3061"/>
        <w:gridCol w:w="907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информационно-технического справочника по наилучшим доступным технологиям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технологий, показатели воздействия на окружающую среду которых не превышают установленные технологические показатели НДТ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Технологические показатели НДТ (в случае если для технологии, указанной в </w:t>
            </w:r>
            <w:hyperlink w:history="0" w:anchor="P395" w:tooltip="3">
              <w:r>
                <w:rPr>
                  <w:sz w:val="24"/>
                  <w:color w:val="0000ff"/>
                </w:rPr>
                <w:t xml:space="preserve">графе 3</w:t>
              </w:r>
            </w:hyperlink>
            <w:r>
              <w:rPr>
                <w:sz w:val="24"/>
              </w:rPr>
              <w:t xml:space="preserve">, установлены технологические показатели НДТ в соответствии с </w:t>
            </w:r>
            <w:r>
              <w:rPr>
                <w:sz w:val="24"/>
              </w:rPr>
              <w:t xml:space="preserve">пунктом 3 статьи 23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документа, которым установлены технологические показатели НДТ (в случае если для технологии, указанной в </w:t>
            </w:r>
            <w:hyperlink w:history="0" w:anchor="P395" w:tooltip="3">
              <w:r>
                <w:rPr>
                  <w:sz w:val="24"/>
                  <w:color w:val="0000ff"/>
                </w:rPr>
                <w:t xml:space="preserve">графе 3</w:t>
              </w:r>
            </w:hyperlink>
            <w:r>
              <w:rPr>
                <w:sz w:val="24"/>
              </w:rPr>
              <w:t xml:space="preserve">, установлены технологические показатели НДТ в соответствии с </w:t>
            </w:r>
            <w:r>
              <w:rPr>
                <w:sz w:val="24"/>
              </w:rPr>
              <w:t xml:space="preserve">пунктом 3 статьи 23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Цели внедрения НДТ или иной технологии, показатели воздействия на окружающую среду которых не превышают установленные технологические показатели НДТ (количественные и качественные показатели, которые обеспечиваются технологией, показатели воздействия на окружающую среду которой не превышают установленные технологические показатели НДТ)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внедрения НДТ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474" w:type="dxa"/>
          </w:tcPr>
          <w:bookmarkStart w:id="395" w:name="P395"/>
          <w:bookmarkEnd w:id="395"/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0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9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Расчеты технологических нормативов выбросов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1644"/>
        <w:gridCol w:w="2041"/>
        <w:gridCol w:w="2721"/>
        <w:gridCol w:w="2041"/>
      </w:tblGrid>
      <w:tr>
        <w:tc>
          <w:tcPr>
            <w:gridSpan w:val="5"/>
            <w:tcW w:w="9071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1. Сведения о стационарных источниках, входящих в состав объекта ОНВ, для которых установлены технологические показатели выбросов НДТ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стационарного источника (их совокупности)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стационарных источников (их совокупности), входящих в состав объекта ОНВ</w:t>
            </w:r>
          </w:p>
        </w:tc>
        <w:tc>
          <w:tcPr>
            <w:tcW w:w="27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загрязняющих веществ, для которых установлены технологические показатели выбросов НДТ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(иная информация, которую заявитель считает необходимым предоставить)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7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продолжение таблицы N 9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835"/>
        <w:gridCol w:w="680"/>
        <w:gridCol w:w="715"/>
        <w:gridCol w:w="737"/>
        <w:gridCol w:w="680"/>
        <w:gridCol w:w="567"/>
        <w:gridCol w:w="715"/>
        <w:gridCol w:w="964"/>
        <w:gridCol w:w="725"/>
        <w:gridCol w:w="737"/>
        <w:gridCol w:w="850"/>
        <w:gridCol w:w="994"/>
        <w:gridCol w:w="1417"/>
        <w:gridCol w:w="964"/>
        <w:gridCol w:w="680"/>
      </w:tblGrid>
      <w:tr>
        <w:tc>
          <w:tcPr>
            <w:gridSpan w:val="16"/>
            <w:tcW w:w="12884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2. Показатели для расчета технологических нормативов выбросов</w:t>
            </w:r>
          </w:p>
        </w:tc>
      </w:tr>
      <w:tr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gridSpan w:val="4"/>
            <w:tcW w:w="29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Характеристика стационарного источника (их совокупности)</w:t>
            </w:r>
          </w:p>
        </w:tc>
        <w:tc>
          <w:tcPr>
            <w:gridSpan w:val="2"/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Загрязняющее вещество</w:t>
            </w:r>
          </w:p>
        </w:tc>
        <w:tc>
          <w:tcPr>
            <w:gridSpan w:val="2"/>
            <w:tcW w:w="16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показатель НДТ (в соответствии с </w:t>
            </w:r>
            <w:r>
              <w:rPr>
                <w:sz w:val="24"/>
              </w:rPr>
              <w:t xml:space="preserve">пунктом 3 статьи 23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  <w:tc>
          <w:tcPr>
            <w:gridSpan w:val="2"/>
            <w:tcW w:w="14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показатель стационарного источника (их совокупности)</w:t>
            </w:r>
          </w:p>
        </w:tc>
        <w:tc>
          <w:tcPr>
            <w:gridSpan w:val="2"/>
            <w:tcW w:w="18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Расход (объем) газовоздушной смеси источника выбросов (в случае если технологический показатель НДТ установлен в виде показателя концентраций загрязняющих веществ)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Время работы источника (источников) выброса, час/год (в случае если технологический показатель НДТ установлен в виде показателя объема и (или) массы выбросов в расчете на единицу времени)</w:t>
            </w:r>
          </w:p>
        </w:tc>
        <w:tc>
          <w:tcPr>
            <w:gridSpan w:val="2"/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норматив выброса, т/год</w:t>
            </w:r>
          </w:p>
        </w:tc>
      </w:tr>
      <w:tr>
        <w:tc>
          <w:tcPr>
            <w:vMerge w:val="continue"/>
          </w:tcPr>
          <w:p/>
        </w:tc>
        <w:tc>
          <w:tcPr>
            <w:tcW w:w="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источников</w:t>
            </w:r>
          </w:p>
        </w:tc>
        <w:tc>
          <w:tcPr>
            <w:gridSpan w:val="2"/>
            <w:tcW w:w="14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Мощность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71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tcW w:w="72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9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vMerge w:val="continue"/>
          </w:tcPr>
          <w:p/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стационарному источнику (их совокупности)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объекту ОНВ в целом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9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продолжение таблицы N 9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077"/>
        <w:gridCol w:w="1701"/>
        <w:gridCol w:w="1757"/>
        <w:gridCol w:w="737"/>
        <w:gridCol w:w="1020"/>
        <w:gridCol w:w="794"/>
        <w:gridCol w:w="624"/>
        <w:gridCol w:w="1361"/>
      </w:tblGrid>
      <w:tr>
        <w:tc>
          <w:tcPr>
            <w:gridSpan w:val="8"/>
            <w:tcW w:w="9071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3. Технологические показатели источников выбросов загрязняющих веществ, обеспечивающие выполнение технологических нормативов выбросов</w:t>
            </w:r>
          </w:p>
        </w:tc>
      </w:tr>
      <w:tr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стационарного источника (их совокупности)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источника выброса (в соответствии с результатами инвентаризации источников и выбросов загрязняющих веществ)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источника выброса (в соответствии с результатами инвентаризации источников и выбросов загрязняющих веществ)</w:t>
            </w:r>
          </w:p>
        </w:tc>
        <w:tc>
          <w:tcPr>
            <w:gridSpan w:val="2"/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Загрязняющее вещество</w:t>
            </w:r>
          </w:p>
        </w:tc>
        <w:tc>
          <w:tcPr>
            <w:gridSpan w:val="2"/>
            <w:tcW w:w="14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Максимальное значение технологического показателя источника выбросов</w:t>
            </w:r>
          </w:p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(информация, которую заявитель считает необходимым предоставить)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мг/куб. м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г/сек</w:t>
            </w:r>
          </w:p>
        </w:tc>
        <w:tc>
          <w:tcPr>
            <w:vMerge w:val="continue"/>
          </w:tcPr>
          <w:p/>
        </w:tc>
      </w:tr>
      <w:tr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10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Расчеты технологических нормативов сбросов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134"/>
        <w:gridCol w:w="1644"/>
        <w:gridCol w:w="4252"/>
        <w:gridCol w:w="1474"/>
      </w:tblGrid>
      <w:tr>
        <w:tc>
          <w:tcPr>
            <w:gridSpan w:val="5"/>
            <w:tcW w:w="9071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1. Сведения о стационарных источниках (их совокупности), входящих в состав объекта ОНВ, для которых установлены технологические показатели сбросов НДТ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стационарного источника (их совокупности)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стационарных источников (их совокупности), входящих в состав объекта ОНВ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загрязняющих веществ, для которых установлены технологические показатели сбросов НДТ (технологический показатель НДТ определяется в соответствии с </w:t>
            </w:r>
            <w:r>
              <w:rPr>
                <w:sz w:val="24"/>
              </w:rPr>
              <w:t xml:space="preserve">пунктами 3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5 статьи 23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2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25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продолжение таблицы N 10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850"/>
        <w:gridCol w:w="680"/>
        <w:gridCol w:w="725"/>
        <w:gridCol w:w="680"/>
        <w:gridCol w:w="624"/>
        <w:gridCol w:w="624"/>
        <w:gridCol w:w="850"/>
        <w:gridCol w:w="964"/>
        <w:gridCol w:w="725"/>
        <w:gridCol w:w="964"/>
        <w:gridCol w:w="710"/>
        <w:gridCol w:w="794"/>
        <w:gridCol w:w="907"/>
        <w:gridCol w:w="1531"/>
        <w:gridCol w:w="1013"/>
      </w:tblGrid>
      <w:tr>
        <w:tc>
          <w:tcPr>
            <w:gridSpan w:val="16"/>
            <w:tcW w:w="13151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2. Показатели для расчета технологических нормативов сбросов</w:t>
            </w:r>
          </w:p>
        </w:tc>
      </w:tr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gridSpan w:val="4"/>
            <w:tcW w:w="29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Характеристика стационарного источника (их совокупности)</w:t>
            </w:r>
          </w:p>
        </w:tc>
        <w:tc>
          <w:tcPr>
            <w:gridSpan w:val="2"/>
            <w:tcW w:w="12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Загрязняющее вещество</w:t>
            </w:r>
          </w:p>
        </w:tc>
        <w:tc>
          <w:tcPr>
            <w:gridSpan w:val="2"/>
            <w:tcW w:w="1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показатель НДТ (в соответствии с </w:t>
            </w:r>
            <w:r>
              <w:rPr>
                <w:sz w:val="24"/>
              </w:rPr>
              <w:t xml:space="preserve">пунктами 3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5 статьи 23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  <w:tc>
          <w:tcPr>
            <w:gridSpan w:val="2"/>
            <w:tcW w:w="16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показатель, устанавливаемый для стационарного источника (их совокупности)</w:t>
            </w:r>
          </w:p>
        </w:tc>
        <w:tc>
          <w:tcPr>
            <w:gridSpan w:val="2"/>
            <w:tcW w:w="15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Расход сточных вод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Время работы источника (источников) сброса, час/год</w:t>
            </w:r>
          </w:p>
        </w:tc>
        <w:tc>
          <w:tcPr>
            <w:gridSpan w:val="2"/>
            <w:tcW w:w="25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норматив сброса, т/год</w:t>
            </w:r>
          </w:p>
        </w:tc>
      </w:tr>
      <w:tr>
        <w:tc>
          <w:tcPr>
            <w:vMerge w:val="continue"/>
          </w:tcPr>
          <w:p/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(номер выпуска)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gridSpan w:val="2"/>
            <w:tcW w:w="140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Мощность</w:t>
            </w:r>
          </w:p>
        </w:tc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tcW w:w="72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tcW w:w="7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vMerge w:val="continue"/>
          </w:tcPr>
          <w:p/>
        </w:tc>
        <w:tc>
          <w:tcPr>
            <w:tcW w:w="153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стационарному источнику (их совокупности)</w:t>
            </w:r>
          </w:p>
        </w:tc>
        <w:tc>
          <w:tcPr>
            <w:tcW w:w="101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объекту ОНВ в целом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01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продолжение таблицы N 10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61"/>
        <w:gridCol w:w="1077"/>
        <w:gridCol w:w="1191"/>
        <w:gridCol w:w="907"/>
        <w:gridCol w:w="907"/>
        <w:gridCol w:w="794"/>
        <w:gridCol w:w="850"/>
        <w:gridCol w:w="1984"/>
      </w:tblGrid>
      <w:tr>
        <w:tc>
          <w:tcPr>
            <w:gridSpan w:val="8"/>
            <w:tcW w:w="9071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3. Технологические показатели источников сбросов загрязняющих веществ, обеспечивающие выполнение технологических нормативов сбросов</w:t>
            </w:r>
          </w:p>
        </w:tc>
      </w:tr>
      <w:tr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стационарного источника (их совокупности)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Порядковый номер источника сброса (выпуска)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водного объекта</w:t>
            </w:r>
          </w:p>
        </w:tc>
        <w:tc>
          <w:tcPr>
            <w:gridSpan w:val="2"/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Загрязняющее вещество</w:t>
            </w:r>
          </w:p>
        </w:tc>
        <w:tc>
          <w:tcPr>
            <w:gridSpan w:val="2"/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Максимальное значение технологического показателя источника сбросов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tcW w:w="1984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(информация, которую заявитель считает необходимым предоставить)</w:t>
            </w:r>
          </w:p>
        </w:tc>
      </w:tr>
      <w:tr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мг/куб. м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11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Технологические нормативы физических воздействий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"/>
        <w:gridCol w:w="2891"/>
        <w:gridCol w:w="3005"/>
        <w:gridCol w:w="2268"/>
      </w:tblGrid>
      <w:tr>
        <w:tc>
          <w:tcPr>
            <w:gridSpan w:val="4"/>
            <w:tcW w:w="9071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1. Сведения об объектах, входящих в состав объекта ОНВ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стационарного источника (их совокупности)</w:t>
            </w:r>
          </w:p>
        </w:tc>
        <w:tc>
          <w:tcPr>
            <w:tcW w:w="300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стационарных источников (их совокупности), входящих в состав объекта ОНВ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физического воздействия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00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продолжение таблицы N 11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2438"/>
        <w:gridCol w:w="2551"/>
        <w:gridCol w:w="1644"/>
        <w:gridCol w:w="1644"/>
      </w:tblGrid>
      <w:tr>
        <w:tc>
          <w:tcPr>
            <w:gridSpan w:val="5"/>
            <w:tcW w:w="9071" w:type="dxa"/>
          </w:tcPr>
          <w:p>
            <w:pPr>
              <w:pStyle w:val="0"/>
              <w:outlineLvl w:val="3"/>
              <w:jc w:val="center"/>
            </w:pPr>
            <w:r>
              <w:rPr>
                <w:sz w:val="24"/>
              </w:rPr>
              <w:t xml:space="preserve">2. Технологические нормативы физических воздействий</w:t>
            </w:r>
          </w:p>
        </w:tc>
      </w:tr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стационарного источника (их совокупности)</w:t>
            </w:r>
          </w:p>
        </w:tc>
        <w:tc>
          <w:tcPr>
            <w:tcW w:w="255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физического воздействия на окружающую среду</w:t>
            </w:r>
          </w:p>
        </w:tc>
        <w:tc>
          <w:tcPr>
            <w:gridSpan w:val="2"/>
            <w:tcW w:w="32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норматив физического воздействия на окружающую среду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III. Нормативы допустимых выбросов, нормативы</w:t>
      </w:r>
    </w:p>
    <w:p>
      <w:pPr>
        <w:pStyle w:val="0"/>
        <w:jc w:val="center"/>
      </w:pPr>
      <w:r>
        <w:rPr>
          <w:sz w:val="24"/>
        </w:rPr>
        <w:t xml:space="preserve">допустимых сбросов высокотоксичных веществ, веществ,</w:t>
      </w:r>
    </w:p>
    <w:p>
      <w:pPr>
        <w:pStyle w:val="0"/>
        <w:jc w:val="center"/>
      </w:pPr>
      <w:r>
        <w:rPr>
          <w:sz w:val="24"/>
        </w:rPr>
        <w:t xml:space="preserve">обладающих канцерогенными, мутагенными свойствами (веществ</w:t>
      </w:r>
    </w:p>
    <w:p>
      <w:pPr>
        <w:pStyle w:val="0"/>
        <w:jc w:val="center"/>
      </w:pPr>
      <w:r>
        <w:rPr>
          <w:sz w:val="24"/>
        </w:rPr>
        <w:t xml:space="preserve">I, II класса опасности), при наличии таких веществ</w:t>
      </w:r>
    </w:p>
    <w:p>
      <w:pPr>
        <w:pStyle w:val="0"/>
        <w:jc w:val="center"/>
      </w:pPr>
      <w:r>
        <w:rPr>
          <w:sz w:val="24"/>
        </w:rPr>
        <w:t xml:space="preserve">в выбросах, сбросах загрязняющих веществ, соответствующие</w:t>
      </w:r>
    </w:p>
    <w:p>
      <w:pPr>
        <w:pStyle w:val="0"/>
        <w:jc w:val="center"/>
      </w:pPr>
      <w:r>
        <w:rPr>
          <w:sz w:val="24"/>
        </w:rPr>
        <w:t xml:space="preserve">санитарно-эпидемиологическим требованиям и иным требованиям,</w:t>
      </w:r>
    </w:p>
    <w:p>
      <w:pPr>
        <w:pStyle w:val="0"/>
        <w:jc w:val="center"/>
      </w:pPr>
      <w:r>
        <w:rPr>
          <w:sz w:val="24"/>
        </w:rPr>
        <w:t xml:space="preserve">установленным законодательством Российской Федерации,</w:t>
      </w:r>
    </w:p>
    <w:p>
      <w:pPr>
        <w:pStyle w:val="0"/>
        <w:jc w:val="center"/>
      </w:pPr>
      <w:r>
        <w:rPr>
          <w:sz w:val="24"/>
        </w:rPr>
        <w:t xml:space="preserve">а также расчеты таких нормативов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3.1. Нормативы допустимых выбросов высокотоксичных веществ,</w:t>
      </w:r>
    </w:p>
    <w:p>
      <w:pPr>
        <w:pStyle w:val="0"/>
        <w:jc w:val="center"/>
      </w:pPr>
      <w:r>
        <w:rPr>
          <w:sz w:val="24"/>
        </w:rPr>
        <w:t xml:space="preserve">веществ, обладающих канцерогенными, мутагенными свойствами</w:t>
      </w:r>
    </w:p>
    <w:p>
      <w:pPr>
        <w:pStyle w:val="0"/>
        <w:jc w:val="center"/>
      </w:pPr>
      <w:r>
        <w:rPr>
          <w:sz w:val="24"/>
        </w:rPr>
        <w:t xml:space="preserve">(веществ I, II класса опасности), при наличии таких веществ</w:t>
      </w:r>
    </w:p>
    <w:p>
      <w:pPr>
        <w:pStyle w:val="0"/>
        <w:jc w:val="center"/>
      </w:pPr>
      <w:r>
        <w:rPr>
          <w:sz w:val="24"/>
        </w:rPr>
        <w:t xml:space="preserve">в выбросах загрязняющих веществ, соответствующие</w:t>
      </w:r>
    </w:p>
    <w:p>
      <w:pPr>
        <w:pStyle w:val="0"/>
        <w:jc w:val="center"/>
      </w:pPr>
      <w:r>
        <w:rPr>
          <w:sz w:val="24"/>
        </w:rPr>
        <w:t xml:space="preserve">санитарно-эпидемиологическим требованиям и иным требованиям,</w:t>
      </w:r>
    </w:p>
    <w:p>
      <w:pPr>
        <w:pStyle w:val="0"/>
        <w:jc w:val="center"/>
      </w:pPr>
      <w:r>
        <w:rPr>
          <w:sz w:val="24"/>
        </w:rPr>
        <w:t xml:space="preserve">установленным законодательством Российской Федерации,</w:t>
      </w:r>
    </w:p>
    <w:p>
      <w:pPr>
        <w:pStyle w:val="0"/>
        <w:jc w:val="center"/>
      </w:pPr>
      <w:r>
        <w:rPr>
          <w:sz w:val="24"/>
        </w:rPr>
        <w:t xml:space="preserve">а также расчеты таких нормативов (расчеты производятся</w:t>
      </w:r>
    </w:p>
    <w:p>
      <w:pPr>
        <w:pStyle w:val="0"/>
        <w:jc w:val="center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</w:t>
      </w:r>
    </w:p>
    <w:p>
      <w:pPr>
        <w:pStyle w:val="0"/>
        <w:jc w:val="center"/>
      </w:pPr>
      <w:r>
        <w:rPr>
          <w:sz w:val="24"/>
        </w:rPr>
        <w:t xml:space="preserve">Российской Федерации от 09.12.2020 N 2055 "О предельно</w:t>
      </w:r>
    </w:p>
    <w:p>
      <w:pPr>
        <w:pStyle w:val="0"/>
        <w:jc w:val="center"/>
      </w:pPr>
      <w:r>
        <w:rPr>
          <w:sz w:val="24"/>
        </w:rPr>
        <w:t xml:space="preserve">допустимых выбросах, временно разрешенных выбросах,</w:t>
      </w:r>
    </w:p>
    <w:p>
      <w:pPr>
        <w:pStyle w:val="0"/>
        <w:jc w:val="center"/>
      </w:pPr>
      <w:r>
        <w:rPr>
          <w:sz w:val="24"/>
        </w:rPr>
        <w:t xml:space="preserve">предельно допустимых нормативах вредных физических</w:t>
      </w:r>
    </w:p>
    <w:p>
      <w:pPr>
        <w:pStyle w:val="0"/>
        <w:jc w:val="center"/>
      </w:pPr>
      <w:r>
        <w:rPr>
          <w:sz w:val="24"/>
        </w:rPr>
        <w:t xml:space="preserve">воздействий на атмосферный воздух и разрешениях на выбросы</w:t>
      </w:r>
    </w:p>
    <w:p>
      <w:pPr>
        <w:pStyle w:val="0"/>
        <w:jc w:val="center"/>
      </w:pPr>
      <w:r>
        <w:rPr>
          <w:sz w:val="24"/>
        </w:rPr>
        <w:t xml:space="preserve">загрязняющих веществ в атмосферный воздух"</w:t>
      </w:r>
    </w:p>
    <w:p>
      <w:pPr>
        <w:pStyle w:val="0"/>
        <w:jc w:val="center"/>
      </w:pPr>
      <w:r>
        <w:rPr>
          <w:sz w:val="24"/>
        </w:rPr>
        <w:t xml:space="preserve">(срок действия ограничен 01.01.2027)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3.2. Нормативы допустимых сбросов высокотоксичных веществ,</w:t>
      </w:r>
    </w:p>
    <w:p>
      <w:pPr>
        <w:pStyle w:val="0"/>
        <w:jc w:val="center"/>
      </w:pPr>
      <w:r>
        <w:rPr>
          <w:sz w:val="24"/>
        </w:rPr>
        <w:t xml:space="preserve">веществ, обладающих канцерогенными, мутагенными свойствами</w:t>
      </w:r>
    </w:p>
    <w:p>
      <w:pPr>
        <w:pStyle w:val="0"/>
        <w:jc w:val="center"/>
      </w:pPr>
      <w:r>
        <w:rPr>
          <w:sz w:val="24"/>
        </w:rPr>
        <w:t xml:space="preserve">(веществ I, II класса опасности), при наличии таких веществ</w:t>
      </w:r>
    </w:p>
    <w:p>
      <w:pPr>
        <w:pStyle w:val="0"/>
        <w:jc w:val="center"/>
      </w:pPr>
      <w:r>
        <w:rPr>
          <w:sz w:val="24"/>
        </w:rPr>
        <w:t xml:space="preserve">в сбросах загрязняющих веществ, соответствующие</w:t>
      </w:r>
    </w:p>
    <w:p>
      <w:pPr>
        <w:pStyle w:val="0"/>
        <w:jc w:val="center"/>
      </w:pPr>
      <w:r>
        <w:rPr>
          <w:sz w:val="24"/>
        </w:rPr>
        <w:t xml:space="preserve">санитарно-эпидемиологическим требованиям и иным требованиям,</w:t>
      </w:r>
    </w:p>
    <w:p>
      <w:pPr>
        <w:pStyle w:val="0"/>
        <w:jc w:val="center"/>
      </w:pPr>
      <w:r>
        <w:rPr>
          <w:sz w:val="24"/>
        </w:rPr>
        <w:t xml:space="preserve">установленным законодательством Российской Федерации,</w:t>
      </w:r>
    </w:p>
    <w:p>
      <w:pPr>
        <w:pStyle w:val="0"/>
        <w:jc w:val="center"/>
      </w:pPr>
      <w:r>
        <w:rPr>
          <w:sz w:val="24"/>
        </w:rPr>
        <w:t xml:space="preserve">а также расчеты таких нормативов (расчеты производятся</w:t>
      </w:r>
    </w:p>
    <w:p>
      <w:pPr>
        <w:pStyle w:val="0"/>
        <w:jc w:val="center"/>
      </w:pPr>
      <w:r>
        <w:rPr>
          <w:sz w:val="24"/>
        </w:rPr>
        <w:t xml:space="preserve">в соответствии с методикой разработки нормативов допустимых</w:t>
      </w:r>
    </w:p>
    <w:p>
      <w:pPr>
        <w:pStyle w:val="0"/>
        <w:jc w:val="center"/>
      </w:pPr>
      <w:r>
        <w:rPr>
          <w:sz w:val="24"/>
        </w:rPr>
        <w:t xml:space="preserve">сбросов, утвержденной в соответствии с </w:t>
      </w:r>
      <w:r>
        <w:rPr>
          <w:sz w:val="24"/>
        </w:rPr>
        <w:t xml:space="preserve">пунктом 6 статьи 22</w:t>
      </w:r>
    </w:p>
    <w:p>
      <w:pPr>
        <w:pStyle w:val="0"/>
        <w:jc w:val="center"/>
      </w:pPr>
      <w:r>
        <w:rPr>
          <w:sz w:val="24"/>
        </w:rPr>
        <w:t xml:space="preserve">Федерального закона от 10.01.2002 N 7-ФЗ</w:t>
      </w:r>
    </w:p>
    <w:p>
      <w:pPr>
        <w:pStyle w:val="0"/>
        <w:jc w:val="center"/>
      </w:pPr>
      <w:r>
        <w:rPr>
          <w:sz w:val="24"/>
        </w:rPr>
        <w:t xml:space="preserve">"Об охране окружающей среды" (далее - методика разработки</w:t>
      </w:r>
    </w:p>
    <w:p>
      <w:pPr>
        <w:pStyle w:val="0"/>
        <w:jc w:val="center"/>
      </w:pPr>
      <w:r>
        <w:rPr>
          <w:sz w:val="24"/>
        </w:rPr>
        <w:t xml:space="preserve">нормативов допустимых сбросов)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3.3. Нормативы допустимых сбросов загрязняющих веществ</w:t>
      </w:r>
    </w:p>
    <w:p>
      <w:pPr>
        <w:pStyle w:val="0"/>
        <w:jc w:val="center"/>
      </w:pPr>
      <w:r>
        <w:rPr>
          <w:sz w:val="24"/>
        </w:rPr>
        <w:t xml:space="preserve">для объекта централизованной системы водоотведения поселений</w:t>
      </w:r>
    </w:p>
    <w:p>
      <w:pPr>
        <w:pStyle w:val="0"/>
        <w:jc w:val="center"/>
      </w:pPr>
      <w:r>
        <w:rPr>
          <w:sz w:val="24"/>
        </w:rPr>
        <w:t xml:space="preserve">или городских округов, а также расчеты таких нормативов</w:t>
      </w:r>
    </w:p>
    <w:p>
      <w:pPr>
        <w:pStyle w:val="0"/>
        <w:jc w:val="center"/>
      </w:pPr>
      <w:r>
        <w:rPr>
          <w:sz w:val="24"/>
        </w:rPr>
        <w:t xml:space="preserve">(расчеты производятся в соответствии с методикой разработки</w:t>
      </w:r>
    </w:p>
    <w:p>
      <w:pPr>
        <w:pStyle w:val="0"/>
        <w:jc w:val="center"/>
      </w:pPr>
      <w:r>
        <w:rPr>
          <w:sz w:val="24"/>
        </w:rPr>
        <w:t xml:space="preserve">нормативов допустимых сбросов)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IV. Обоснование нормативов образования отходов</w:t>
      </w:r>
    </w:p>
    <w:p>
      <w:pPr>
        <w:pStyle w:val="0"/>
        <w:jc w:val="center"/>
      </w:pPr>
      <w:r>
        <w:rPr>
          <w:sz w:val="24"/>
        </w:rPr>
        <w:t xml:space="preserve">производства и потребления (далее - отходы) и лимитов на их</w:t>
      </w:r>
    </w:p>
    <w:p>
      <w:pPr>
        <w:pStyle w:val="0"/>
        <w:jc w:val="center"/>
      </w:pPr>
      <w:r>
        <w:rPr>
          <w:sz w:val="24"/>
        </w:rPr>
        <w:t xml:space="preserve">размещение (заполняется в соответствии с Методическими</w:t>
      </w:r>
    </w:p>
    <w:p>
      <w:pPr>
        <w:pStyle w:val="0"/>
        <w:jc w:val="center"/>
      </w:pPr>
      <w:r>
        <w:rPr>
          <w:sz w:val="24"/>
        </w:rPr>
        <w:t xml:space="preserve">указаниями</w:t>
      </w:r>
      <w:r>
        <w:rPr>
          <w:sz w:val="24"/>
        </w:rPr>
        <w:t xml:space="preserve"> по разработке проектов нормативов образования</w:t>
      </w:r>
    </w:p>
    <w:p>
      <w:pPr>
        <w:pStyle w:val="0"/>
        <w:jc w:val="center"/>
      </w:pPr>
      <w:r>
        <w:rPr>
          <w:sz w:val="24"/>
        </w:rPr>
        <w:t xml:space="preserve">отходов и лимитов на их размещение, утвержденными приказом</w:t>
      </w:r>
    </w:p>
    <w:p>
      <w:pPr>
        <w:pStyle w:val="0"/>
        <w:jc w:val="center"/>
      </w:pPr>
      <w:r>
        <w:rPr>
          <w:sz w:val="24"/>
        </w:rPr>
        <w:t xml:space="preserve">Минприроды России от 07.12.2020 N 1021 (зарегистрирован</w:t>
      </w:r>
    </w:p>
    <w:p>
      <w:pPr>
        <w:pStyle w:val="0"/>
        <w:jc w:val="center"/>
      </w:pPr>
      <w:r>
        <w:rPr>
          <w:sz w:val="24"/>
        </w:rPr>
        <w:t xml:space="preserve">Минюстом России 25.12.2020, регистрационный N 61835; срок</w:t>
      </w:r>
    </w:p>
    <w:p>
      <w:pPr>
        <w:pStyle w:val="0"/>
        <w:jc w:val="center"/>
      </w:pPr>
      <w:r>
        <w:rPr>
          <w:sz w:val="24"/>
        </w:rPr>
        <w:t xml:space="preserve">действия ограничен 01.01.2027), с изменениями, внесенными</w:t>
      </w:r>
    </w:p>
    <w:p>
      <w:pPr>
        <w:pStyle w:val="0"/>
        <w:jc w:val="center"/>
      </w:pPr>
      <w:r>
        <w:rPr>
          <w:sz w:val="24"/>
        </w:rPr>
        <w:t xml:space="preserve">приказом Минприроды России от 30.10.2024 N 634</w:t>
      </w:r>
    </w:p>
    <w:p>
      <w:pPr>
        <w:pStyle w:val="0"/>
        <w:jc w:val="center"/>
      </w:pPr>
      <w:r>
        <w:rPr>
          <w:sz w:val="24"/>
        </w:rPr>
        <w:t xml:space="preserve">(зарегистрирован Минюстом России 29.11.2024, регистрационный</w:t>
      </w:r>
    </w:p>
    <w:p>
      <w:pPr>
        <w:pStyle w:val="0"/>
        <w:jc w:val="center"/>
      </w:pPr>
      <w:r>
        <w:rPr>
          <w:sz w:val="24"/>
        </w:rPr>
        <w:t xml:space="preserve">N 80419) (далее - методические указания по разработке</w:t>
      </w:r>
    </w:p>
    <w:p>
      <w:pPr>
        <w:pStyle w:val="0"/>
        <w:jc w:val="center"/>
      </w:pPr>
      <w:r>
        <w:rPr>
          <w:sz w:val="24"/>
        </w:rPr>
        <w:t xml:space="preserve">проектов нормативов образования отходов</w:t>
      </w:r>
    </w:p>
    <w:p>
      <w:pPr>
        <w:pStyle w:val="0"/>
        <w:jc w:val="center"/>
      </w:pPr>
      <w:r>
        <w:rPr>
          <w:sz w:val="24"/>
        </w:rPr>
        <w:t xml:space="preserve">и лимитов на их размещение)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4.1. Обоснование нормативов образования отходов (заполняется</w:t>
      </w:r>
    </w:p>
    <w:p>
      <w:pPr>
        <w:pStyle w:val="0"/>
        <w:jc w:val="center"/>
      </w:pPr>
      <w:r>
        <w:rPr>
          <w:sz w:val="24"/>
        </w:rPr>
        <w:t xml:space="preserve">в соответствии с методическими </w:t>
      </w:r>
      <w:r>
        <w:rPr>
          <w:sz w:val="24"/>
        </w:rPr>
        <w:t xml:space="preserve">указаниями</w:t>
      </w:r>
      <w:r>
        <w:rPr>
          <w:sz w:val="24"/>
        </w:rPr>
        <w:t xml:space="preserve"> по разработке</w:t>
      </w:r>
    </w:p>
    <w:p>
      <w:pPr>
        <w:pStyle w:val="0"/>
        <w:jc w:val="center"/>
      </w:pPr>
      <w:r>
        <w:rPr>
          <w:sz w:val="24"/>
        </w:rPr>
        <w:t xml:space="preserve">проектов нормативов образования отходов</w:t>
      </w:r>
    </w:p>
    <w:p>
      <w:pPr>
        <w:pStyle w:val="0"/>
        <w:jc w:val="center"/>
      </w:pPr>
      <w:r>
        <w:rPr>
          <w:sz w:val="24"/>
        </w:rPr>
        <w:t xml:space="preserve">и лимитов на их размещение)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4.2. Обоснование лимитов на размещение отходов (заполняется</w:t>
      </w:r>
    </w:p>
    <w:p>
      <w:pPr>
        <w:pStyle w:val="0"/>
        <w:jc w:val="center"/>
      </w:pPr>
      <w:r>
        <w:rPr>
          <w:sz w:val="24"/>
        </w:rPr>
        <w:t xml:space="preserve">в соответствии с методическими </w:t>
      </w:r>
      <w:r>
        <w:rPr>
          <w:sz w:val="24"/>
        </w:rPr>
        <w:t xml:space="preserve">указаниями</w:t>
      </w:r>
      <w:r>
        <w:rPr>
          <w:sz w:val="24"/>
        </w:rPr>
        <w:t xml:space="preserve"> по разработке</w:t>
      </w:r>
    </w:p>
    <w:p>
      <w:pPr>
        <w:pStyle w:val="0"/>
        <w:jc w:val="center"/>
      </w:pPr>
      <w:r>
        <w:rPr>
          <w:sz w:val="24"/>
        </w:rPr>
        <w:t xml:space="preserve">проектов нормативов образования отходов</w:t>
      </w:r>
    </w:p>
    <w:p>
      <w:pPr>
        <w:pStyle w:val="0"/>
        <w:jc w:val="center"/>
      </w:pPr>
      <w:r>
        <w:rPr>
          <w:sz w:val="24"/>
        </w:rPr>
        <w:t xml:space="preserve">и лимитов на их размещение)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4.3. Сводные данные по образованию отходов и запрашиваемым</w:t>
      </w:r>
    </w:p>
    <w:p>
      <w:pPr>
        <w:pStyle w:val="0"/>
        <w:jc w:val="center"/>
      </w:pPr>
      <w:r>
        <w:rPr>
          <w:sz w:val="24"/>
        </w:rPr>
        <w:t xml:space="preserve">лимитам на их размещение (заполняется в соответствии</w:t>
      </w:r>
    </w:p>
    <w:p>
      <w:pPr>
        <w:pStyle w:val="0"/>
        <w:jc w:val="center"/>
      </w:pPr>
      <w:r>
        <w:rPr>
          <w:sz w:val="24"/>
        </w:rPr>
        <w:t xml:space="preserve">с </w:t>
      </w:r>
      <w:r>
        <w:rPr>
          <w:sz w:val="24"/>
        </w:rPr>
        <w:t xml:space="preserve">приложением N 12</w:t>
      </w:r>
      <w:r>
        <w:rPr>
          <w:sz w:val="24"/>
        </w:rPr>
        <w:t xml:space="preserve"> к методическим указаниям по разработке</w:t>
      </w:r>
    </w:p>
    <w:p>
      <w:pPr>
        <w:pStyle w:val="0"/>
        <w:jc w:val="center"/>
      </w:pPr>
      <w:r>
        <w:rPr>
          <w:sz w:val="24"/>
        </w:rPr>
        <w:t xml:space="preserve">проектов нормативов образования отходов</w:t>
      </w:r>
    </w:p>
    <w:p>
      <w:pPr>
        <w:pStyle w:val="0"/>
        <w:jc w:val="center"/>
      </w:pPr>
      <w:r>
        <w:rPr>
          <w:sz w:val="24"/>
        </w:rPr>
        <w:t xml:space="preserve">и лимитов на их размещение)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40"/>
        <w:gridCol w:w="2721"/>
        <w:gridCol w:w="964"/>
        <w:gridCol w:w="1247"/>
        <w:gridCol w:w="794"/>
        <w:gridCol w:w="2438"/>
      </w:tblGrid>
      <w:tr>
        <w:tc>
          <w:tcPr>
            <w:tcW w:w="84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строки</w:t>
            </w:r>
          </w:p>
        </w:tc>
        <w:tc>
          <w:tcPr>
            <w:gridSpan w:val="5"/>
            <w:tcW w:w="81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 об образовании отходов</w:t>
            </w:r>
          </w:p>
        </w:tc>
      </w:tr>
      <w:tr>
        <w:tc>
          <w:tcPr>
            <w:vMerge w:val="continue"/>
          </w:tcPr>
          <w:p/>
        </w:tc>
        <w:tc>
          <w:tcPr>
            <w:tcW w:w="272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отходов по федеральному классификационному </w:t>
            </w:r>
            <w:r>
              <w:rPr>
                <w:sz w:val="24"/>
              </w:rPr>
              <w:t xml:space="preserve">каталогу</w:t>
            </w:r>
            <w:r>
              <w:rPr>
                <w:sz w:val="24"/>
              </w:rPr>
              <w:t xml:space="preserve"> отходов (далее - ФККО)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по </w:t>
            </w:r>
            <w:r>
              <w:rPr>
                <w:sz w:val="24"/>
              </w:rPr>
              <w:t xml:space="preserve">ФККО</w:t>
            </w:r>
          </w:p>
        </w:tc>
        <w:tc>
          <w:tcPr>
            <w:gridSpan w:val="2"/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Норматив образования отходов</w:t>
            </w:r>
          </w:p>
        </w:tc>
        <w:tc>
          <w:tcPr>
            <w:tcW w:w="243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Максимальное годовое количество образования отходов, тонн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vMerge w:val="continue"/>
          </w:tcPr>
          <w:p/>
        </w:tc>
      </w:tr>
      <w:tr>
        <w:tc>
          <w:tcPr>
            <w:tcW w:w="8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27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8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1191"/>
        <w:gridCol w:w="2381"/>
        <w:gridCol w:w="737"/>
        <w:gridCol w:w="1272"/>
        <w:gridCol w:w="680"/>
        <w:gridCol w:w="737"/>
        <w:gridCol w:w="680"/>
        <w:gridCol w:w="794"/>
        <w:gridCol w:w="680"/>
        <w:gridCol w:w="787"/>
        <w:gridCol w:w="1253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строки</w:t>
            </w:r>
          </w:p>
        </w:tc>
        <w:tc>
          <w:tcPr>
            <w:gridSpan w:val="11"/>
            <w:tcW w:w="111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Отходы, передаваемые для размещения другим индивидуальным предпринимателям, юридическим лицам</w:t>
            </w:r>
          </w:p>
        </w:tc>
      </w:tr>
      <w:tr>
        <w:tc>
          <w:tcPr>
            <w:vMerge w:val="continue"/>
          </w:tcPr>
          <w:p/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объекта размещения отходов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объекта размещения отходов в государственном реестре объектов размещения отходов (далее - ГРОРО)</w:t>
            </w:r>
          </w:p>
        </w:tc>
        <w:tc>
          <w:tcPr>
            <w:gridSpan w:val="9"/>
            <w:tcW w:w="76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Лимиты на размещение отходов, тонн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gridSpan w:val="8"/>
            <w:tcW w:w="688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по годам, дата начала и дата окончания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12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7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2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1191"/>
        <w:gridCol w:w="2381"/>
        <w:gridCol w:w="737"/>
        <w:gridCol w:w="1272"/>
        <w:gridCol w:w="680"/>
        <w:gridCol w:w="737"/>
        <w:gridCol w:w="680"/>
        <w:gridCol w:w="794"/>
        <w:gridCol w:w="680"/>
        <w:gridCol w:w="787"/>
        <w:gridCol w:w="1253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строки</w:t>
            </w:r>
          </w:p>
        </w:tc>
        <w:tc>
          <w:tcPr>
            <w:gridSpan w:val="11"/>
            <w:tcW w:w="111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Отходы, размещаемые на самостоятельно эксплуатируемых (собственных) объектах размещения отходов</w:t>
            </w:r>
          </w:p>
        </w:tc>
      </w:tr>
      <w:tr>
        <w:tc>
          <w:tcPr>
            <w:vMerge w:val="continue"/>
          </w:tcPr>
          <w:p/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объекта размещения отходов</w:t>
            </w:r>
          </w:p>
        </w:tc>
        <w:tc>
          <w:tcPr>
            <w:tcW w:w="238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объекта размещения отходов в ГРОРО</w:t>
            </w:r>
          </w:p>
        </w:tc>
        <w:tc>
          <w:tcPr>
            <w:gridSpan w:val="9"/>
            <w:tcW w:w="76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Лимиты на размещение отходов, тонн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gridSpan w:val="8"/>
            <w:tcW w:w="688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по годам, дата начала и дата окончания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12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7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2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8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V. Сведения об утвержденной программе</w:t>
      </w:r>
    </w:p>
    <w:p>
      <w:pPr>
        <w:pStyle w:val="0"/>
        <w:jc w:val="center"/>
      </w:pPr>
      <w:r>
        <w:rPr>
          <w:sz w:val="24"/>
        </w:rPr>
        <w:t xml:space="preserve">производственного экологического контроля</w:t>
      </w:r>
    </w:p>
    <w:p>
      <w:pPr>
        <w:pStyle w:val="0"/>
        <w:jc w:val="center"/>
      </w:pPr>
      <w:r>
        <w:rPr>
          <w:sz w:val="24"/>
        </w:rPr>
        <w:t xml:space="preserve">(в соответствии с </w:t>
      </w:r>
      <w:r>
        <w:rPr>
          <w:sz w:val="24"/>
        </w:rPr>
        <w:t xml:space="preserve">требованиями</w:t>
      </w:r>
      <w:r>
        <w:rPr>
          <w:sz w:val="24"/>
        </w:rPr>
        <w:t xml:space="preserve"> к содержанию программы</w:t>
      </w:r>
    </w:p>
    <w:p>
      <w:pPr>
        <w:pStyle w:val="0"/>
        <w:jc w:val="center"/>
      </w:pPr>
      <w:r>
        <w:rPr>
          <w:sz w:val="24"/>
        </w:rPr>
        <w:t xml:space="preserve">производственного экологического контроля, порядком</w:t>
      </w:r>
    </w:p>
    <w:p>
      <w:pPr>
        <w:pStyle w:val="0"/>
        <w:jc w:val="center"/>
      </w:pPr>
      <w:r>
        <w:rPr>
          <w:sz w:val="24"/>
        </w:rPr>
        <w:t xml:space="preserve">и сроками представления отчета об организации</w:t>
      </w:r>
    </w:p>
    <w:p>
      <w:pPr>
        <w:pStyle w:val="0"/>
        <w:jc w:val="center"/>
      </w:pPr>
      <w:r>
        <w:rPr>
          <w:sz w:val="24"/>
        </w:rPr>
        <w:t xml:space="preserve">и о результатах осуществления производственного</w:t>
      </w:r>
    </w:p>
    <w:p>
      <w:pPr>
        <w:pStyle w:val="0"/>
        <w:jc w:val="center"/>
      </w:pPr>
      <w:r>
        <w:rPr>
          <w:sz w:val="24"/>
        </w:rPr>
        <w:t xml:space="preserve">экологического контроля, утвержденными приказом Минприроды</w:t>
      </w:r>
    </w:p>
    <w:p>
      <w:pPr>
        <w:pStyle w:val="0"/>
        <w:jc w:val="center"/>
      </w:pPr>
      <w:r>
        <w:rPr>
          <w:sz w:val="24"/>
        </w:rPr>
        <w:t xml:space="preserve">России от 18.02.2022 N 109 (зарегистрирован Минюстом России</w:t>
      </w:r>
    </w:p>
    <w:p>
      <w:pPr>
        <w:pStyle w:val="0"/>
        <w:jc w:val="center"/>
      </w:pPr>
      <w:r>
        <w:rPr>
          <w:sz w:val="24"/>
        </w:rPr>
        <w:t xml:space="preserve">25.02.2022, регистрационный N 67461; срок действия ограничен</w:t>
      </w:r>
    </w:p>
    <w:p>
      <w:pPr>
        <w:pStyle w:val="0"/>
        <w:jc w:val="center"/>
      </w:pPr>
      <w:r>
        <w:rPr>
          <w:sz w:val="24"/>
        </w:rPr>
        <w:t xml:space="preserve">01.09.2028), с изменениями, внесенными приказами Минприроды</w:t>
      </w:r>
    </w:p>
    <w:p>
      <w:pPr>
        <w:pStyle w:val="0"/>
        <w:jc w:val="center"/>
      </w:pPr>
      <w:r>
        <w:rPr>
          <w:sz w:val="24"/>
        </w:rPr>
        <w:t xml:space="preserve">России от 24.03.2023 N 150 (зарегистрирован Минюстом России</w:t>
      </w:r>
    </w:p>
    <w:p>
      <w:pPr>
        <w:pStyle w:val="0"/>
        <w:jc w:val="center"/>
      </w:pPr>
      <w:r>
        <w:rPr>
          <w:sz w:val="24"/>
        </w:rPr>
        <w:t xml:space="preserve">31.05.2023, регистрационный N 73629), от 13.11.2024 N 659</w:t>
      </w:r>
    </w:p>
    <w:p>
      <w:pPr>
        <w:pStyle w:val="0"/>
        <w:jc w:val="center"/>
      </w:pPr>
      <w:r>
        <w:rPr>
          <w:sz w:val="24"/>
        </w:rPr>
        <w:t xml:space="preserve">(зарегистрирован Минюстом России 29.11.2024, регистрационный</w:t>
      </w:r>
    </w:p>
    <w:p>
      <w:pPr>
        <w:pStyle w:val="0"/>
        <w:jc w:val="center"/>
      </w:pPr>
      <w:r>
        <w:rPr>
          <w:sz w:val="24"/>
        </w:rPr>
        <w:t xml:space="preserve">N 80393), от 07.05.2025 N 255 (зарегистрирован Минюстом</w:t>
      </w:r>
    </w:p>
    <w:p>
      <w:pPr>
        <w:pStyle w:val="0"/>
        <w:jc w:val="center"/>
      </w:pPr>
      <w:r>
        <w:rPr>
          <w:sz w:val="24"/>
        </w:rPr>
        <w:t xml:space="preserve">России 29.05.2025, регистрационный N 82395),</w:t>
      </w:r>
    </w:p>
    <w:p>
      <w:pPr>
        <w:pStyle w:val="0"/>
        <w:jc w:val="center"/>
      </w:pPr>
      <w:r>
        <w:rPr>
          <w:sz w:val="24"/>
        </w:rPr>
        <w:t xml:space="preserve">от 12.05.2025 N 262 (зарегистрирован Минюстом России</w:t>
      </w:r>
    </w:p>
    <w:p>
      <w:pPr>
        <w:pStyle w:val="0"/>
        <w:jc w:val="center"/>
      </w:pPr>
      <w:r>
        <w:rPr>
          <w:sz w:val="24"/>
        </w:rPr>
        <w:t xml:space="preserve">30.05.2025, регистрационный N 82420)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VI. Информация о наличии положительного заключения</w:t>
      </w:r>
    </w:p>
    <w:p>
      <w:pPr>
        <w:pStyle w:val="0"/>
        <w:jc w:val="center"/>
      </w:pPr>
      <w:r>
        <w:rPr>
          <w:sz w:val="24"/>
        </w:rPr>
        <w:t xml:space="preserve">государственной экологической экспертизы (в случае</w:t>
      </w:r>
    </w:p>
    <w:p>
      <w:pPr>
        <w:pStyle w:val="0"/>
        <w:jc w:val="center"/>
      </w:pPr>
      <w:r>
        <w:rPr>
          <w:sz w:val="24"/>
        </w:rPr>
        <w:t xml:space="preserve">необходимости проведения такой экспертизы в соответствии</w:t>
      </w:r>
    </w:p>
    <w:p>
      <w:pPr>
        <w:pStyle w:val="0"/>
        <w:jc w:val="center"/>
      </w:pPr>
      <w:r>
        <w:rPr>
          <w:sz w:val="24"/>
        </w:rPr>
        <w:t xml:space="preserve">с законодательством Российской Федерации</w:t>
      </w:r>
    </w:p>
    <w:p>
      <w:pPr>
        <w:pStyle w:val="0"/>
        <w:jc w:val="center"/>
      </w:pPr>
      <w:r>
        <w:rPr>
          <w:sz w:val="24"/>
        </w:rPr>
        <w:t xml:space="preserve">об экологической экспертизе)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VII. Утвержденные квоты выбросов</w:t>
      </w:r>
    </w:p>
    <w:p>
      <w:pPr>
        <w:pStyle w:val="0"/>
        <w:jc w:val="center"/>
      </w:pPr>
      <w:r>
        <w:rPr>
          <w:sz w:val="24"/>
        </w:rPr>
        <w:t xml:space="preserve">(в соответствии с </w:t>
      </w:r>
      <w:r>
        <w:rPr>
          <w:sz w:val="24"/>
        </w:rPr>
        <w:t xml:space="preserve">частью 12 статьи 5</w:t>
      </w:r>
      <w:r>
        <w:rPr>
          <w:sz w:val="24"/>
        </w:rPr>
        <w:t xml:space="preserve"> Федерального закона</w:t>
      </w:r>
    </w:p>
    <w:p>
      <w:pPr>
        <w:pStyle w:val="0"/>
        <w:jc w:val="center"/>
      </w:pPr>
      <w:r>
        <w:rPr>
          <w:sz w:val="24"/>
        </w:rPr>
        <w:t xml:space="preserve">от 26.07.2019 N 195-ФЗ "О проведении эксперимента</w:t>
      </w:r>
    </w:p>
    <w:p>
      <w:pPr>
        <w:pStyle w:val="0"/>
        <w:jc w:val="center"/>
      </w:pPr>
      <w:r>
        <w:rPr>
          <w:sz w:val="24"/>
        </w:rPr>
        <w:t xml:space="preserve">по квотированию выбросов загрязняющих веществ и внесении</w:t>
      </w:r>
    </w:p>
    <w:p>
      <w:pPr>
        <w:pStyle w:val="0"/>
        <w:jc w:val="center"/>
      </w:pPr>
      <w:r>
        <w:rPr>
          <w:sz w:val="24"/>
        </w:rPr>
        <w:t xml:space="preserve">изменений в отдельные законодательные акты</w:t>
      </w:r>
    </w:p>
    <w:p>
      <w:pPr>
        <w:pStyle w:val="0"/>
        <w:jc w:val="center"/>
      </w:pPr>
      <w:r>
        <w:rPr>
          <w:sz w:val="24"/>
        </w:rPr>
        <w:t xml:space="preserve">Российской Федерации в части снижения загрязнения</w:t>
      </w:r>
    </w:p>
    <w:p>
      <w:pPr>
        <w:pStyle w:val="0"/>
        <w:jc w:val="center"/>
      </w:pPr>
      <w:r>
        <w:rPr>
          <w:sz w:val="24"/>
        </w:rPr>
        <w:t xml:space="preserve">атмосферного воздуха")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VIII. Сведения о наличии одобренной</w:t>
      </w:r>
    </w:p>
    <w:p>
      <w:pPr>
        <w:pStyle w:val="0"/>
        <w:jc w:val="center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8 статьи 67.1</w:t>
      </w:r>
      <w:r>
        <w:rPr>
          <w:sz w:val="24"/>
        </w:rPr>
        <w:t xml:space="preserve"> Федерального закона</w:t>
      </w:r>
    </w:p>
    <w:p>
      <w:pPr>
        <w:pStyle w:val="0"/>
        <w:jc w:val="center"/>
      </w:pPr>
      <w:r>
        <w:rPr>
          <w:sz w:val="24"/>
        </w:rPr>
        <w:t xml:space="preserve">от 10.01.2002 N 7-ФЗ "Об охране окружающей среды" программы</w:t>
      </w:r>
    </w:p>
    <w:p>
      <w:pPr>
        <w:pStyle w:val="0"/>
        <w:jc w:val="center"/>
      </w:pPr>
      <w:r>
        <w:rPr>
          <w:sz w:val="24"/>
        </w:rPr>
        <w:t xml:space="preserve">повышения экологической эффективности (в случаях,</w:t>
      </w:r>
    </w:p>
    <w:p>
      <w:pPr>
        <w:pStyle w:val="0"/>
        <w:jc w:val="center"/>
      </w:pPr>
      <w:r>
        <w:rPr>
          <w:sz w:val="24"/>
        </w:rPr>
        <w:t xml:space="preserve">предусмотренных </w:t>
      </w:r>
      <w:r>
        <w:rPr>
          <w:sz w:val="24"/>
        </w:rPr>
        <w:t xml:space="preserve">пунктом 1 статьи 23.1</w:t>
      </w:r>
      <w:r>
        <w:rPr>
          <w:sz w:val="24"/>
        </w:rPr>
        <w:t xml:space="preserve"> Федерального закона</w:t>
      </w:r>
    </w:p>
    <w:p>
      <w:pPr>
        <w:pStyle w:val="0"/>
        <w:jc w:val="center"/>
      </w:pPr>
      <w:r>
        <w:rPr>
          <w:sz w:val="24"/>
        </w:rPr>
        <w:t xml:space="preserve">от 10.01.2002 N 7-ФЗ "Об охране окружающей среды")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IX. Сведения о планируемых временно разрешенных</w:t>
      </w:r>
    </w:p>
    <w:p>
      <w:pPr>
        <w:pStyle w:val="0"/>
        <w:jc w:val="center"/>
      </w:pPr>
      <w:r>
        <w:rPr>
          <w:sz w:val="24"/>
        </w:rPr>
        <w:t xml:space="preserve">выбросах загрязняющих веществ с указанием объема или массы</w:t>
      </w:r>
    </w:p>
    <w:p>
      <w:pPr>
        <w:pStyle w:val="0"/>
        <w:jc w:val="center"/>
      </w:pPr>
      <w:r>
        <w:rPr>
          <w:sz w:val="24"/>
        </w:rPr>
        <w:t xml:space="preserve">выбросов загрязняющих веществ загрязняющих веществ</w:t>
      </w:r>
    </w:p>
    <w:p>
      <w:pPr>
        <w:pStyle w:val="0"/>
        <w:jc w:val="center"/>
      </w:pPr>
      <w:r>
        <w:rPr>
          <w:sz w:val="24"/>
        </w:rPr>
        <w:t xml:space="preserve">на текущий момент, на период реализации программы повышения</w:t>
      </w:r>
    </w:p>
    <w:p>
      <w:pPr>
        <w:pStyle w:val="0"/>
        <w:jc w:val="center"/>
      </w:pPr>
      <w:r>
        <w:rPr>
          <w:sz w:val="24"/>
        </w:rPr>
        <w:t xml:space="preserve">экологической эффективности и после ее реализации</w:t>
      </w:r>
    </w:p>
    <w:p>
      <w:pPr>
        <w:pStyle w:val="0"/>
        <w:jc w:val="center"/>
      </w:pPr>
      <w:r>
        <w:rPr>
          <w:sz w:val="24"/>
        </w:rPr>
        <w:t xml:space="preserve">(в случаях, предусмотренных </w:t>
      </w:r>
      <w:r>
        <w:rPr>
          <w:sz w:val="24"/>
        </w:rPr>
        <w:t xml:space="preserve">пунктом 1 статьи 23.1</w:t>
      </w:r>
    </w:p>
    <w:p>
      <w:pPr>
        <w:pStyle w:val="0"/>
        <w:jc w:val="center"/>
      </w:pPr>
      <w:r>
        <w:rPr>
          <w:sz w:val="24"/>
        </w:rPr>
        <w:t xml:space="preserve">Федерального закона от 10.01.2002 N 7-ФЗ "Об охране</w:t>
      </w:r>
    </w:p>
    <w:p>
      <w:pPr>
        <w:pStyle w:val="0"/>
        <w:jc w:val="center"/>
      </w:pPr>
      <w:r>
        <w:rPr>
          <w:sz w:val="24"/>
        </w:rPr>
        <w:t xml:space="preserve">окружающей среды")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9.1. Сведения о планируемых временно разрешенных выбросах</w:t>
      </w:r>
    </w:p>
    <w:p>
      <w:pPr>
        <w:pStyle w:val="0"/>
        <w:jc w:val="center"/>
      </w:pPr>
      <w:r>
        <w:rPr>
          <w:sz w:val="24"/>
        </w:rPr>
        <w:t xml:space="preserve">загрязняющих веществ, для которых установлены</w:t>
      </w:r>
    </w:p>
    <w:p>
      <w:pPr>
        <w:pStyle w:val="0"/>
        <w:jc w:val="center"/>
      </w:pPr>
      <w:r>
        <w:rPr>
          <w:sz w:val="24"/>
        </w:rPr>
        <w:t xml:space="preserve">технологические показатели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9.2. Сведения о планируемых временно разрешенных выбросах</w:t>
      </w:r>
    </w:p>
    <w:p>
      <w:pPr>
        <w:pStyle w:val="0"/>
        <w:jc w:val="center"/>
      </w:pPr>
      <w:r>
        <w:rPr>
          <w:sz w:val="24"/>
        </w:rPr>
        <w:t xml:space="preserve">высокотоксичных веществ, веществ, обладающих канцерогенными,</w:t>
      </w:r>
    </w:p>
    <w:p>
      <w:pPr>
        <w:pStyle w:val="0"/>
        <w:jc w:val="center"/>
      </w:pPr>
      <w:r>
        <w:rPr>
          <w:sz w:val="24"/>
        </w:rPr>
        <w:t xml:space="preserve">мутагенными свойствами (веществ I, II класса опасности),</w:t>
      </w:r>
    </w:p>
    <w:p>
      <w:pPr>
        <w:pStyle w:val="0"/>
        <w:jc w:val="center"/>
      </w:pPr>
      <w:r>
        <w:rPr>
          <w:sz w:val="24"/>
        </w:rPr>
        <w:t xml:space="preserve">при наличии таких веществ в выбросах загрязняющих веществ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X. Сведения о планируемых временно разрешенных</w:t>
      </w:r>
    </w:p>
    <w:p>
      <w:pPr>
        <w:pStyle w:val="0"/>
        <w:jc w:val="center"/>
      </w:pPr>
      <w:r>
        <w:rPr>
          <w:sz w:val="24"/>
        </w:rPr>
        <w:t xml:space="preserve">сбросах загрязняющих веществ с указанием объема или массы</w:t>
      </w:r>
    </w:p>
    <w:p>
      <w:pPr>
        <w:pStyle w:val="0"/>
        <w:jc w:val="center"/>
      </w:pPr>
      <w:r>
        <w:rPr>
          <w:sz w:val="24"/>
        </w:rPr>
        <w:t xml:space="preserve">сбросов загрязняющих веществ на текущий момент, на период</w:t>
      </w:r>
    </w:p>
    <w:p>
      <w:pPr>
        <w:pStyle w:val="0"/>
        <w:jc w:val="center"/>
      </w:pPr>
      <w:r>
        <w:rPr>
          <w:sz w:val="24"/>
        </w:rPr>
        <w:t xml:space="preserve">реализации программы повышения экологической эффективности</w:t>
      </w:r>
    </w:p>
    <w:p>
      <w:pPr>
        <w:pStyle w:val="0"/>
        <w:jc w:val="center"/>
      </w:pPr>
      <w:r>
        <w:rPr>
          <w:sz w:val="24"/>
        </w:rPr>
        <w:t xml:space="preserve">и после ее реализации (в случаях, предусмотренных</w:t>
      </w:r>
    </w:p>
    <w:p>
      <w:pPr>
        <w:pStyle w:val="0"/>
        <w:jc w:val="center"/>
      </w:pPr>
      <w:r>
        <w:rPr>
          <w:sz w:val="24"/>
        </w:rPr>
        <w:t xml:space="preserve">пунктом 1 статьи 23.1</w:t>
      </w:r>
      <w:r>
        <w:rPr>
          <w:sz w:val="24"/>
        </w:rPr>
        <w:t xml:space="preserve"> Федерального закона</w:t>
      </w:r>
    </w:p>
    <w:p>
      <w:pPr>
        <w:pStyle w:val="0"/>
        <w:jc w:val="center"/>
      </w:pPr>
      <w:r>
        <w:rPr>
          <w:sz w:val="24"/>
        </w:rPr>
        <w:t xml:space="preserve">от 10.01.2002 N 7-ФЗ "Об охране окружающей среды")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10.1. Сведения о планируемых временно разрешенных сбросах</w:t>
      </w:r>
    </w:p>
    <w:p>
      <w:pPr>
        <w:pStyle w:val="0"/>
        <w:jc w:val="center"/>
      </w:pPr>
      <w:r>
        <w:rPr>
          <w:sz w:val="24"/>
        </w:rPr>
        <w:t xml:space="preserve">загрязняющих веществ, для которых установлены</w:t>
      </w:r>
    </w:p>
    <w:p>
      <w:pPr>
        <w:pStyle w:val="0"/>
        <w:jc w:val="center"/>
      </w:pPr>
      <w:r>
        <w:rPr>
          <w:sz w:val="24"/>
        </w:rPr>
        <w:t xml:space="preserve">технологические показатели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10.2. Сведения о планируемых временно разрешенных сбросах</w:t>
      </w:r>
    </w:p>
    <w:p>
      <w:pPr>
        <w:pStyle w:val="0"/>
        <w:jc w:val="center"/>
      </w:pPr>
      <w:r>
        <w:rPr>
          <w:sz w:val="24"/>
        </w:rPr>
        <w:t xml:space="preserve">высокотоксичных веществ, веществ, обладающих канцерогенными,</w:t>
      </w:r>
    </w:p>
    <w:p>
      <w:pPr>
        <w:pStyle w:val="0"/>
        <w:jc w:val="center"/>
      </w:pPr>
      <w:r>
        <w:rPr>
          <w:sz w:val="24"/>
        </w:rPr>
        <w:t xml:space="preserve">мутагенными свойствами (веществ I, II класса опасности),</w:t>
      </w:r>
    </w:p>
    <w:p>
      <w:pPr>
        <w:pStyle w:val="0"/>
        <w:jc w:val="center"/>
      </w:pPr>
      <w:r>
        <w:rPr>
          <w:sz w:val="24"/>
        </w:rPr>
        <w:t xml:space="preserve">при наличии таких веществ в сбросах загрязняющих веществ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XI. Иная информация, которую заявитель считает</w:t>
      </w:r>
    </w:p>
    <w:p>
      <w:pPr>
        <w:pStyle w:val="0"/>
        <w:jc w:val="center"/>
      </w:pPr>
      <w:r>
        <w:rPr>
          <w:sz w:val="24"/>
        </w:rPr>
        <w:t xml:space="preserve">необходимым представить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572"/>
        <w:gridCol w:w="624"/>
        <w:gridCol w:w="510"/>
        <w:gridCol w:w="4365"/>
      </w:tblGrid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Заявка на предоставление комплексного экологического разрешения составлена на _________ листах.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приложений: _________, на ___________ листах.</w:t>
            </w:r>
          </w:p>
        </w:tc>
      </w:tr>
      <w:tr>
        <w:tc>
          <w:tcPr>
            <w:gridSpan w:val="2"/>
            <w:tcW w:w="419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Уполномоченное контактное лицо:</w:t>
            </w:r>
          </w:p>
        </w:tc>
        <w:tc>
          <w:tcPr>
            <w:gridSpan w:val="2"/>
            <w:tcW w:w="487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должность, фамилия, имя, отчество (при наличии), номер телефона, факса, адрес электронной почты (при наличии)</w:t>
            </w:r>
          </w:p>
        </w:tc>
      </w:tr>
      <w:tr>
        <w:tc>
          <w:tcPr>
            <w:gridSpan w:val="2"/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Руководитель юридического лица (индивидуальный предприниматель)</w:t>
            </w:r>
          </w:p>
        </w:tc>
        <w:tc>
          <w:tcPr>
            <w:gridSpan w:val="2"/>
            <w:tcW w:w="487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41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87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печати (при наличии)</w:t>
            </w:r>
          </w:p>
        </w:tc>
      </w:tr>
      <w:tr>
        <w:tc>
          <w:tcPr>
            <w:gridSpan w:val="3"/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540"/>
              <w:jc w:val="both"/>
            </w:pPr>
            <w:r>
              <w:rPr>
                <w:sz w:val="24"/>
              </w:rPr>
              <w:t xml:space="preserve">"__" ___________ 20__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935" w:name="P935"/>
    <w:bookmarkEnd w:id="9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r>
        <w:rPr>
          <w:sz w:val="24"/>
        </w:rPr>
        <w:t xml:space="preserve">Статья 1</w:t>
      </w:r>
      <w:r>
        <w:rPr>
          <w:sz w:val="24"/>
        </w:rPr>
        <w:t xml:space="preserve"> Федерального закона от 21.07.1997 N 116-ФЗ "О промышленной безопасности опасных производственных объектов".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20.11.2025 N 634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"/>
        <w:gridCol w:w="7370"/>
        <w:gridCol w:w="850"/>
      </w:tblGrid>
      <w:t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0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7370" w:type="dxa"/>
            <w:tcBorders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7370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территориального органа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Федеральной службы по надзору в сфере природопользования)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2"/>
        <w:gridCol w:w="4649"/>
      </w:tblGrid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956" w:name="P956"/>
          <w:bookmarkEnd w:id="956"/>
          <w:p>
            <w:pPr>
              <w:pStyle w:val="0"/>
              <w:jc w:val="center"/>
            </w:pPr>
            <w:r>
              <w:rPr>
                <w:sz w:val="24"/>
              </w:rPr>
              <w:t xml:space="preserve">ВЫПИСКА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РЕЕСТРА КОМПЛЕКСНЫХ ЭКОЛОГИЧЕСКИХ РАЗРЕШЕНИЙ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____ от "__" _________ 20__ г.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объект, оказывающий негативное воздействие на окружающую среду: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(код и наименование (при наличии) объекта, оказывающего негативное воздействие на окружающую среду, согласно выписке из государственного реестра объектов, оказывающих негативное воздействие на окружающую среду, содержащей сведения о постановке на государственный учет объекта, оказывающего негативное воздействие на окружающую среду, выдаваемой юридическим лицам, индивидуальным предпринимателям, осуществляющим хозяйственную и (или) иную деятельность на указанном объекте, в соответствии со </w:t>
            </w:r>
            <w:r>
              <w:rPr>
                <w:sz w:val="24"/>
              </w:rPr>
              <w:t xml:space="preserve">статьей 69.2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Настоящее комплексное экологическое разрешение предоставлено: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наименование, фамилия, имя и (при наличии) отчество индивидуального предпринимателя, наименование и реквизиты документа, удостоверяющего его личность)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Основной государственный регистрационный номер юридического лица (индивидуального предпринимателя):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Идентификационный номер налогоплательщика юридического лица (индивидуального предпринимателя):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в пределах места нахождения юридического лица или адрес регистрации по месту жительства индивидуального предпринимателя: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объекта, оказывающего негативное воздействие на окружающую среду: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Комплексное экологическое разрешение предоставлено на срок: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Комплексное экологическое разрешение предоставлено на основании записи о комплексном экологическом разрешении в реестре комплексных экологических разрешений: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 "__" __________ 20__ г.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территориального органа Федеральной службы по надзору в сфере природопользования)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Действие комплексного экологического разрешения на основании записи о комплексном экологическом разрешении в реестре комплексных экологических разрешений от "__" ________ 20__ г. продлено до "__" ________ 20__ г. (при необходимости)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Руководитель территориального органа Федеральной службы по надзору в сфере природопользования (должность)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64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Место печати (при наличии)</w:t>
            </w:r>
          </w:p>
        </w:tc>
      </w:tr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"__" ___________ 20__ г.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I. Установленные технологические нормативы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1.1. Сведения о применяемых на объекте, оказывающем</w:t>
      </w:r>
    </w:p>
    <w:p>
      <w:pPr>
        <w:pStyle w:val="0"/>
        <w:jc w:val="center"/>
      </w:pPr>
      <w:r>
        <w:rPr>
          <w:sz w:val="24"/>
        </w:rPr>
        <w:t xml:space="preserve">негативное воздействие на окружающую среду (далее - объект</w:t>
      </w:r>
    </w:p>
    <w:p>
      <w:pPr>
        <w:pStyle w:val="0"/>
        <w:jc w:val="center"/>
      </w:pPr>
      <w:r>
        <w:rPr>
          <w:sz w:val="24"/>
        </w:rPr>
        <w:t xml:space="preserve">ОНВ), наилучших доступных технологиях и (или) технологиях,</w:t>
      </w:r>
    </w:p>
    <w:p>
      <w:pPr>
        <w:pStyle w:val="0"/>
        <w:jc w:val="center"/>
      </w:pPr>
      <w:r>
        <w:rPr>
          <w:sz w:val="24"/>
        </w:rPr>
        <w:t xml:space="preserve">показатели воздействия на окружающую среду которых</w:t>
      </w:r>
    </w:p>
    <w:p>
      <w:pPr>
        <w:pStyle w:val="0"/>
        <w:jc w:val="center"/>
      </w:pPr>
      <w:r>
        <w:rPr>
          <w:sz w:val="24"/>
        </w:rPr>
        <w:t xml:space="preserve">не превышают установленные технологические показатели</w:t>
      </w:r>
    </w:p>
    <w:p>
      <w:pPr>
        <w:pStyle w:val="0"/>
        <w:jc w:val="center"/>
      </w:pPr>
      <w:r>
        <w:rPr>
          <w:sz w:val="24"/>
        </w:rPr>
        <w:t xml:space="preserve">наилучших доступных технологий (далее - НДТ)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1134"/>
        <w:gridCol w:w="1644"/>
        <w:gridCol w:w="2041"/>
        <w:gridCol w:w="2381"/>
        <w:gridCol w:w="3118"/>
        <w:gridCol w:w="737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информационно-технического справочника по наилучшим доступным технологиям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наилучших доступных технологий и (или) технологий, показатели воздействия на окружающую среду которых не превышают установленные технологические показатели НДТ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Технологические показатели НДТ (в случае если для технологии, указанной в графе, установлены технологические показатели НДТ в соответствии с </w:t>
            </w:r>
            <w:r>
              <w:rPr>
                <w:sz w:val="24"/>
              </w:rPr>
              <w:t xml:space="preserve">пунктом 3 статьи 23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документа, которым установлены технологические показатели НДТ (в случае если для технологии, указанной в графе, установлены технологические показатели НДТ в соответствии с </w:t>
            </w:r>
            <w:r>
              <w:rPr>
                <w:sz w:val="24"/>
              </w:rPr>
              <w:t xml:space="preserve">пунктом 3 статьи 23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Цели внедрения НДТ или иной технологии, показатели воздействия на окружающую среду которых не превышают установленные технологические показатели НДТ (количественные и качественные показатели, которые обеспечиваются технологией, показатели воздействия на окружающую среду которой не превышают установленные технологические показатели НДТ)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внедрения НДТ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04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1.2. Установленные технологические нормативы выбросов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37"/>
        <w:gridCol w:w="737"/>
        <w:gridCol w:w="794"/>
        <w:gridCol w:w="878"/>
        <w:gridCol w:w="794"/>
        <w:gridCol w:w="737"/>
        <w:gridCol w:w="1142"/>
        <w:gridCol w:w="1272"/>
        <w:gridCol w:w="850"/>
        <w:gridCol w:w="737"/>
        <w:gridCol w:w="1644"/>
        <w:gridCol w:w="907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gridSpan w:val="4"/>
            <w:tcW w:w="31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Характеристика стационарного источника (их совокупности)</w:t>
            </w:r>
          </w:p>
        </w:tc>
        <w:tc>
          <w:tcPr>
            <w:gridSpan w:val="2"/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Загрязняющее вещество</w:t>
            </w:r>
          </w:p>
        </w:tc>
        <w:tc>
          <w:tcPr>
            <w:gridSpan w:val="2"/>
            <w:tcW w:w="2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показатель НДТ (в соответствии с </w:t>
            </w:r>
            <w:r>
              <w:rPr>
                <w:sz w:val="24"/>
              </w:rPr>
              <w:t xml:space="preserve">пунктом 3 статьи 23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  <w:tc>
          <w:tcPr>
            <w:gridSpan w:val="2"/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показатель стационарного источника (их совокупности)</w:t>
            </w:r>
          </w:p>
        </w:tc>
        <w:tc>
          <w:tcPr>
            <w:gridSpan w:val="2"/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норматив выброса, т/год</w:t>
            </w:r>
          </w:p>
        </w:tc>
      </w:tr>
      <w:tr>
        <w:tc>
          <w:tcPr>
            <w:vMerge w:val="continue"/>
          </w:tcPr>
          <w:p/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источников</w:t>
            </w:r>
          </w:p>
        </w:tc>
        <w:tc>
          <w:tcPr>
            <w:gridSpan w:val="2"/>
            <w:tcW w:w="16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Мощность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114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27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стационарному источнику (их совокупности)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ОНВ в целом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8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4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7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4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1.3. Технологические показатели источников выбросов</w:t>
      </w:r>
    </w:p>
    <w:p>
      <w:pPr>
        <w:pStyle w:val="0"/>
        <w:jc w:val="center"/>
      </w:pPr>
      <w:r>
        <w:rPr>
          <w:sz w:val="24"/>
        </w:rPr>
        <w:t xml:space="preserve">загрязняющих веществ для контроля соблюдения установленных</w:t>
      </w:r>
    </w:p>
    <w:p>
      <w:pPr>
        <w:pStyle w:val="0"/>
        <w:jc w:val="center"/>
      </w:pPr>
      <w:r>
        <w:rPr>
          <w:sz w:val="24"/>
        </w:rPr>
        <w:t xml:space="preserve">технологических нормативов выбросов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850"/>
        <w:gridCol w:w="1134"/>
        <w:gridCol w:w="964"/>
        <w:gridCol w:w="1191"/>
        <w:gridCol w:w="850"/>
        <w:gridCol w:w="1361"/>
        <w:gridCol w:w="850"/>
      </w:tblGrid>
      <w:tr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стационарного источника (их совокупности)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источника выброса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источника выброса</w:t>
            </w:r>
          </w:p>
        </w:tc>
        <w:tc>
          <w:tcPr>
            <w:gridSpan w:val="2"/>
            <w:tcW w:w="21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Загрязняющее вещество</w:t>
            </w:r>
          </w:p>
        </w:tc>
        <w:tc>
          <w:tcPr>
            <w:gridSpan w:val="2"/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Максимальное значение технологического показателя источника выбросов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мг/куб. 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г/сек</w:t>
            </w:r>
          </w:p>
        </w:tc>
        <w:tc>
          <w:tcPr>
            <w:vMerge w:val="continue"/>
          </w:tcPr>
          <w:p/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1.4. Установленные технологические нормативы сбросов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37"/>
        <w:gridCol w:w="737"/>
        <w:gridCol w:w="794"/>
        <w:gridCol w:w="878"/>
        <w:gridCol w:w="794"/>
        <w:gridCol w:w="737"/>
        <w:gridCol w:w="1142"/>
        <w:gridCol w:w="1272"/>
        <w:gridCol w:w="850"/>
        <w:gridCol w:w="737"/>
        <w:gridCol w:w="1644"/>
        <w:gridCol w:w="907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gridSpan w:val="4"/>
            <w:tcW w:w="31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Характеристика стационарного источника (их совокупности)</w:t>
            </w:r>
          </w:p>
        </w:tc>
        <w:tc>
          <w:tcPr>
            <w:gridSpan w:val="2"/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Загрязняющее вещество</w:t>
            </w:r>
          </w:p>
        </w:tc>
        <w:tc>
          <w:tcPr>
            <w:gridSpan w:val="2"/>
            <w:tcW w:w="24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показатель НДТ (в соответствии с </w:t>
            </w:r>
            <w:r>
              <w:rPr>
                <w:sz w:val="24"/>
              </w:rPr>
              <w:t xml:space="preserve">пунктом 3 статьи 23</w:t>
            </w:r>
            <w:r>
              <w:rPr>
                <w:sz w:val="24"/>
              </w:rPr>
              <w:t xml:space="preserve"> Федерального закона от 10.01.2002 N 7-ФЗ "Об охране окружающей среды")</w:t>
            </w:r>
          </w:p>
        </w:tc>
        <w:tc>
          <w:tcPr>
            <w:gridSpan w:val="2"/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показатель стационарного источника (их совокупности)</w:t>
            </w:r>
          </w:p>
        </w:tc>
        <w:tc>
          <w:tcPr>
            <w:gridSpan w:val="2"/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норматив сброса, т/год</w:t>
            </w:r>
          </w:p>
        </w:tc>
      </w:tr>
      <w:tr>
        <w:tc>
          <w:tcPr>
            <w:vMerge w:val="continue"/>
          </w:tcPr>
          <w:p/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gridSpan w:val="2"/>
            <w:tcW w:w="16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Мощность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114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27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стационарному источнику (их совокупности)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 объекту ОНВ в целом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8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14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7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4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1.5. Технологические показатели источников сбросов</w:t>
      </w:r>
    </w:p>
    <w:p>
      <w:pPr>
        <w:pStyle w:val="0"/>
        <w:jc w:val="center"/>
      </w:pPr>
      <w:r>
        <w:rPr>
          <w:sz w:val="24"/>
        </w:rPr>
        <w:t xml:space="preserve">загрязняющих веществ для контроля соблюдения установленных</w:t>
      </w:r>
    </w:p>
    <w:p>
      <w:pPr>
        <w:pStyle w:val="0"/>
        <w:jc w:val="center"/>
      </w:pPr>
      <w:r>
        <w:rPr>
          <w:sz w:val="24"/>
        </w:rPr>
        <w:t xml:space="preserve">технологических нормативов сбросов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850"/>
        <w:gridCol w:w="1134"/>
        <w:gridCol w:w="964"/>
        <w:gridCol w:w="1191"/>
        <w:gridCol w:w="850"/>
        <w:gridCol w:w="1361"/>
        <w:gridCol w:w="850"/>
      </w:tblGrid>
      <w:tr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стационарного источника (их совокупности)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Порядковый номер источника сброса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водного объекта</w:t>
            </w:r>
          </w:p>
        </w:tc>
        <w:tc>
          <w:tcPr>
            <w:gridSpan w:val="2"/>
            <w:tcW w:w="21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Загрязняющее вещество</w:t>
            </w:r>
          </w:p>
        </w:tc>
        <w:tc>
          <w:tcPr>
            <w:gridSpan w:val="2"/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Максимальное значение технологического показателя источника сбросов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мг/куб. м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vMerge w:val="continue"/>
          </w:tcPr>
          <w:p/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1.6. Установленные нормативы физических воздействий</w:t>
      </w:r>
    </w:p>
    <w:p>
      <w:pPr>
        <w:pStyle w:val="0"/>
        <w:jc w:val="center"/>
      </w:pPr>
      <w:r>
        <w:rPr>
          <w:sz w:val="24"/>
        </w:rPr>
        <w:t xml:space="preserve">(расчет в т/год производится суммированием т/мес.)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984"/>
        <w:gridCol w:w="1757"/>
        <w:gridCol w:w="2098"/>
        <w:gridCol w:w="2721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98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стационарного источника (их совокупности)</w:t>
            </w:r>
          </w:p>
        </w:tc>
        <w:tc>
          <w:tcPr>
            <w:tcW w:w="175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физического воздействия</w:t>
            </w:r>
          </w:p>
        </w:tc>
        <w:tc>
          <w:tcPr>
            <w:gridSpan w:val="2"/>
            <w:tcW w:w="481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Технологический норматив физического воздействия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27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7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II. Установленные нормативы допустимых выбросов</w:t>
      </w:r>
    </w:p>
    <w:p>
      <w:pPr>
        <w:pStyle w:val="0"/>
        <w:jc w:val="center"/>
      </w:pPr>
      <w:r>
        <w:rPr>
          <w:sz w:val="24"/>
        </w:rPr>
        <w:t xml:space="preserve">высокотоксичных веществ, веществ, обладающих канцерогенными,</w:t>
      </w:r>
    </w:p>
    <w:p>
      <w:pPr>
        <w:pStyle w:val="0"/>
        <w:jc w:val="center"/>
      </w:pPr>
      <w:r>
        <w:rPr>
          <w:sz w:val="24"/>
        </w:rPr>
        <w:t xml:space="preserve">мутагенными свойствами (веществ I, II классов опасности),</w:t>
      </w:r>
    </w:p>
    <w:p>
      <w:pPr>
        <w:pStyle w:val="0"/>
        <w:jc w:val="center"/>
      </w:pPr>
      <w:r>
        <w:rPr>
          <w:sz w:val="24"/>
        </w:rPr>
        <w:t xml:space="preserve">при наличии таких веществ в выбросах загрязняющих веществ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2.1. Перечень и количество высокотоксичных веществ, веществ,</w:t>
      </w:r>
    </w:p>
    <w:p>
      <w:pPr>
        <w:pStyle w:val="0"/>
        <w:jc w:val="center"/>
      </w:pPr>
      <w:r>
        <w:rPr>
          <w:sz w:val="24"/>
        </w:rPr>
        <w:t xml:space="preserve">обладающих канцерогенными, мутагенными свойствами (веществ</w:t>
      </w:r>
    </w:p>
    <w:p>
      <w:pPr>
        <w:pStyle w:val="0"/>
        <w:jc w:val="center"/>
      </w:pPr>
      <w:r>
        <w:rPr>
          <w:sz w:val="24"/>
        </w:rPr>
        <w:t xml:space="preserve">I, II классов опасности), разрешенных к выбросу</w:t>
      </w:r>
    </w:p>
    <w:p>
      <w:pPr>
        <w:pStyle w:val="0"/>
        <w:jc w:val="center"/>
      </w:pPr>
      <w:r>
        <w:rPr>
          <w:sz w:val="24"/>
        </w:rPr>
        <w:t xml:space="preserve">в атмосферный воздух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1701"/>
        <w:gridCol w:w="2211"/>
        <w:gridCol w:w="510"/>
        <w:gridCol w:w="680"/>
        <w:gridCol w:w="1247"/>
        <w:gridCol w:w="737"/>
        <w:gridCol w:w="737"/>
        <w:gridCol w:w="737"/>
        <w:gridCol w:w="737"/>
        <w:gridCol w:w="782"/>
        <w:gridCol w:w="782"/>
        <w:gridCol w:w="1304"/>
      </w:tblGrid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 код вещества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gridSpan w:val="10"/>
            <w:tcW w:w="82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Установленные нормативы допустимых выбросов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  <w:tc>
          <w:tcPr>
            <w:gridSpan w:val="8"/>
            <w:tcW w:w="70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 разбивкой по годам, т/год, дата начала и дата окончания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7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4"/>
              </w:rPr>
              <w:t xml:space="preserve">Валовые выбросы (т/год) в целом по объекту, оказывающему негативное воздействие, итого:</w:t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2.2. Установленные нормативы допустимых выбросов</w:t>
      </w:r>
    </w:p>
    <w:p>
      <w:pPr>
        <w:pStyle w:val="0"/>
        <w:jc w:val="center"/>
      </w:pPr>
      <w:r>
        <w:rPr>
          <w:sz w:val="24"/>
        </w:rPr>
        <w:t xml:space="preserve">высокотоксичных веществ, веществ, обладающих канцерогенными,</w:t>
      </w:r>
    </w:p>
    <w:p>
      <w:pPr>
        <w:pStyle w:val="0"/>
        <w:jc w:val="center"/>
      </w:pPr>
      <w:r>
        <w:rPr>
          <w:sz w:val="24"/>
        </w:rPr>
        <w:t xml:space="preserve">мутагенными свойствами (веществ I, II класса опасности),</w:t>
      </w:r>
    </w:p>
    <w:p>
      <w:pPr>
        <w:pStyle w:val="0"/>
        <w:jc w:val="center"/>
      </w:pPr>
      <w:r>
        <w:rPr>
          <w:sz w:val="24"/>
        </w:rPr>
        <w:t xml:space="preserve">в атмосферный воздух по конкретным источникам и веществам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62"/>
        <w:gridCol w:w="1579"/>
        <w:gridCol w:w="737"/>
        <w:gridCol w:w="749"/>
        <w:gridCol w:w="737"/>
        <w:gridCol w:w="629"/>
        <w:gridCol w:w="725"/>
        <w:gridCol w:w="638"/>
        <w:gridCol w:w="715"/>
        <w:gridCol w:w="653"/>
        <w:gridCol w:w="706"/>
        <w:gridCol w:w="643"/>
        <w:gridCol w:w="715"/>
        <w:gridCol w:w="634"/>
        <w:gridCol w:w="715"/>
        <w:gridCol w:w="638"/>
        <w:gridCol w:w="706"/>
        <w:gridCol w:w="648"/>
        <w:gridCol w:w="706"/>
        <w:gridCol w:w="667"/>
        <w:gridCol w:w="739"/>
      </w:tblGrid>
      <w:tr>
        <w:tc>
          <w:tcPr>
            <w:tcW w:w="66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579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Производство, цех, участок</w:t>
            </w:r>
          </w:p>
        </w:tc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источника</w:t>
            </w:r>
          </w:p>
        </w:tc>
        <w:tc>
          <w:tcPr>
            <w:gridSpan w:val="2"/>
            <w:tcW w:w="148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Существующее положение 20__ год</w:t>
            </w:r>
          </w:p>
        </w:tc>
        <w:tc>
          <w:tcPr>
            <w:gridSpan w:val="16"/>
            <w:tcW w:w="108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Установленные нормативы допустимых выбросов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16"/>
            <w:tcW w:w="108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 разбивкой по годам, дата начала и дата окончания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2"/>
            <w:tcW w:w="13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  <w:tc>
          <w:tcPr>
            <w:gridSpan w:val="2"/>
            <w:tcW w:w="13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gridSpan w:val="2"/>
            <w:tcW w:w="13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gridSpan w:val="2"/>
            <w:tcW w:w="13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gridSpan w:val="2"/>
            <w:tcW w:w="134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gridSpan w:val="2"/>
            <w:tcW w:w="13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gridSpan w:val="2"/>
            <w:tcW w:w="13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gridSpan w:val="2"/>
            <w:tcW w:w="1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4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  <w:tc>
          <w:tcPr>
            <w:tcW w:w="6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7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  <w:tc>
          <w:tcPr>
            <w:tcW w:w="6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  <w:tc>
          <w:tcPr>
            <w:tcW w:w="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  <w:tc>
          <w:tcPr>
            <w:tcW w:w="6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  <w:tc>
          <w:tcPr>
            <w:tcW w:w="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  <w:tc>
          <w:tcPr>
            <w:tcW w:w="6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г/с</w:t>
            </w:r>
          </w:p>
        </w:tc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57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74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7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6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6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</w:tr>
      <w:tr>
        <w:tc>
          <w:tcPr>
            <w:tcW w:w="6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4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1"/>
            <w:tcW w:w="15341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и код загрязняющего вещества</w:t>
            </w:r>
          </w:p>
        </w:tc>
      </w:tr>
      <w:tr>
        <w:tc>
          <w:tcPr>
            <w:tcW w:w="6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4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79" w:type="dxa"/>
          </w:tcPr>
          <w:p>
            <w:pPr>
              <w:pStyle w:val="0"/>
            </w:pPr>
            <w:r>
              <w:rPr>
                <w:sz w:val="24"/>
              </w:rPr>
              <w:t xml:space="preserve">Всего по загрязняющему веществу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4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5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4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4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3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2241" w:type="dxa"/>
          </w:tcPr>
          <w:p>
            <w:pPr>
              <w:pStyle w:val="0"/>
            </w:pPr>
            <w:r>
              <w:rPr>
                <w:sz w:val="24"/>
              </w:rPr>
              <w:t xml:space="preserve">Валовые выбросы (т/год) в целом по объекту, оказывающему негативное воздействие, итого: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4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7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4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</w:t>
            </w:r>
          </w:p>
        </w:tc>
        <w:tc>
          <w:tcPr>
            <w:tcW w:w="73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III. Установленные нормативы допустимых сбросов</w:t>
      </w:r>
    </w:p>
    <w:p>
      <w:pPr>
        <w:pStyle w:val="0"/>
        <w:jc w:val="center"/>
      </w:pPr>
      <w:r>
        <w:rPr>
          <w:sz w:val="24"/>
        </w:rPr>
        <w:t xml:space="preserve">высокотоксичных веществ, веществ, обладающих канцерогенными,</w:t>
      </w:r>
    </w:p>
    <w:p>
      <w:pPr>
        <w:pStyle w:val="0"/>
        <w:jc w:val="center"/>
      </w:pPr>
      <w:r>
        <w:rPr>
          <w:sz w:val="24"/>
        </w:rPr>
        <w:t xml:space="preserve">мутагенными свойствами (веществ I, II классов опасности),</w:t>
      </w:r>
    </w:p>
    <w:p>
      <w:pPr>
        <w:pStyle w:val="0"/>
        <w:jc w:val="center"/>
      </w:pPr>
      <w:r>
        <w:rPr>
          <w:sz w:val="24"/>
        </w:rPr>
        <w:t xml:space="preserve">при наличии таких веществ в сбросах загрязняющих веществ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964"/>
        <w:gridCol w:w="1587"/>
        <w:gridCol w:w="1191"/>
        <w:gridCol w:w="340"/>
        <w:gridCol w:w="340"/>
        <w:gridCol w:w="1474"/>
        <w:gridCol w:w="340"/>
      </w:tblGrid>
      <w:tr>
        <w:tc>
          <w:tcPr>
            <w:gridSpan w:val="2"/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Наименование водного объекта:</w:t>
            </w:r>
          </w:p>
        </w:tc>
        <w:tc>
          <w:tcPr>
            <w:gridSpan w:val="3"/>
            <w:tcW w:w="311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47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Цели водопользования:</w:t>
            </w:r>
          </w:p>
        </w:tc>
        <w:tc>
          <w:tcPr>
            <w:gridSpan w:val="6"/>
            <w:tcW w:w="589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Место сброса сточных, в том числе дренажных, вод (географические координаты и расстояние от устья (для водотоков) ______________________________________</w:t>
            </w:r>
          </w:p>
        </w:tc>
      </w:tr>
      <w:tr>
        <w:tc>
          <w:tcPr>
            <w:gridSpan w:val="7"/>
            <w:tcW w:w="873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4"/>
            <w:tcW w:w="657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Тип оголовка выпуска сточных, в том числе дренажных, вод:</w:t>
            </w:r>
          </w:p>
        </w:tc>
        <w:tc>
          <w:tcPr>
            <w:gridSpan w:val="3"/>
            <w:tcW w:w="2154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3"/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Категория сточных, в том числе дренажных, вод:</w:t>
            </w:r>
          </w:p>
        </w:tc>
        <w:tc>
          <w:tcPr>
            <w:gridSpan w:val="4"/>
            <w:tcW w:w="334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Утвержденный расход сточных, в том числе дренажных, вод для установления НДС ____ куб. м/час _______ куб. м/мес. _____тыс. куб. м/год</w:t>
            </w:r>
          </w:p>
        </w:tc>
      </w:tr>
      <w:tr>
        <w:tc>
          <w:tcPr>
            <w:gridSpan w:val="8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Установленные нормативы допустимых сбросов высокотоксичных веществ, веществ, обладающих канцерогенными, мутагенными свойствами (веществ I, II классов опасности), в водный объект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Наименование выпуска:</w:t>
            </w:r>
          </w:p>
        </w:tc>
        <w:tc>
          <w:tcPr>
            <w:gridSpan w:val="6"/>
            <w:tcW w:w="589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94"/>
        <w:gridCol w:w="850"/>
        <w:gridCol w:w="1701"/>
        <w:gridCol w:w="340"/>
        <w:gridCol w:w="510"/>
        <w:gridCol w:w="454"/>
        <w:gridCol w:w="567"/>
        <w:gridCol w:w="454"/>
        <w:gridCol w:w="624"/>
        <w:gridCol w:w="454"/>
        <w:gridCol w:w="567"/>
        <w:gridCol w:w="510"/>
        <w:gridCol w:w="794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вещества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Установленный норматив допустимого сброса веществ мг/куб. дм</w:t>
            </w:r>
          </w:p>
        </w:tc>
        <w:tc>
          <w:tcPr>
            <w:gridSpan w:val="10"/>
            <w:tcW w:w="52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Установленный норматив допустимого сброса веществ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январь</w:t>
            </w:r>
          </w:p>
        </w:tc>
        <w:tc>
          <w:tcPr>
            <w:gridSpan w:val="2"/>
            <w:tcW w:w="10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февраль</w:t>
            </w:r>
          </w:p>
        </w:tc>
        <w:tc>
          <w:tcPr>
            <w:gridSpan w:val="2"/>
            <w:tcW w:w="10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</w:t>
            </w:r>
          </w:p>
        </w:tc>
        <w:tc>
          <w:tcPr>
            <w:gridSpan w:val="2"/>
            <w:tcW w:w="10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</w:t>
            </w:r>
          </w:p>
        </w:tc>
        <w:tc>
          <w:tcPr>
            <w:gridSpan w:val="2"/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1930"/>
      </w:tblGrid>
      <w:tr>
        <w:tc>
          <w:tcPr>
            <w:gridSpan w:val="15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Установленный норматив допустимого сброса веществ</w:t>
            </w:r>
          </w:p>
        </w:tc>
      </w:tr>
      <w:tr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июнь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июль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август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октябрь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ноябрь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декабрь</w:t>
            </w:r>
          </w:p>
        </w:tc>
        <w:tc>
          <w:tcPr>
            <w:tcW w:w="19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Установленный норматив допустимого сброса веществ (расчет в т/год производится суммированием т/мес.)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19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9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IV. Установленные нормативы допустимых сбросов</w:t>
      </w:r>
    </w:p>
    <w:p>
      <w:pPr>
        <w:pStyle w:val="0"/>
        <w:jc w:val="center"/>
      </w:pPr>
      <w:r>
        <w:rPr>
          <w:sz w:val="24"/>
        </w:rPr>
        <w:t xml:space="preserve">веществ в водный объект для объекта централизованной системы</w:t>
      </w:r>
    </w:p>
    <w:p>
      <w:pPr>
        <w:pStyle w:val="0"/>
        <w:jc w:val="center"/>
      </w:pPr>
      <w:r>
        <w:rPr>
          <w:sz w:val="24"/>
        </w:rPr>
        <w:t xml:space="preserve">водоотведения поселений или городских округов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91"/>
        <w:gridCol w:w="5839"/>
        <w:gridCol w:w="340"/>
      </w:tblGrid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Наименование выпуска:</w:t>
            </w:r>
          </w:p>
        </w:tc>
        <w:tc>
          <w:tcPr>
            <w:tcW w:w="583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794"/>
        <w:gridCol w:w="850"/>
        <w:gridCol w:w="1701"/>
        <w:gridCol w:w="340"/>
        <w:gridCol w:w="510"/>
        <w:gridCol w:w="454"/>
        <w:gridCol w:w="567"/>
        <w:gridCol w:w="454"/>
        <w:gridCol w:w="624"/>
        <w:gridCol w:w="454"/>
        <w:gridCol w:w="567"/>
        <w:gridCol w:w="510"/>
        <w:gridCol w:w="794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вещества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</w:t>
            </w:r>
          </w:p>
        </w:tc>
        <w:tc>
          <w:tcPr>
            <w:tcW w:w="17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Установленный норматив допустимого сброса веществ, мг/куб. дм</w:t>
            </w:r>
          </w:p>
        </w:tc>
        <w:tc>
          <w:tcPr>
            <w:gridSpan w:val="10"/>
            <w:tcW w:w="52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Установленный норматив допустимого сброса веществ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январь</w:t>
            </w:r>
          </w:p>
        </w:tc>
        <w:tc>
          <w:tcPr>
            <w:gridSpan w:val="2"/>
            <w:tcW w:w="10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февраль</w:t>
            </w:r>
          </w:p>
        </w:tc>
        <w:tc>
          <w:tcPr>
            <w:gridSpan w:val="2"/>
            <w:tcW w:w="10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март</w:t>
            </w:r>
          </w:p>
        </w:tc>
        <w:tc>
          <w:tcPr>
            <w:gridSpan w:val="2"/>
            <w:tcW w:w="102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апрель</w:t>
            </w:r>
          </w:p>
        </w:tc>
        <w:tc>
          <w:tcPr>
            <w:gridSpan w:val="2"/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1930"/>
      </w:tblGrid>
      <w:tr>
        <w:tc>
          <w:tcPr>
            <w:gridSpan w:val="15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Установленный норматив допустимого сброса веществ</w:t>
            </w:r>
          </w:p>
        </w:tc>
      </w:tr>
      <w:tr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июнь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июль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август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сентябрь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октябрь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ноябрь</w:t>
            </w:r>
          </w:p>
        </w:tc>
        <w:tc>
          <w:tcPr>
            <w:gridSpan w:val="2"/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декабрь</w:t>
            </w:r>
          </w:p>
        </w:tc>
        <w:tc>
          <w:tcPr>
            <w:tcW w:w="19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Установленный норматив допустимого сброса веществ (расчет в т/год производится суммированием т/мес.)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г/ч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т/мес.</w:t>
            </w:r>
          </w:p>
        </w:tc>
        <w:tc>
          <w:tcPr>
            <w:tcW w:w="19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т/год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193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</w:tr>
      <w:tr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1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3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V. Установленные нормативы образования отходов</w:t>
      </w:r>
    </w:p>
    <w:p>
      <w:pPr>
        <w:pStyle w:val="0"/>
        <w:jc w:val="center"/>
      </w:pPr>
      <w:r>
        <w:rPr>
          <w:sz w:val="24"/>
        </w:rPr>
        <w:t xml:space="preserve">и лимиты на их размещение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"/>
        <w:gridCol w:w="1304"/>
        <w:gridCol w:w="1020"/>
        <w:gridCol w:w="1984"/>
        <w:gridCol w:w="1531"/>
        <w:gridCol w:w="2324"/>
      </w:tblGrid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строки</w:t>
            </w:r>
          </w:p>
        </w:tc>
        <w:tc>
          <w:tcPr>
            <w:gridSpan w:val="5"/>
            <w:tcW w:w="81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Образование отходов</w:t>
            </w:r>
          </w:p>
        </w:tc>
      </w:tr>
      <w:tr>
        <w:tc>
          <w:tcPr>
            <w:vMerge w:val="continue"/>
          </w:tcPr>
          <w:p/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отходов по </w:t>
            </w:r>
            <w:r>
              <w:rPr>
                <w:sz w:val="24"/>
              </w:rPr>
              <w:t xml:space="preserve">ФККО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по </w:t>
            </w:r>
            <w:r>
              <w:rPr>
                <w:sz w:val="24"/>
              </w:rPr>
              <w:t xml:space="preserve">ФККО</w:t>
            </w:r>
          </w:p>
        </w:tc>
        <w:tc>
          <w:tcPr>
            <w:gridSpan w:val="2"/>
            <w:tcW w:w="351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Норматив образования отходов</w:t>
            </w:r>
          </w:p>
        </w:tc>
        <w:tc>
          <w:tcPr>
            <w:tcW w:w="23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Максимальное годовое количество образования отходов, тонн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Величина</w:t>
            </w:r>
          </w:p>
        </w:tc>
        <w:tc>
          <w:tcPr>
            <w:vMerge w:val="continue"/>
          </w:tcPr>
          <w:p/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1361"/>
        <w:gridCol w:w="1304"/>
        <w:gridCol w:w="797"/>
        <w:gridCol w:w="1301"/>
        <w:gridCol w:w="696"/>
        <w:gridCol w:w="686"/>
        <w:gridCol w:w="706"/>
        <w:gridCol w:w="696"/>
        <w:gridCol w:w="691"/>
        <w:gridCol w:w="686"/>
        <w:gridCol w:w="1272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строки</w:t>
            </w:r>
          </w:p>
        </w:tc>
        <w:tc>
          <w:tcPr>
            <w:gridSpan w:val="11"/>
            <w:tcW w:w="101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Отходы, передаваемые для размещения другим индивидуальным предпринимателям, юридическим лицам</w:t>
            </w:r>
          </w:p>
        </w:tc>
      </w:tr>
      <w:tr>
        <w:tc>
          <w:tcPr>
            <w:vMerge w:val="continue"/>
          </w:tcPr>
          <w:p/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объекта размещения отходов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объекта размещения отходов в ГРОРО</w:t>
            </w:r>
          </w:p>
        </w:tc>
        <w:tc>
          <w:tcPr>
            <w:gridSpan w:val="9"/>
            <w:tcW w:w="7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Лимиты на размещение отходов, тонн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gridSpan w:val="8"/>
            <w:tcW w:w="6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по годам, дата начала и дата окончания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7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3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9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9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1361"/>
        <w:gridCol w:w="1304"/>
        <w:gridCol w:w="797"/>
        <w:gridCol w:w="1301"/>
        <w:gridCol w:w="696"/>
        <w:gridCol w:w="686"/>
        <w:gridCol w:w="706"/>
        <w:gridCol w:w="696"/>
        <w:gridCol w:w="691"/>
        <w:gridCol w:w="686"/>
        <w:gridCol w:w="1272"/>
      </w:tblGrid>
      <w:tr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строки</w:t>
            </w:r>
          </w:p>
        </w:tc>
        <w:tc>
          <w:tcPr>
            <w:gridSpan w:val="11"/>
            <w:tcW w:w="101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Отходы, размещаемые на самостоятельно эксплуатируемых (собственных) объектах размещения отходов</w:t>
            </w:r>
          </w:p>
        </w:tc>
      </w:tr>
      <w:tr>
        <w:tc>
          <w:tcPr>
            <w:vMerge w:val="continue"/>
          </w:tcPr>
          <w:p/>
        </w:tc>
        <w:tc>
          <w:tcPr>
            <w:tcW w:w="136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объекта размещения отходов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объекта размещения отходов в ГРОРО</w:t>
            </w:r>
          </w:p>
        </w:tc>
        <w:tc>
          <w:tcPr>
            <w:gridSpan w:val="9"/>
            <w:tcW w:w="7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Лимиты на размещение отходов, тонн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79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gridSpan w:val="8"/>
            <w:tcW w:w="67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том числе по годам, дата начала и дата окончания действия комплексного экологического разрешения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20__</w:t>
            </w:r>
          </w:p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__.__.20__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7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13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6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6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27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</w:tr>
      <w:tr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9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9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7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VI. Установленные требования к обращению с отходами</w:t>
      </w:r>
    </w:p>
    <w:p>
      <w:pPr>
        <w:pStyle w:val="0"/>
        <w:jc w:val="center"/>
      </w:pPr>
      <w:r>
        <w:rPr>
          <w:sz w:val="24"/>
        </w:rPr>
        <w:t xml:space="preserve">производства и потребления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VII. Сведения о программе производственного</w:t>
      </w:r>
    </w:p>
    <w:p>
      <w:pPr>
        <w:pStyle w:val="0"/>
        <w:jc w:val="center"/>
      </w:pPr>
      <w:r>
        <w:rPr>
          <w:sz w:val="24"/>
        </w:rPr>
        <w:t xml:space="preserve">экологического контроля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VIII. Сведения о программе повышения</w:t>
      </w:r>
    </w:p>
    <w:p>
      <w:pPr>
        <w:pStyle w:val="0"/>
        <w:jc w:val="center"/>
      </w:pPr>
      <w:r>
        <w:rPr>
          <w:sz w:val="24"/>
        </w:rPr>
        <w:t xml:space="preserve">экологической эффективности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IX. Сведения об установленных временно разрешенных</w:t>
      </w:r>
    </w:p>
    <w:p>
      <w:pPr>
        <w:pStyle w:val="0"/>
        <w:jc w:val="center"/>
      </w:pPr>
      <w:r>
        <w:rPr>
          <w:sz w:val="24"/>
        </w:rPr>
        <w:t xml:space="preserve">выбросах загрязняющих веществ (в случаях, предусмотренных</w:t>
      </w:r>
    </w:p>
    <w:p>
      <w:pPr>
        <w:pStyle w:val="0"/>
        <w:jc w:val="center"/>
      </w:pPr>
      <w:r>
        <w:rPr>
          <w:sz w:val="24"/>
        </w:rPr>
        <w:t xml:space="preserve">пунктом 1 статьи 23.1</w:t>
      </w:r>
      <w:r>
        <w:rPr>
          <w:sz w:val="24"/>
        </w:rPr>
        <w:t xml:space="preserve"> Федерального закона</w:t>
      </w:r>
    </w:p>
    <w:p>
      <w:pPr>
        <w:pStyle w:val="0"/>
        <w:jc w:val="center"/>
      </w:pPr>
      <w:r>
        <w:rPr>
          <w:sz w:val="24"/>
        </w:rPr>
        <w:t xml:space="preserve">от 10.01.2002 N 7-ФЗ "Об охране окружающей среды")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9.1. Сведения об установленных временно разрешенных выбросах</w:t>
      </w:r>
    </w:p>
    <w:p>
      <w:pPr>
        <w:pStyle w:val="0"/>
        <w:jc w:val="center"/>
      </w:pPr>
      <w:r>
        <w:rPr>
          <w:sz w:val="24"/>
        </w:rPr>
        <w:t xml:space="preserve">загрязняющих веществ, для которых установлены</w:t>
      </w:r>
    </w:p>
    <w:p>
      <w:pPr>
        <w:pStyle w:val="0"/>
        <w:jc w:val="center"/>
      </w:pPr>
      <w:r>
        <w:rPr>
          <w:sz w:val="24"/>
        </w:rPr>
        <w:t xml:space="preserve">технологические показатели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9.2. Сведения об установленных временно разрешенных выбросах</w:t>
      </w:r>
    </w:p>
    <w:p>
      <w:pPr>
        <w:pStyle w:val="0"/>
        <w:jc w:val="center"/>
      </w:pPr>
      <w:r>
        <w:rPr>
          <w:sz w:val="24"/>
        </w:rPr>
        <w:t xml:space="preserve">высокотоксичных веществ, веществ, обладающих канцерогенными,</w:t>
      </w:r>
    </w:p>
    <w:p>
      <w:pPr>
        <w:pStyle w:val="0"/>
        <w:jc w:val="center"/>
      </w:pPr>
      <w:r>
        <w:rPr>
          <w:sz w:val="24"/>
        </w:rPr>
        <w:t xml:space="preserve">мутагенными свойствами (веществ I, II класса опасности),</w:t>
      </w:r>
    </w:p>
    <w:p>
      <w:pPr>
        <w:pStyle w:val="0"/>
        <w:jc w:val="center"/>
      </w:pPr>
      <w:r>
        <w:rPr>
          <w:sz w:val="24"/>
        </w:rPr>
        <w:t xml:space="preserve">при наличии таких веществ в выбросах загрязняющих веществ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X. Сведения об установленных временно разрешенных</w:t>
      </w:r>
    </w:p>
    <w:p>
      <w:pPr>
        <w:pStyle w:val="0"/>
        <w:jc w:val="center"/>
      </w:pPr>
      <w:r>
        <w:rPr>
          <w:sz w:val="24"/>
        </w:rPr>
        <w:t xml:space="preserve">сбросах загрязняющих веществ (в случаях, предусмотренных</w:t>
      </w:r>
    </w:p>
    <w:p>
      <w:pPr>
        <w:pStyle w:val="0"/>
        <w:jc w:val="center"/>
      </w:pPr>
      <w:r>
        <w:rPr>
          <w:sz w:val="24"/>
        </w:rPr>
        <w:t xml:space="preserve">пунктом 1 статьи 23.1</w:t>
      </w:r>
      <w:r>
        <w:rPr>
          <w:sz w:val="24"/>
        </w:rPr>
        <w:t xml:space="preserve"> Федерального закона</w:t>
      </w:r>
    </w:p>
    <w:p>
      <w:pPr>
        <w:pStyle w:val="0"/>
        <w:jc w:val="center"/>
      </w:pPr>
      <w:r>
        <w:rPr>
          <w:sz w:val="24"/>
        </w:rPr>
        <w:t xml:space="preserve">от 10.01.2002 N 7-ФЗ "Об охране окружающей среды")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10.1. Сведения об установленных временно разрешенных сбросах</w:t>
      </w:r>
    </w:p>
    <w:p>
      <w:pPr>
        <w:pStyle w:val="0"/>
        <w:jc w:val="center"/>
      </w:pPr>
      <w:r>
        <w:rPr>
          <w:sz w:val="24"/>
        </w:rPr>
        <w:t xml:space="preserve">загрязняющих веществ, для которых установлены</w:t>
      </w:r>
    </w:p>
    <w:p>
      <w:pPr>
        <w:pStyle w:val="0"/>
        <w:jc w:val="center"/>
      </w:pPr>
      <w:r>
        <w:rPr>
          <w:sz w:val="24"/>
        </w:rPr>
        <w:t xml:space="preserve">технологические показатели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center"/>
      </w:pPr>
      <w:r>
        <w:rPr>
          <w:sz w:val="24"/>
        </w:rPr>
        <w:t xml:space="preserve">10.2. Сведения об установленных временно разрешенных сбросах</w:t>
      </w:r>
    </w:p>
    <w:p>
      <w:pPr>
        <w:pStyle w:val="0"/>
        <w:jc w:val="center"/>
      </w:pPr>
      <w:r>
        <w:rPr>
          <w:sz w:val="24"/>
        </w:rPr>
        <w:t xml:space="preserve">высокотоксичных веществ, веществ, обладающих канцерогенными,</w:t>
      </w:r>
    </w:p>
    <w:p>
      <w:pPr>
        <w:pStyle w:val="0"/>
        <w:jc w:val="center"/>
      </w:pPr>
      <w:r>
        <w:rPr>
          <w:sz w:val="24"/>
        </w:rPr>
        <w:t xml:space="preserve">мутагенными свойствами (веществ I, II класса опасности),</w:t>
      </w:r>
    </w:p>
    <w:p>
      <w:pPr>
        <w:pStyle w:val="0"/>
        <w:jc w:val="center"/>
      </w:pPr>
      <w:r>
        <w:rPr>
          <w:sz w:val="24"/>
        </w:rPr>
        <w:t xml:space="preserve">при наличии таких веществ в сбросах загрязняющих веществ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XI. Информация о наличии положительного заключения</w:t>
      </w:r>
    </w:p>
    <w:p>
      <w:pPr>
        <w:pStyle w:val="0"/>
        <w:jc w:val="center"/>
      </w:pPr>
      <w:r>
        <w:rPr>
          <w:sz w:val="24"/>
        </w:rPr>
        <w:t xml:space="preserve">государственной экологической экспертизы (в случае</w:t>
      </w:r>
    </w:p>
    <w:p>
      <w:pPr>
        <w:pStyle w:val="0"/>
        <w:jc w:val="center"/>
      </w:pPr>
      <w:r>
        <w:rPr>
          <w:sz w:val="24"/>
        </w:rPr>
        <w:t xml:space="preserve">необходимости проведения такой экспертизы в соответствии</w:t>
      </w:r>
    </w:p>
    <w:p>
      <w:pPr>
        <w:pStyle w:val="0"/>
        <w:jc w:val="center"/>
      </w:pPr>
      <w:r>
        <w:rPr>
          <w:sz w:val="24"/>
        </w:rPr>
        <w:t xml:space="preserve">с законодательством Российской Федерации</w:t>
      </w:r>
    </w:p>
    <w:p>
      <w:pPr>
        <w:pStyle w:val="0"/>
        <w:jc w:val="center"/>
      </w:pPr>
      <w:r>
        <w:rPr>
          <w:sz w:val="24"/>
        </w:rPr>
        <w:t xml:space="preserve">об экологической экспертизе)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XII. Утвержденные квоты выбросов</w:t>
      </w:r>
    </w:p>
    <w:p>
      <w:pPr>
        <w:pStyle w:val="0"/>
        <w:jc w:val="center"/>
      </w:pPr>
      <w:r>
        <w:rPr>
          <w:sz w:val="24"/>
        </w:rPr>
        <w:t xml:space="preserve">(в соответствии с </w:t>
      </w:r>
      <w:r>
        <w:rPr>
          <w:sz w:val="24"/>
        </w:rPr>
        <w:t xml:space="preserve">частью 12 статьи 5</w:t>
      </w:r>
      <w:r>
        <w:rPr>
          <w:sz w:val="24"/>
        </w:rPr>
        <w:t xml:space="preserve"> Федерального закона</w:t>
      </w:r>
    </w:p>
    <w:p>
      <w:pPr>
        <w:pStyle w:val="0"/>
        <w:jc w:val="center"/>
      </w:pPr>
      <w:r>
        <w:rPr>
          <w:sz w:val="24"/>
        </w:rPr>
        <w:t xml:space="preserve">от 26.07.2019 N 195-ФЗ "О проведении эксперимента</w:t>
      </w:r>
    </w:p>
    <w:p>
      <w:pPr>
        <w:pStyle w:val="0"/>
        <w:jc w:val="center"/>
      </w:pPr>
      <w:r>
        <w:rPr>
          <w:sz w:val="24"/>
        </w:rPr>
        <w:t xml:space="preserve">по квотированию выбросов загрязняющих веществ и внесении</w:t>
      </w:r>
    </w:p>
    <w:p>
      <w:pPr>
        <w:pStyle w:val="0"/>
        <w:jc w:val="center"/>
      </w:pPr>
      <w:r>
        <w:rPr>
          <w:sz w:val="24"/>
        </w:rPr>
        <w:t xml:space="preserve">изменений в отдельные законодательные акты</w:t>
      </w:r>
    </w:p>
    <w:p>
      <w:pPr>
        <w:pStyle w:val="0"/>
        <w:jc w:val="center"/>
      </w:pPr>
      <w:r>
        <w:rPr>
          <w:sz w:val="24"/>
        </w:rPr>
        <w:t xml:space="preserve">Российской Федерации в части снижения загрязнения</w:t>
      </w:r>
    </w:p>
    <w:p>
      <w:pPr>
        <w:pStyle w:val="0"/>
        <w:jc w:val="center"/>
      </w:pPr>
      <w:r>
        <w:rPr>
          <w:sz w:val="24"/>
        </w:rPr>
        <w:t xml:space="preserve">атмосферного воздуха")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center"/>
      </w:pPr>
      <w:r>
        <w:rPr>
          <w:sz w:val="24"/>
        </w:rPr>
        <w:t xml:space="preserve">Раздел XIII. Срок действия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20.11.2025 N 634</w:t>
            <w:br/>
            <w:t>"Об утверждении формы заявки на предоставление комплексного экологического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20.11.2025 N 634</w:t>
            <w:br/>
            <w:t>"Об утверждении формы заявки на предоставление комплексного экологического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20.11.2025 N 634
"Об утверждении формы заявки на предоставление комплексного экологического разрешения и формы выписки из реестра комплексных экологических разрешений"
(Зарегистрировано в Минюсте России 18.12.2025 N 84656)</dc:title>
  <dcterms:created xsi:type="dcterms:W3CDTF">2026-10-19T03:38:17Z</dcterms:created>
</cp:coreProperties>
</file>