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>31.10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Арбитражном суде Уральского округа состоялось судебное заседание по делу №</w:t>
      </w:r>
      <w:r>
        <w:rPr>
          <w:rFonts w:ascii="Times New Roman" w:hAnsi="Times New Roman"/>
          <w:color w:val="000000"/>
          <w:sz w:val="28"/>
        </w:rPr>
        <w:t xml:space="preserve"> А</w:t>
      </w:r>
      <w:r>
        <w:rPr>
          <w:rFonts w:ascii="Times New Roman" w:hAnsi="Times New Roman"/>
          <w:color w:val="000000"/>
          <w:sz w:val="28"/>
        </w:rPr>
        <w:t>07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23666</w:t>
      </w:r>
      <w:r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2020</w:t>
      </w:r>
      <w:r>
        <w:rPr>
          <w:rFonts w:ascii="Times New Roman" w:hAnsi="Times New Roman"/>
          <w:color w:val="000000"/>
          <w:sz w:val="28"/>
        </w:rPr>
        <w:t xml:space="preserve"> по кассационной жалобе </w:t>
      </w:r>
      <w:r>
        <w:rPr>
          <w:rFonts w:ascii="Times New Roman" w:hAnsi="Times New Roman"/>
          <w:sz w:val="28"/>
        </w:rPr>
        <w:t>АО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Транснефть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Урал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на постановление </w:t>
      </w:r>
      <w:r>
        <w:rPr>
          <w:rFonts w:ascii="Times New Roman" w:hAnsi="Times New Roman"/>
          <w:color w:val="000000"/>
          <w:sz w:val="28"/>
        </w:rPr>
        <w:t>Восемнадцатого арбитражного апелляционного суда</w:t>
      </w:r>
      <w:r>
        <w:rPr>
          <w:rFonts w:ascii="Times New Roman" w:hAnsi="Times New Roman"/>
          <w:color w:val="000000"/>
          <w:sz w:val="28"/>
        </w:rPr>
        <w:t xml:space="preserve"> от 10.07.2023, которым решение Арбитражного суда Республики Башкортостан от 10.02.2023 отменено, исковое заявление Управления </w:t>
      </w:r>
      <w:r>
        <w:rPr>
          <w:rFonts w:ascii="Times New Roman" w:hAnsi="Times New Roman"/>
          <w:sz w:val="28"/>
        </w:rPr>
        <w:t xml:space="preserve">к АО «Транснефть – Урал» удовлетворено, с АО «Транснефть – Урал» взыскан ущерб, причиненный водному объекту в размере 2 758 204 руб. </w:t>
      </w:r>
      <w:r>
        <w:rPr>
          <w:rFonts w:ascii="Times New Roman" w:hAnsi="Times New Roman"/>
          <w:color w:val="000000"/>
          <w:sz w:val="28"/>
        </w:rPr>
        <w:t xml:space="preserve">Постановлением Арбитражного суда Уральского округа постановление </w:t>
      </w:r>
      <w:r>
        <w:rPr>
          <w:rFonts w:ascii="Times New Roman" w:hAnsi="Times New Roman"/>
          <w:color w:val="000000"/>
          <w:sz w:val="28"/>
        </w:rPr>
        <w:t>Восемнадцатого</w:t>
      </w:r>
      <w:r>
        <w:rPr>
          <w:rFonts w:ascii="Times New Roman" w:hAnsi="Times New Roman"/>
          <w:color w:val="000000"/>
          <w:sz w:val="28"/>
        </w:rPr>
        <w:t xml:space="preserve"> арбитражного апелляционного суда от </w:t>
      </w:r>
      <w:r>
        <w:rPr>
          <w:rFonts w:ascii="Times New Roman" w:hAnsi="Times New Roman"/>
          <w:color w:val="000000"/>
          <w:sz w:val="28"/>
        </w:rPr>
        <w:t>10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07</w:t>
      </w:r>
      <w:r>
        <w:rPr>
          <w:rFonts w:ascii="Times New Roman" w:hAnsi="Times New Roman"/>
          <w:color w:val="000000"/>
          <w:sz w:val="28"/>
        </w:rPr>
        <w:t>.2023 оставлен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без изменения, кассационная жалоба </w:t>
      </w:r>
      <w:r>
        <w:rPr>
          <w:rFonts w:ascii="Times New Roman" w:hAnsi="Times New Roman"/>
          <w:sz w:val="28"/>
        </w:rPr>
        <w:t>АО «Транснефть – Урал</w:t>
      </w:r>
      <w:r>
        <w:rPr>
          <w:rFonts w:ascii="Times New Roman" w:hAnsi="Times New Roman"/>
          <w:color w:val="000000"/>
          <w:sz w:val="28"/>
        </w:rPr>
        <w:t xml:space="preserve"> - без удовлетворения;</w:t>
      </w:r>
    </w:p>
    <w:p w14:paraId="02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0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31.10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sz w:val="28"/>
        </w:rPr>
        <w:t xml:space="preserve"> в Златоустовском городском суде Челябинской области состоялось судебное заседание по делу № 2а-1683/2023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 xml:space="preserve">исковому заявлению                          </w:t>
      </w:r>
      <w:r>
        <w:rPr>
          <w:rFonts w:ascii="Times New Roman" w:hAnsi="Times New Roman"/>
          <w:sz w:val="28"/>
        </w:rPr>
        <w:t xml:space="preserve"> ООО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Златоустовск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 xml:space="preserve"> металлургическ</w:t>
      </w:r>
      <w:r>
        <w:rPr>
          <w:rFonts w:ascii="Times New Roman" w:hAnsi="Times New Roman"/>
          <w:sz w:val="28"/>
        </w:rPr>
        <w:t>ий завод»</w:t>
      </w:r>
      <w:r>
        <w:rPr>
          <w:rFonts w:ascii="Times New Roman" w:hAnsi="Times New Roman"/>
          <w:sz w:val="28"/>
        </w:rPr>
        <w:t xml:space="preserve"> к Администрации Златоустовского городского округа о признании недействительным распоряжения № 2572-р/АДМ от 21.12.2020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Управление привлечено судом </w:t>
      </w:r>
      <w:r>
        <w:rPr>
          <w:rFonts w:ascii="Times New Roman" w:hAnsi="Times New Roman"/>
          <w:sz w:val="28"/>
        </w:rPr>
        <w:t>к участию в деле в качестве третьего лица не заявляющего самостоятельных требований.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Решением </w:t>
      </w:r>
      <w:r>
        <w:rPr>
          <w:rFonts w:ascii="Times New Roman" w:hAnsi="Times New Roman"/>
          <w:sz w:val="28"/>
        </w:rPr>
        <w:t xml:space="preserve">Златоустовского городского суда Челябинской области исковое заявление </w:t>
      </w:r>
      <w:r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Златоустовск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 xml:space="preserve"> металлургическ</w:t>
      </w:r>
      <w:r>
        <w:rPr>
          <w:rFonts w:ascii="Times New Roman" w:hAnsi="Times New Roman"/>
          <w:sz w:val="28"/>
        </w:rPr>
        <w:t>ий завод»</w:t>
      </w:r>
      <w:r>
        <w:rPr>
          <w:rFonts w:ascii="Times New Roman" w:hAnsi="Times New Roman"/>
          <w:sz w:val="28"/>
        </w:rPr>
        <w:t xml:space="preserve"> удовлетворено, распоряжение </w:t>
      </w:r>
      <w:r>
        <w:rPr>
          <w:rFonts w:ascii="Times New Roman" w:hAnsi="Times New Roman"/>
          <w:sz w:val="28"/>
        </w:rPr>
        <w:t>Администрации Златоустовского городского округа</w:t>
      </w:r>
      <w:r>
        <w:rPr>
          <w:rFonts w:ascii="Times New Roman" w:hAnsi="Times New Roman"/>
          <w:sz w:val="28"/>
        </w:rPr>
        <w:t xml:space="preserve"> признано недействительным;</w:t>
      </w:r>
    </w:p>
    <w:p w14:paraId="0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31.10.2023 </w:t>
      </w:r>
      <w:r>
        <w:rPr>
          <w:rFonts w:ascii="Times New Roman" w:hAnsi="Times New Roman"/>
          <w:sz w:val="28"/>
        </w:rPr>
        <w:t xml:space="preserve">в Курганском городском суде Курганской области состоялось судебное заседание по делу № 12-1174/2023 по жалобе генерального директора АО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Водный Союз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Овсянникова В.Л. на постановление</w:t>
      </w:r>
      <w:r>
        <w:rPr>
          <w:rFonts w:ascii="Times New Roman" w:hAnsi="Times New Roman"/>
          <w:sz w:val="28"/>
        </w:rPr>
        <w:t xml:space="preserve"> Управления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привлечении к административной ответственности</w:t>
      </w:r>
      <w:r>
        <w:rPr>
          <w:rFonts w:ascii="Times New Roman" w:hAnsi="Times New Roman"/>
          <w:sz w:val="28"/>
        </w:rPr>
        <w:t xml:space="preserve"> по ч.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 ст.</w:t>
      </w:r>
      <w:r>
        <w:rPr>
          <w:rFonts w:ascii="Times New Roman" w:hAnsi="Times New Roman"/>
          <w:sz w:val="28"/>
        </w:rPr>
        <w:t xml:space="preserve"> 8.13 КоАП РФ. </w:t>
      </w:r>
      <w:r>
        <w:rPr>
          <w:rFonts w:ascii="Times New Roman" w:hAnsi="Times New Roman"/>
          <w:sz w:val="28"/>
        </w:rPr>
        <w:t>Судебное з</w:t>
      </w:r>
      <w:r>
        <w:rPr>
          <w:rFonts w:ascii="Times New Roman" w:hAnsi="Times New Roman"/>
          <w:sz w:val="28"/>
        </w:rPr>
        <w:t>аседание отложено на 03.11.2023;</w:t>
      </w:r>
    </w:p>
    <w:p w14:paraId="06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01.11.2023</w:t>
      </w:r>
      <w:r>
        <w:rPr>
          <w:rFonts w:ascii="Times New Roman" w:hAnsi="Times New Roman"/>
          <w:sz w:val="28"/>
        </w:rPr>
        <w:t xml:space="preserve"> в Арбитражном суде Свердловской области состоялось судебное заседание по делу № А60-46601/2023 по </w:t>
      </w:r>
      <w:r>
        <w:rPr>
          <w:rFonts w:ascii="Times New Roman" w:hAnsi="Times New Roman"/>
          <w:color w:val="000000"/>
          <w:sz w:val="28"/>
        </w:rPr>
        <w:t xml:space="preserve">заявлению </w:t>
      </w:r>
      <w:r>
        <w:rPr>
          <w:rFonts w:ascii="Times New Roman" w:hAnsi="Times New Roman"/>
          <w:sz w:val="28"/>
        </w:rPr>
        <w:t xml:space="preserve">ПАО «Т Плюс» к Управлению о признании недействительным ответа Управления от 26.06.2023 № 03-04-11/12758 и обязании рассмотреть ходатайство ПАО «Т Плюс» об отсрочке исполнения ранее выданного предписания об устранении выявленных нарушений. Определением Арбитражного суда Свердловской области производство по делу прекращено, </w:t>
      </w:r>
      <w:r>
        <w:rPr>
          <w:rFonts w:ascii="Times New Roman" w:hAnsi="Times New Roman"/>
          <w:color w:val="000000"/>
          <w:sz w:val="28"/>
        </w:rPr>
        <w:t xml:space="preserve">заявление </w:t>
      </w:r>
      <w:r>
        <w:rPr>
          <w:rFonts w:ascii="Times New Roman" w:hAnsi="Times New Roman"/>
          <w:sz w:val="28"/>
        </w:rPr>
        <w:t>ПАО «Т Плюс» оставлено без рассмотрения;</w:t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02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11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sz w:val="28"/>
        </w:rPr>
        <w:t xml:space="preserve"> в Арбитражном суде Свердловской области состоялось судебное заседание по делу А60-</w:t>
      </w:r>
      <w:r>
        <w:rPr>
          <w:rFonts w:ascii="Times New Roman" w:hAnsi="Times New Roman"/>
          <w:sz w:val="28"/>
        </w:rPr>
        <w:t>54390</w:t>
      </w:r>
      <w:r>
        <w:rPr>
          <w:rFonts w:ascii="Times New Roman" w:hAnsi="Times New Roman"/>
          <w:sz w:val="28"/>
        </w:rPr>
        <w:t xml:space="preserve">/2023 по заявлению </w:t>
      </w:r>
      <w:r>
        <w:rPr>
          <w:rFonts w:ascii="Times New Roman" w:hAnsi="Times New Roman"/>
          <w:sz w:val="28"/>
        </w:rPr>
        <w:t>ООО «</w:t>
      </w:r>
      <w:r>
        <w:rPr>
          <w:rFonts w:ascii="Times New Roman" w:hAnsi="Times New Roman"/>
          <w:sz w:val="28"/>
        </w:rPr>
        <w:t>М ТРИ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о признании </w:t>
      </w:r>
      <w:r>
        <w:rPr>
          <w:rFonts w:ascii="Times New Roman" w:hAnsi="Times New Roman"/>
          <w:sz w:val="28"/>
        </w:rPr>
        <w:t>недействительным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 о возмещении вреда, причиненного почвам в размере 3 357 900 руб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Судебное з</w:t>
      </w:r>
      <w:r>
        <w:rPr>
          <w:rFonts w:ascii="Times New Roman" w:hAnsi="Times New Roman"/>
          <w:sz w:val="28"/>
        </w:rPr>
        <w:t>аседание отложено на 07.12.2023;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02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11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sz w:val="28"/>
        </w:rPr>
        <w:t xml:space="preserve"> в Арбитражном суде Свердловской области состоялось судебное заседание по делу А60-</w:t>
      </w:r>
      <w:r>
        <w:rPr>
          <w:rFonts w:ascii="Times New Roman" w:hAnsi="Times New Roman"/>
          <w:sz w:val="28"/>
        </w:rPr>
        <w:t>49544</w:t>
      </w:r>
      <w:r>
        <w:rPr>
          <w:rFonts w:ascii="Times New Roman" w:hAnsi="Times New Roman"/>
          <w:sz w:val="28"/>
        </w:rPr>
        <w:t xml:space="preserve">/2023 по заявлению </w:t>
      </w:r>
      <w:r>
        <w:rPr>
          <w:rFonts w:ascii="Times New Roman" w:hAnsi="Times New Roman"/>
          <w:sz w:val="28"/>
        </w:rPr>
        <w:t>ООО «Челябинский завод по производству коксохимической продукции»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 Ленинскому районному отделу судебных приставов УФССП по Свердловской области о признании незаконным отказа возврата исполнительного листа. </w:t>
      </w:r>
      <w:r>
        <w:rPr>
          <w:rFonts w:ascii="Times New Roman" w:hAnsi="Times New Roman"/>
          <w:color w:val="000000"/>
          <w:sz w:val="28"/>
        </w:rPr>
        <w:t xml:space="preserve">Управление привлечено судом </w:t>
      </w:r>
      <w:r>
        <w:rPr>
          <w:rFonts w:ascii="Times New Roman" w:hAnsi="Times New Roman"/>
          <w:sz w:val="28"/>
        </w:rPr>
        <w:t>к участию в деле в качестве третьего лица не заявляющего самостоятельных требований.</w:t>
      </w:r>
      <w:r>
        <w:rPr>
          <w:rFonts w:ascii="Times New Roman" w:hAnsi="Times New Roman"/>
          <w:sz w:val="28"/>
        </w:rPr>
        <w:t xml:space="preserve"> Определением Арбитражного суда Свердловской области по заявлению ООО «Челябинский завод по производству коксохимической продукции» производство по делу прекращено; 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0D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03.11</w:t>
      </w:r>
      <w:r>
        <w:rPr>
          <w:rFonts w:ascii="Times New Roman" w:hAnsi="Times New Roman"/>
          <w:b w:val="1"/>
          <w:sz w:val="28"/>
        </w:rPr>
        <w:t xml:space="preserve">.2023 </w:t>
      </w:r>
      <w:r>
        <w:rPr>
          <w:rFonts w:ascii="Times New Roman" w:hAnsi="Times New Roman"/>
          <w:sz w:val="28"/>
        </w:rPr>
        <w:t xml:space="preserve">в Курганском городском суде Курганской области состоялось судебное заседание по делу № 12-1174/2023 по жалобе генерального директора АО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Водный Союз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Овсянникова В.Л. на постановление</w:t>
      </w:r>
      <w:r>
        <w:rPr>
          <w:rFonts w:ascii="Times New Roman" w:hAnsi="Times New Roman"/>
          <w:sz w:val="28"/>
        </w:rPr>
        <w:t xml:space="preserve"> Управления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привлечении к административной ответственности</w:t>
      </w:r>
      <w:r>
        <w:rPr>
          <w:rFonts w:ascii="Times New Roman" w:hAnsi="Times New Roman"/>
          <w:sz w:val="28"/>
        </w:rPr>
        <w:t xml:space="preserve"> по ч.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 ст.</w:t>
      </w:r>
      <w:r>
        <w:rPr>
          <w:rFonts w:ascii="Times New Roman" w:hAnsi="Times New Roman"/>
          <w:sz w:val="28"/>
        </w:rPr>
        <w:t xml:space="preserve"> 8.13 КоАП РФ. </w:t>
      </w:r>
      <w:r>
        <w:rPr>
          <w:rFonts w:ascii="Times New Roman" w:hAnsi="Times New Roman"/>
          <w:sz w:val="28"/>
        </w:rPr>
        <w:t>Решением Курганского городского суда Курганской области постановление</w:t>
      </w:r>
      <w:r>
        <w:rPr>
          <w:rFonts w:ascii="Times New Roman" w:hAnsi="Times New Roman"/>
          <w:sz w:val="28"/>
        </w:rPr>
        <w:t xml:space="preserve"> Управление</w:t>
      </w:r>
      <w:r>
        <w:rPr>
          <w:rFonts w:ascii="Times New Roman" w:hAnsi="Times New Roman"/>
          <w:sz w:val="28"/>
        </w:rPr>
        <w:t xml:space="preserve"> отменено, дело направлено на новое рассмотрение.</w:t>
      </w:r>
    </w:p>
    <w:p w14:paraId="0E000000">
      <w:pPr>
        <w:spacing w:line="240" w:lineRule="auto"/>
        <w:ind/>
        <w:jc w:val="both"/>
        <w:rPr>
          <w:rFonts w:ascii="Times New Roman" w:hAnsi="Times New Roman"/>
          <w:sz w:val="28"/>
          <w:u w:val="single"/>
        </w:rPr>
      </w:pPr>
    </w:p>
    <w:sectPr>
      <w:pgSz w:h="15840" w:w="12240"/>
      <w:pgMar w:bottom="851" w:footer="720" w:gutter="0" w:header="720" w:left="1701" w:right="850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160" w:line="264" w:lineRule="auto"/>
      <w:ind/>
    </w:pPr>
    <w:rPr>
      <w:sz w:val="22"/>
    </w:rPr>
  </w:style>
  <w:style w:default="1" w:styleId="Style_1_ch" w:type="character">
    <w:name w:val="Normal"/>
    <w:link w:val="Style_1"/>
    <w:rPr>
      <w:sz w:val="22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ConsPlusNonformat"/>
    <w:link w:val="Style_4_ch"/>
    <w:pPr>
      <w:widowControl w:val="0"/>
      <w:ind/>
    </w:pPr>
    <w:rPr>
      <w:rFonts w:ascii="Courier New" w:hAnsi="Courier New"/>
    </w:rPr>
  </w:style>
  <w:style w:styleId="Style_4_ch" w:type="character">
    <w:name w:val="ConsPlusNonformat"/>
    <w:link w:val="Style_4"/>
    <w:rPr>
      <w:rFonts w:ascii="Courier New" w:hAnsi="Courier New"/>
    </w:rPr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ConsPlusTitlePage"/>
    <w:link w:val="Style_7_ch"/>
    <w:pPr>
      <w:widowControl w:val="0"/>
      <w:ind/>
    </w:pPr>
    <w:rPr>
      <w:rFonts w:ascii="Tahoma" w:hAnsi="Tahoma"/>
    </w:rPr>
  </w:style>
  <w:style w:styleId="Style_7_ch" w:type="character">
    <w:name w:val="ConsPlusTitlePage"/>
    <w:link w:val="Style_7"/>
    <w:rPr>
      <w:rFonts w:ascii="Tahoma" w:hAnsi="Tahoma"/>
    </w:rPr>
  </w:style>
  <w:style w:styleId="Style_8" w:type="paragraph">
    <w:name w:val="heading 3"/>
    <w:next w:val="Style_1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No Spacing"/>
    <w:link w:val="Style_9_ch"/>
    <w:rPr>
      <w:sz w:val="22"/>
    </w:rPr>
  </w:style>
  <w:style w:styleId="Style_9_ch" w:type="character">
    <w:name w:val="No Spacing"/>
    <w:link w:val="Style_9"/>
    <w:rPr>
      <w:sz w:val="22"/>
    </w:rPr>
  </w:style>
  <w:style w:styleId="Style_10" w:type="paragraph">
    <w:name w:val="toc 3"/>
    <w:next w:val="Style_1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ConsPlusCell"/>
    <w:link w:val="Style_11_ch"/>
    <w:pPr>
      <w:widowControl w:val="0"/>
      <w:ind/>
    </w:pPr>
    <w:rPr>
      <w:rFonts w:ascii="Courier New" w:hAnsi="Courier New"/>
    </w:rPr>
  </w:style>
  <w:style w:styleId="Style_11_ch" w:type="character">
    <w:name w:val="ConsPlusCell"/>
    <w:link w:val="Style_11"/>
    <w:rPr>
      <w:rFonts w:ascii="Courier New" w:hAnsi="Courier New"/>
    </w:rPr>
  </w:style>
  <w:style w:styleId="Style_12" w:type="paragraph">
    <w:name w:val="ConsPlusNormal"/>
    <w:link w:val="Style_12_ch"/>
    <w:pPr>
      <w:widowControl w:val="0"/>
      <w:ind/>
    </w:pPr>
    <w:rPr>
      <w:rFonts w:ascii="Arial" w:hAnsi="Arial"/>
    </w:rPr>
  </w:style>
  <w:style w:styleId="Style_12_ch" w:type="character">
    <w:name w:val="ConsPlusNormal"/>
    <w:link w:val="Style_12"/>
    <w:rPr>
      <w:rFonts w:ascii="Arial" w:hAnsi="Arial"/>
    </w:rPr>
  </w:style>
  <w:style w:styleId="Style_13" w:type="paragraph">
    <w:name w:val="ConsPlusJurTerm"/>
    <w:link w:val="Style_13_ch"/>
    <w:pPr>
      <w:widowControl w:val="0"/>
      <w:ind/>
    </w:pPr>
    <w:rPr>
      <w:rFonts w:ascii="Tahoma" w:hAnsi="Tahoma"/>
      <w:sz w:val="26"/>
    </w:rPr>
  </w:style>
  <w:style w:styleId="Style_13_ch" w:type="character">
    <w:name w:val="ConsPlusJurTerm"/>
    <w:link w:val="Style_13"/>
    <w:rPr>
      <w:rFonts w:ascii="Tahoma" w:hAnsi="Tahoma"/>
      <w:sz w:val="26"/>
    </w:rPr>
  </w:style>
  <w:style w:styleId="Style_14" w:type="paragraph">
    <w:name w:val="heading 5"/>
    <w:next w:val="Style_1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ConsPlusDocList"/>
    <w:link w:val="Style_15_ch"/>
    <w:pPr>
      <w:widowControl w:val="0"/>
      <w:ind/>
    </w:pPr>
    <w:rPr>
      <w:rFonts w:ascii="Courier New" w:hAnsi="Courier New"/>
    </w:rPr>
  </w:style>
  <w:style w:styleId="Style_15_ch" w:type="character">
    <w:name w:val="ConsPlusDocList"/>
    <w:link w:val="Style_15"/>
    <w:rPr>
      <w:rFonts w:ascii="Courier New" w:hAnsi="Courier New"/>
    </w:rPr>
  </w:style>
  <w:style w:styleId="Style_16" w:type="paragraph">
    <w:name w:val="heading 1"/>
    <w:next w:val="Style_1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1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1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ConsPlusTextList"/>
    <w:link w:val="Style_22_ch"/>
    <w:pPr>
      <w:widowControl w:val="0"/>
      <w:ind/>
    </w:pPr>
    <w:rPr>
      <w:rFonts w:ascii="Arial" w:hAnsi="Arial"/>
    </w:rPr>
  </w:style>
  <w:style w:styleId="Style_22_ch" w:type="character">
    <w:name w:val="ConsPlusTextList"/>
    <w:link w:val="Style_22"/>
    <w:rPr>
      <w:rFonts w:ascii="Arial" w:hAnsi="Arial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oc 8"/>
    <w:next w:val="Style_1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ConsPlusTitle"/>
    <w:link w:val="Style_25_ch"/>
    <w:pPr>
      <w:widowControl w:val="0"/>
      <w:ind/>
    </w:pPr>
    <w:rPr>
      <w:rFonts w:ascii="Arial" w:hAnsi="Arial"/>
      <w:b w:val="1"/>
    </w:rPr>
  </w:style>
  <w:style w:styleId="Style_25_ch" w:type="character">
    <w:name w:val="ConsPlusTitle"/>
    <w:link w:val="Style_25"/>
    <w:rPr>
      <w:rFonts w:ascii="Arial" w:hAnsi="Arial"/>
      <w:b w:val="1"/>
    </w:rPr>
  </w:style>
  <w:style w:styleId="Style_26" w:type="paragraph">
    <w:name w:val="toc 5"/>
    <w:next w:val="Style_1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27" w:type="paragraph">
    <w:name w:val="Balloon Text"/>
    <w:basedOn w:val="Style_1"/>
    <w:link w:val="Style_27_ch"/>
    <w:pPr>
      <w:spacing w:after="0" w:line="240" w:lineRule="auto"/>
      <w:ind/>
    </w:pPr>
    <w:rPr>
      <w:sz w:val="18"/>
    </w:rPr>
  </w:style>
  <w:style w:styleId="Style_27_ch" w:type="character">
    <w:name w:val="Balloon Text"/>
    <w:basedOn w:val="Style_1_ch"/>
    <w:link w:val="Style_27"/>
    <w:rPr>
      <w:sz w:val="18"/>
    </w:rPr>
  </w:style>
  <w:style w:styleId="Style_28" w:type="paragraph">
    <w:name w:val="Subtitle"/>
    <w:next w:val="Style_1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toc 10"/>
    <w:next w:val="Style_1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1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1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heading 2"/>
    <w:next w:val="Style_1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2023-11-07T03:55:33Z</dcterms:modified>
</cp:coreProperties>
</file>