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50" w:rsidRDefault="00A40650" w:rsidP="00A40650">
      <w:pPr>
        <w:adjustRightInd w:val="0"/>
        <w:spacing w:line="240" w:lineRule="exact"/>
        <w:jc w:val="center"/>
        <w:rPr>
          <w:b/>
        </w:rPr>
      </w:pPr>
      <w:r>
        <w:rPr>
          <w:b/>
        </w:rPr>
        <w:t>ИНФОРМАЦИЯ</w:t>
      </w:r>
    </w:p>
    <w:p w:rsidR="00A40650" w:rsidRDefault="00A40650" w:rsidP="00A40650">
      <w:pPr>
        <w:adjustRightInd w:val="0"/>
        <w:spacing w:line="240" w:lineRule="exact"/>
        <w:jc w:val="center"/>
        <w:rPr>
          <w:b/>
        </w:rPr>
      </w:pPr>
    </w:p>
    <w:p w:rsidR="00A40650" w:rsidRDefault="00A40650" w:rsidP="00A40650">
      <w:pPr>
        <w:adjustRightInd w:val="0"/>
        <w:spacing w:line="240" w:lineRule="exact"/>
        <w:jc w:val="center"/>
      </w:pPr>
      <w:r>
        <w:t xml:space="preserve">о проведении </w:t>
      </w:r>
      <w:r w:rsidR="00E840F0">
        <w:t xml:space="preserve">второго этапа </w:t>
      </w:r>
      <w:r>
        <w:t>конкурса на з</w:t>
      </w:r>
      <w:r w:rsidRPr="00FF5896">
        <w:t>амещение</w:t>
      </w:r>
    </w:p>
    <w:p w:rsidR="00A40650" w:rsidRDefault="00A40650" w:rsidP="00A40650">
      <w:pPr>
        <w:adjustRightInd w:val="0"/>
        <w:spacing w:line="240" w:lineRule="exact"/>
        <w:jc w:val="center"/>
      </w:pPr>
      <w:r w:rsidRPr="00FF5896">
        <w:t>вакантн</w:t>
      </w:r>
      <w:r>
        <w:t xml:space="preserve">ой </w:t>
      </w:r>
      <w:r w:rsidRPr="00FF5896">
        <w:t>должност</w:t>
      </w:r>
      <w:r>
        <w:t>и</w:t>
      </w:r>
      <w:r w:rsidRPr="00FF5896">
        <w:t xml:space="preserve"> федеральной государственной гражданской службы</w:t>
      </w:r>
    </w:p>
    <w:p w:rsidR="00A40650" w:rsidRDefault="00A40650" w:rsidP="00A40650">
      <w:pPr>
        <w:adjustRightInd w:val="0"/>
        <w:spacing w:line="240" w:lineRule="exact"/>
        <w:jc w:val="center"/>
      </w:pPr>
      <w:r>
        <w:t xml:space="preserve">в </w:t>
      </w:r>
      <w:r w:rsidR="00597938">
        <w:t>Южно-Сибирском межрегиональном управлении</w:t>
      </w:r>
      <w:r>
        <w:t xml:space="preserve"> Росприроднадзора </w:t>
      </w:r>
    </w:p>
    <w:p w:rsidR="00597938" w:rsidRPr="00293993" w:rsidRDefault="00597938" w:rsidP="00A40650">
      <w:pPr>
        <w:adjustRightInd w:val="0"/>
        <w:spacing w:line="240" w:lineRule="exact"/>
        <w:jc w:val="center"/>
        <w:rPr>
          <w:b/>
        </w:rPr>
      </w:pPr>
    </w:p>
    <w:p w:rsidR="00A40650" w:rsidRDefault="00597938" w:rsidP="00E840F0">
      <w:pPr>
        <w:tabs>
          <w:tab w:val="num" w:pos="0"/>
        </w:tabs>
        <w:adjustRightInd w:val="0"/>
        <w:spacing w:line="276" w:lineRule="auto"/>
        <w:ind w:firstLine="709"/>
        <w:jc w:val="both"/>
      </w:pPr>
      <w:r>
        <w:t xml:space="preserve">В Южно-Сибирском межрегиональном управлении Росприроднадзора </w:t>
      </w:r>
      <w:r w:rsidR="00A40650" w:rsidRPr="00E219F3">
        <w:t>объявл</w:t>
      </w:r>
      <w:r w:rsidR="00E840F0">
        <w:t>ен</w:t>
      </w:r>
      <w:r w:rsidR="00A40650" w:rsidRPr="00E219F3">
        <w:t xml:space="preserve"> конкурс на замещение вакантн</w:t>
      </w:r>
      <w:r>
        <w:t>ых</w:t>
      </w:r>
      <w:r w:rsidR="00A40650" w:rsidRPr="00E219F3">
        <w:t xml:space="preserve"> должност</w:t>
      </w:r>
      <w:r>
        <w:t>ей</w:t>
      </w:r>
      <w:r w:rsidR="00A40650" w:rsidRPr="00E219F3">
        <w:t>:</w:t>
      </w:r>
    </w:p>
    <w:p w:rsidR="00597938" w:rsidRPr="00DA6F53" w:rsidRDefault="00597938" w:rsidP="00597938">
      <w:pPr>
        <w:shd w:val="clear" w:color="auto" w:fill="FFFFFF"/>
        <w:spacing w:line="360" w:lineRule="auto"/>
        <w:ind w:firstLine="709"/>
        <w:jc w:val="both"/>
      </w:pPr>
      <w:r w:rsidRPr="00DA6F53">
        <w:t xml:space="preserve">ведущий специалист-эксперт отдела </w:t>
      </w:r>
      <w:r>
        <w:t>государственного геологического, земельного надзора и надзора за особо охраняемыми природными территориями и в сфере охоты по Кемеровской области – 1</w:t>
      </w:r>
      <w:r w:rsidRPr="00DA6F53">
        <w:t xml:space="preserve"> ваканси</w:t>
      </w:r>
      <w:r>
        <w:t>я</w:t>
      </w:r>
      <w:r w:rsidRPr="00DA6F53">
        <w:t>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 w:rsidRPr="00DA6F53">
        <w:t xml:space="preserve">специалист-эксперт </w:t>
      </w:r>
      <w:r>
        <w:t xml:space="preserve">межрегионального </w:t>
      </w:r>
      <w:r w:rsidRPr="00DA6F53">
        <w:t xml:space="preserve">отдела </w:t>
      </w:r>
      <w:r>
        <w:t>правового обеспечения – 1 вакансия;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>
        <w:t>специалист-эксперт межрегионального отдела информационно-аналитического обеспечения и делопроизводства – 1 вакансия;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>
        <w:t>ведущий специалист-эксперт отдела государственной экологической экспертизы и разрешительной деятельности – 1 вакансия;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>
        <w:t>главный специалист-эксперт отдела государственной экологической экспертизы и разрешительной деятельности – 1 вакансия;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>
        <w:t>ведущий специалист-эксперт межрегионального отдела информационно-аналитического обеспечения и делопроизводства – 1 вакансия;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>
        <w:t>специалист-эксперт межрегионального отдела информационно-аналитического обеспечения и делопроизводства – 1 вакансия;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>
        <w:t>ведущий специалист-эксперт Новокузнецкого отдела государственного экологического надзора – 2 вакансии;</w:t>
      </w:r>
    </w:p>
    <w:p w:rsidR="00597938" w:rsidRDefault="00597938" w:rsidP="00597938">
      <w:pPr>
        <w:shd w:val="clear" w:color="auto" w:fill="FFFFFF"/>
        <w:spacing w:line="360" w:lineRule="auto"/>
        <w:ind w:firstLine="709"/>
        <w:jc w:val="both"/>
      </w:pPr>
      <w:r>
        <w:t>специалист-эксперт</w:t>
      </w:r>
      <w:r w:rsidRPr="00D3323E">
        <w:t xml:space="preserve"> </w:t>
      </w:r>
      <w:r>
        <w:t>Новокузнецкого отдела государственного экологического надзора - 1 вакансия.</w:t>
      </w:r>
    </w:p>
    <w:p w:rsidR="00E840F0" w:rsidRDefault="00597938" w:rsidP="00E840F0">
      <w:pPr>
        <w:spacing w:line="276" w:lineRule="auto"/>
        <w:jc w:val="both"/>
        <w:rPr>
          <w:spacing w:val="-8"/>
        </w:rPr>
      </w:pPr>
      <w:r>
        <w:t xml:space="preserve">            </w:t>
      </w:r>
      <w:proofErr w:type="gramStart"/>
      <w:r w:rsidR="00E840F0">
        <w:t xml:space="preserve">По результатам 1 этапа конкурса принято решение </w:t>
      </w:r>
      <w:r w:rsidR="00E840F0">
        <w:rPr>
          <w:spacing w:val="-8"/>
        </w:rPr>
        <w:t>д</w:t>
      </w:r>
      <w:r w:rsidR="00E840F0" w:rsidRPr="00F50562">
        <w:rPr>
          <w:spacing w:val="-8"/>
        </w:rPr>
        <w:t>опустить к участию во 2 этапе конкурса на замещение вакантн</w:t>
      </w:r>
      <w:r w:rsidR="00E840F0">
        <w:rPr>
          <w:spacing w:val="-8"/>
        </w:rPr>
        <w:t>ых</w:t>
      </w:r>
      <w:r w:rsidR="00E840F0" w:rsidRPr="00F50562">
        <w:rPr>
          <w:spacing w:val="-8"/>
        </w:rPr>
        <w:t xml:space="preserve"> должност</w:t>
      </w:r>
      <w:r w:rsidR="00E840F0">
        <w:rPr>
          <w:spacing w:val="-8"/>
        </w:rPr>
        <w:t>ей</w:t>
      </w:r>
      <w:r w:rsidR="00E840F0" w:rsidRPr="00F50562">
        <w:rPr>
          <w:spacing w:val="-8"/>
        </w:rPr>
        <w:t xml:space="preserve"> </w:t>
      </w:r>
      <w:proofErr w:type="spellStart"/>
      <w:r>
        <w:t>Абрашину</w:t>
      </w:r>
      <w:proofErr w:type="spellEnd"/>
      <w:r>
        <w:t xml:space="preserve"> Анастасию Алексеевну, Андрееву Ирину Владимировну, Волкову Екатерину Владимировну, </w:t>
      </w:r>
      <w:proofErr w:type="spellStart"/>
      <w:r>
        <w:t>Васинскую</w:t>
      </w:r>
      <w:proofErr w:type="spellEnd"/>
      <w:r>
        <w:t xml:space="preserve"> Дарью Вячеславовну, </w:t>
      </w:r>
      <w:proofErr w:type="spellStart"/>
      <w:r>
        <w:t>Грекову</w:t>
      </w:r>
      <w:proofErr w:type="spellEnd"/>
      <w:r>
        <w:t xml:space="preserve"> Галину Алексеевну, </w:t>
      </w:r>
      <w:proofErr w:type="spellStart"/>
      <w:r>
        <w:t>Дулюк</w:t>
      </w:r>
      <w:proofErr w:type="spellEnd"/>
      <w:r>
        <w:t xml:space="preserve"> Дарью Владимировну, Дьяченко Александру Сергеевну, Елисееву Наталью Юрьевну, </w:t>
      </w:r>
      <w:proofErr w:type="spellStart"/>
      <w:r>
        <w:t>Корыткина</w:t>
      </w:r>
      <w:proofErr w:type="spellEnd"/>
      <w:r>
        <w:t xml:space="preserve"> Кристину Игоревну, Хохлова Анастасию Владимировну, </w:t>
      </w:r>
      <w:proofErr w:type="spellStart"/>
      <w:r>
        <w:t>Чеботову</w:t>
      </w:r>
      <w:proofErr w:type="spellEnd"/>
      <w:r>
        <w:t xml:space="preserve"> Галину Александровну, Ярышкина Полину Вячеславовну, Басалаеву Анастасию Дмитриевну, </w:t>
      </w:r>
      <w:proofErr w:type="spellStart"/>
      <w:r>
        <w:t>Осколкову</w:t>
      </w:r>
      <w:proofErr w:type="spellEnd"/>
      <w:r>
        <w:t xml:space="preserve"> Алену Олеговну</w:t>
      </w:r>
      <w:proofErr w:type="gramEnd"/>
      <w:r>
        <w:t xml:space="preserve">, Алимпиеву Наталью Валерьевну, </w:t>
      </w:r>
      <w:proofErr w:type="spellStart"/>
      <w:r>
        <w:t>Мисалеву</w:t>
      </w:r>
      <w:proofErr w:type="spellEnd"/>
      <w:r>
        <w:t xml:space="preserve"> Кристину Олеговну, </w:t>
      </w:r>
      <w:proofErr w:type="spellStart"/>
      <w:r>
        <w:t>Лабузову</w:t>
      </w:r>
      <w:proofErr w:type="spellEnd"/>
      <w:r>
        <w:t xml:space="preserve"> Ольгу Михайловну, Федину Алену Васильевну</w:t>
      </w:r>
      <w:r w:rsidR="00E840F0">
        <w:t>.</w:t>
      </w:r>
    </w:p>
    <w:p w:rsidR="00E840F0" w:rsidRDefault="00E840F0" w:rsidP="00E840F0">
      <w:pPr>
        <w:spacing w:line="276" w:lineRule="auto"/>
        <w:ind w:firstLine="708"/>
        <w:jc w:val="both"/>
      </w:pPr>
      <w:r>
        <w:t>Претендентам, допущенным ко 2 этапу конкурса, необходимо явиться:</w:t>
      </w:r>
    </w:p>
    <w:p w:rsidR="00E840F0" w:rsidRDefault="00E840F0" w:rsidP="00E840F0">
      <w:pPr>
        <w:spacing w:line="276" w:lineRule="auto"/>
        <w:ind w:firstLine="708"/>
        <w:jc w:val="both"/>
      </w:pPr>
      <w:r>
        <w:t>2</w:t>
      </w:r>
      <w:r w:rsidR="00597938">
        <w:t>0</w:t>
      </w:r>
      <w:r>
        <w:t>.</w:t>
      </w:r>
      <w:r w:rsidR="00597938">
        <w:t>12</w:t>
      </w:r>
      <w:r>
        <w:t>.2019 в 10-00 по адресу: г. Кемерово, ул. Ноградская, д.19а кабинет 20</w:t>
      </w:r>
      <w:r w:rsidR="00597938">
        <w:t>5</w:t>
      </w:r>
      <w:r>
        <w:t xml:space="preserve"> для прохождения конкурсной процедуры тестирования и анкетирования;</w:t>
      </w:r>
    </w:p>
    <w:p w:rsidR="00E840F0" w:rsidRDefault="00597938" w:rsidP="00E840F0">
      <w:pPr>
        <w:spacing w:line="276" w:lineRule="auto"/>
        <w:ind w:firstLine="708"/>
        <w:jc w:val="both"/>
      </w:pPr>
      <w:r>
        <w:t>23.12</w:t>
      </w:r>
      <w:r w:rsidR="00E840F0">
        <w:t xml:space="preserve">.2019 в 10-00 по адресу: г. Кемерово, ул. Ноградская, д.19а состоится </w:t>
      </w:r>
      <w:r w:rsidR="00E840F0" w:rsidRPr="00F3035A">
        <w:t xml:space="preserve">второй этап конкурса на замещение вакантной должности  государственной гражданской службы Российской </w:t>
      </w:r>
      <w:r w:rsidR="00E840F0" w:rsidRPr="004B53D1">
        <w:t>Федерации</w:t>
      </w:r>
      <w:r w:rsidR="00E840F0">
        <w:t xml:space="preserve">, </w:t>
      </w:r>
      <w:r w:rsidR="00E840F0" w:rsidRPr="00F3035A">
        <w:t>в порядке индивидуального собеседования  на знание нормативно – правовых актов:</w:t>
      </w:r>
    </w:p>
    <w:p w:rsidR="00E840F0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lastRenderedPageBreak/>
        <w:tab/>
        <w:t xml:space="preserve">- </w:t>
      </w:r>
      <w:r w:rsidRPr="00F3035A">
        <w:t>Федеральн</w:t>
      </w:r>
      <w:r>
        <w:t>ого</w:t>
      </w:r>
      <w:r w:rsidRPr="00F3035A">
        <w:t xml:space="preserve"> Закон</w:t>
      </w:r>
      <w:r>
        <w:t>а</w:t>
      </w:r>
      <w:r w:rsidRPr="00F3035A">
        <w:t xml:space="preserve">   от </w:t>
      </w:r>
      <w:r>
        <w:t>26.12.2008г.</w:t>
      </w:r>
      <w:r w:rsidRPr="00F3035A">
        <w:t xml:space="preserve"> № </w:t>
      </w:r>
      <w:r>
        <w:t>294</w:t>
      </w:r>
      <w:r w:rsidRPr="00F3035A">
        <w:t>-ФЗ «О защите прав юридических лиц и индивидуальных предпринимателей при проведении государственного контроля (надзора)»</w:t>
      </w:r>
      <w:r>
        <w:t>;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 w:rsidRPr="00F3035A">
        <w:t xml:space="preserve"> </w:t>
      </w:r>
      <w:r>
        <w:tab/>
        <w:t xml:space="preserve">- </w:t>
      </w:r>
      <w:r w:rsidRPr="00F3035A">
        <w:t>Федеральн</w:t>
      </w:r>
      <w:r>
        <w:t>ого</w:t>
      </w:r>
      <w:r w:rsidRPr="00F3035A">
        <w:t xml:space="preserve"> Закон</w:t>
      </w:r>
      <w:r>
        <w:t>а</w:t>
      </w:r>
      <w:r w:rsidRPr="00F3035A">
        <w:t xml:space="preserve">   от 10.01.2002г. № 7-ФЗ    «Об охране окружающей среды»</w:t>
      </w:r>
      <w:r>
        <w:t>;</w:t>
      </w:r>
      <w:r w:rsidRPr="00F3035A">
        <w:t xml:space="preserve">  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</w:t>
      </w:r>
      <w:r w:rsidRPr="00F3035A">
        <w:t>Федеральн</w:t>
      </w:r>
      <w:r>
        <w:t>ого</w:t>
      </w:r>
      <w:r w:rsidRPr="00F3035A">
        <w:t xml:space="preserve"> Закон</w:t>
      </w:r>
      <w:r>
        <w:t>а</w:t>
      </w:r>
      <w:r w:rsidRPr="00F3035A">
        <w:t xml:space="preserve">   от 24.06.1998г. № 89-ФЗ  «Об отходах производства и потребления»</w:t>
      </w:r>
      <w:r>
        <w:t>;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</w:t>
      </w:r>
      <w:r w:rsidRPr="00F3035A">
        <w:t>Федеральн</w:t>
      </w:r>
      <w:r>
        <w:t>ого</w:t>
      </w:r>
      <w:r w:rsidRPr="00F3035A">
        <w:t xml:space="preserve"> Закон</w:t>
      </w:r>
      <w:r>
        <w:t>а</w:t>
      </w:r>
      <w:r w:rsidRPr="00F3035A">
        <w:t xml:space="preserve">   от 04.05.1989г. № 96-ФЗ   «</w:t>
      </w:r>
      <w:r>
        <w:t>Об охране атмосферного воздуха»;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</w:t>
      </w:r>
      <w:r w:rsidRPr="00F3035A">
        <w:t>Федеральн</w:t>
      </w:r>
      <w:r>
        <w:t>ого</w:t>
      </w:r>
      <w:r w:rsidRPr="00F3035A">
        <w:t xml:space="preserve"> Закон</w:t>
      </w:r>
      <w:r>
        <w:t>а</w:t>
      </w:r>
      <w:r w:rsidRPr="00F3035A">
        <w:t xml:space="preserve">   от 25.05.2003г.№ 58-ФЗ  «О системе государственной службы Российской Федерации»</w:t>
      </w:r>
      <w:r>
        <w:t>;</w:t>
      </w:r>
      <w:r w:rsidRPr="00F3035A">
        <w:t xml:space="preserve"> 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</w:t>
      </w:r>
      <w:r w:rsidRPr="00F3035A">
        <w:t>Федеральн</w:t>
      </w:r>
      <w:r>
        <w:t>ого</w:t>
      </w:r>
      <w:r w:rsidRPr="00F3035A">
        <w:t xml:space="preserve"> Закон</w:t>
      </w:r>
      <w:r>
        <w:t>а</w:t>
      </w:r>
      <w:r w:rsidRPr="00F3035A">
        <w:t xml:space="preserve"> от 27.07.2004г.№ 79-ФЗ «О государственной гражданской службе Российской Федерации»</w:t>
      </w:r>
      <w:r>
        <w:t>;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</w:t>
      </w:r>
      <w:r w:rsidRPr="00F3035A">
        <w:t>Федеральн</w:t>
      </w:r>
      <w:r>
        <w:t>ого</w:t>
      </w:r>
      <w:r w:rsidRPr="00F3035A">
        <w:t xml:space="preserve"> Закон</w:t>
      </w:r>
      <w:r>
        <w:t>а</w:t>
      </w:r>
      <w:r w:rsidRPr="00F3035A">
        <w:t xml:space="preserve">   от 21.02.1992г. .№ 2395-1  « О недрах»</w:t>
      </w:r>
      <w:r>
        <w:t>;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</w:t>
      </w:r>
      <w:r w:rsidRPr="00F3035A">
        <w:t>Кодекс</w:t>
      </w:r>
      <w:r>
        <w:t xml:space="preserve">а Российской Федерации </w:t>
      </w:r>
      <w:r w:rsidRPr="00F3035A">
        <w:t xml:space="preserve"> об  административных правонарушениях от 30.12.2001г. № 195-ФЗ</w:t>
      </w:r>
      <w:r>
        <w:t>;</w:t>
      </w:r>
    </w:p>
    <w:p w:rsidR="00E840F0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 xml:space="preserve">- </w:t>
      </w:r>
      <w:r w:rsidRPr="00F3035A">
        <w:t>Земельн</w:t>
      </w:r>
      <w:r>
        <w:t>ого</w:t>
      </w:r>
      <w:r w:rsidRPr="00F3035A">
        <w:t xml:space="preserve"> кодекс</w:t>
      </w:r>
      <w:r>
        <w:t>а</w:t>
      </w:r>
      <w:r w:rsidRPr="00F3035A">
        <w:t xml:space="preserve"> Российской Фед</w:t>
      </w:r>
      <w:r>
        <w:t>ерации от 25.10.2001г. № 136-ФЗ;</w:t>
      </w:r>
    </w:p>
    <w:p w:rsidR="00E840F0" w:rsidRPr="00F3035A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>- Водного Кодекса Российской Федерации от 03.06.2006г. № 74-ФЗ;</w:t>
      </w:r>
    </w:p>
    <w:p w:rsidR="00E840F0" w:rsidRDefault="00E840F0" w:rsidP="00E840F0">
      <w:pPr>
        <w:autoSpaceDE w:val="0"/>
        <w:autoSpaceDN w:val="0"/>
        <w:adjustRightInd w:val="0"/>
        <w:spacing w:line="276" w:lineRule="auto"/>
        <w:jc w:val="both"/>
      </w:pPr>
      <w:r>
        <w:tab/>
        <w:t>- Положения Федеральной службы по надзору в сфере природопользования, утверждённого  Постановлением Российской Федерации от 30.07.2004г. № 400;</w:t>
      </w:r>
    </w:p>
    <w:p w:rsidR="00E840F0" w:rsidRDefault="00E840F0" w:rsidP="00EE237B">
      <w:pPr>
        <w:jc w:val="both"/>
      </w:pPr>
      <w:r>
        <w:tab/>
        <w:t xml:space="preserve">- Положения </w:t>
      </w:r>
      <w:r w:rsidR="00EE237B">
        <w:t xml:space="preserve">о Южно-Сибирском межрегиональном </w:t>
      </w:r>
      <w:r w:rsidR="00EE237B">
        <w:rPr>
          <w:bCs/>
        </w:rPr>
        <w:t>Управлении</w:t>
      </w:r>
      <w:r w:rsidR="00EE237B" w:rsidRPr="00EE237B">
        <w:rPr>
          <w:b/>
          <w:bCs/>
        </w:rPr>
        <w:t xml:space="preserve"> </w:t>
      </w:r>
      <w:r w:rsidR="00EE237B" w:rsidRPr="00EE237B">
        <w:rPr>
          <w:bCs/>
        </w:rPr>
        <w:t>Федеральной службы по надзору в сфере природопользования</w:t>
      </w:r>
      <w:r w:rsidR="00EE237B">
        <w:t xml:space="preserve"> 27.08.2019</w:t>
      </w:r>
      <w:bookmarkStart w:id="0" w:name="_GoBack"/>
      <w:bookmarkEnd w:id="0"/>
      <w:r>
        <w:t xml:space="preserve">г. № </w:t>
      </w:r>
      <w:r w:rsidR="00EE237B">
        <w:t>485</w:t>
      </w:r>
      <w:r>
        <w:t>.</w:t>
      </w:r>
    </w:p>
    <w:sectPr w:rsidR="00E8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650"/>
    <w:rsid w:val="002F5FD6"/>
    <w:rsid w:val="00542551"/>
    <w:rsid w:val="00597938"/>
    <w:rsid w:val="007358CB"/>
    <w:rsid w:val="0087558B"/>
    <w:rsid w:val="008B47CB"/>
    <w:rsid w:val="00A40650"/>
    <w:rsid w:val="00A958D0"/>
    <w:rsid w:val="00BB54B6"/>
    <w:rsid w:val="00CB7605"/>
    <w:rsid w:val="00D3251F"/>
    <w:rsid w:val="00D34828"/>
    <w:rsid w:val="00DA6F53"/>
    <w:rsid w:val="00E23D3F"/>
    <w:rsid w:val="00E840F0"/>
    <w:rsid w:val="00EE237B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0650"/>
    <w:pPr>
      <w:spacing w:line="360" w:lineRule="auto"/>
      <w:ind w:firstLine="702"/>
      <w:jc w:val="both"/>
    </w:pPr>
  </w:style>
  <w:style w:type="character" w:customStyle="1" w:styleId="20">
    <w:name w:val="Основной текст с отступом 2 Знак"/>
    <w:basedOn w:val="a0"/>
    <w:link w:val="2"/>
    <w:rsid w:val="00A4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0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2F5FD6"/>
    <w:rPr>
      <w:color w:val="0000FF"/>
      <w:u w:val="single"/>
    </w:rPr>
  </w:style>
  <w:style w:type="paragraph" w:customStyle="1" w:styleId="ConsPlusNormal">
    <w:name w:val="ConsPlusNormal"/>
    <w:rsid w:val="002F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40650"/>
    <w:pPr>
      <w:spacing w:line="360" w:lineRule="auto"/>
      <w:ind w:firstLine="702"/>
      <w:jc w:val="both"/>
    </w:pPr>
  </w:style>
  <w:style w:type="character" w:customStyle="1" w:styleId="20">
    <w:name w:val="Основной текст с отступом 2 Знак"/>
    <w:basedOn w:val="a0"/>
    <w:link w:val="2"/>
    <w:rsid w:val="00A40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406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406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5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5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semiHidden/>
    <w:unhideWhenUsed/>
    <w:rsid w:val="002F5FD6"/>
    <w:rPr>
      <w:color w:val="0000FF"/>
      <w:u w:val="single"/>
    </w:rPr>
  </w:style>
  <w:style w:type="paragraph" w:customStyle="1" w:styleId="ConsPlusNormal">
    <w:name w:val="ConsPlusNormal"/>
    <w:rsid w:val="002F5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Бабенкова Анастасия Юрьевна</dc:creator>
  <cp:lastModifiedBy>Ковальчук Екатерина Андреевна</cp:lastModifiedBy>
  <cp:revision>20</cp:revision>
  <cp:lastPrinted>2019-03-19T03:44:00Z</cp:lastPrinted>
  <dcterms:created xsi:type="dcterms:W3CDTF">2018-05-28T03:18:00Z</dcterms:created>
  <dcterms:modified xsi:type="dcterms:W3CDTF">2019-12-06T05:36:00Z</dcterms:modified>
</cp:coreProperties>
</file>