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1E" w:rsidRDefault="00133A1E" w:rsidP="00786024">
      <w:pPr>
        <w:spacing w:line="228" w:lineRule="auto"/>
        <w:ind w:right="141" w:firstLine="851"/>
        <w:jc w:val="both"/>
        <w:outlineLvl w:val="0"/>
        <w:rPr>
          <w:color w:val="000000"/>
          <w:sz w:val="28"/>
          <w:szCs w:val="28"/>
        </w:rPr>
      </w:pPr>
      <w:bookmarkStart w:id="0" w:name="_GoBack"/>
      <w:r w:rsidRPr="00C442D9">
        <w:rPr>
          <w:sz w:val="28"/>
          <w:szCs w:val="28"/>
        </w:rPr>
        <w:t xml:space="preserve">СЗМУ </w:t>
      </w:r>
      <w:proofErr w:type="spellStart"/>
      <w:r>
        <w:rPr>
          <w:color w:val="000000"/>
          <w:sz w:val="28"/>
          <w:szCs w:val="28"/>
        </w:rPr>
        <w:t>Росприроднадзора</w:t>
      </w:r>
      <w:proofErr w:type="spellEnd"/>
      <w:r>
        <w:rPr>
          <w:color w:val="000000"/>
          <w:sz w:val="28"/>
          <w:szCs w:val="28"/>
        </w:rPr>
        <w:t xml:space="preserve"> рассмотрело обращение граждан по факту наличия пленки нефтепродуктов в акватории реки </w:t>
      </w:r>
      <w:proofErr w:type="spellStart"/>
      <w:r>
        <w:rPr>
          <w:color w:val="000000"/>
          <w:sz w:val="28"/>
          <w:szCs w:val="28"/>
        </w:rPr>
        <w:t>Охта</w:t>
      </w:r>
      <w:proofErr w:type="spellEnd"/>
      <w:r>
        <w:rPr>
          <w:color w:val="000000"/>
          <w:sz w:val="28"/>
          <w:szCs w:val="28"/>
        </w:rPr>
        <w:t xml:space="preserve"> в г. </w:t>
      </w:r>
      <w:proofErr w:type="spellStart"/>
      <w:r>
        <w:rPr>
          <w:color w:val="000000"/>
          <w:sz w:val="28"/>
          <w:szCs w:val="28"/>
        </w:rPr>
        <w:t>Мурино</w:t>
      </w:r>
      <w:proofErr w:type="spellEnd"/>
      <w:r>
        <w:rPr>
          <w:color w:val="000000"/>
          <w:sz w:val="28"/>
          <w:szCs w:val="28"/>
        </w:rPr>
        <w:t xml:space="preserve"> Ленинградской области</w:t>
      </w:r>
    </w:p>
    <w:bookmarkEnd w:id="0"/>
    <w:p w:rsidR="00133A1E" w:rsidRDefault="00133A1E" w:rsidP="00786024">
      <w:pPr>
        <w:spacing w:line="228" w:lineRule="auto"/>
        <w:ind w:right="141" w:firstLine="851"/>
        <w:jc w:val="both"/>
        <w:outlineLvl w:val="0"/>
        <w:rPr>
          <w:i/>
          <w:sz w:val="28"/>
          <w:szCs w:val="28"/>
        </w:rPr>
      </w:pPr>
    </w:p>
    <w:p w:rsidR="00786024" w:rsidRPr="00133A1E" w:rsidRDefault="00786024" w:rsidP="00786024">
      <w:pPr>
        <w:spacing w:line="228" w:lineRule="auto"/>
        <w:ind w:right="141" w:firstLine="851"/>
        <w:jc w:val="both"/>
        <w:outlineLvl w:val="0"/>
        <w:rPr>
          <w:sz w:val="28"/>
          <w:szCs w:val="28"/>
        </w:rPr>
      </w:pPr>
      <w:r w:rsidRPr="00133A1E">
        <w:rPr>
          <w:sz w:val="28"/>
          <w:szCs w:val="28"/>
        </w:rPr>
        <w:t xml:space="preserve">В Северо-Западное </w:t>
      </w:r>
      <w:r w:rsidR="00133A1E">
        <w:rPr>
          <w:sz w:val="28"/>
          <w:szCs w:val="28"/>
        </w:rPr>
        <w:t>м</w:t>
      </w:r>
      <w:r w:rsidRPr="00133A1E">
        <w:rPr>
          <w:sz w:val="28"/>
          <w:szCs w:val="28"/>
        </w:rPr>
        <w:t xml:space="preserve">ежрегиональное управление </w:t>
      </w:r>
      <w:proofErr w:type="spellStart"/>
      <w:r w:rsidR="00133A1E">
        <w:rPr>
          <w:sz w:val="28"/>
          <w:szCs w:val="28"/>
        </w:rPr>
        <w:t>Росприроднадзора</w:t>
      </w:r>
      <w:proofErr w:type="spellEnd"/>
      <w:r w:rsidRPr="00133A1E">
        <w:rPr>
          <w:sz w:val="28"/>
          <w:szCs w:val="28"/>
        </w:rPr>
        <w:t xml:space="preserve"> (далее – Управление) на телефон оперативного дежурного 29.04.2023 и 30.04.2023 поступ</w:t>
      </w:r>
      <w:r w:rsidR="00133A1E">
        <w:rPr>
          <w:sz w:val="28"/>
          <w:szCs w:val="28"/>
        </w:rPr>
        <w:t>ила</w:t>
      </w:r>
      <w:r w:rsidRPr="00133A1E">
        <w:rPr>
          <w:sz w:val="28"/>
          <w:szCs w:val="28"/>
        </w:rPr>
        <w:t xml:space="preserve"> информации о наличии маслянистых пятен и пленки нефтепродуктов в акватории р. </w:t>
      </w:r>
      <w:proofErr w:type="spellStart"/>
      <w:r w:rsidRPr="00133A1E">
        <w:rPr>
          <w:sz w:val="28"/>
          <w:szCs w:val="28"/>
        </w:rPr>
        <w:t>Охта</w:t>
      </w:r>
      <w:proofErr w:type="spellEnd"/>
      <w:r w:rsidRPr="00133A1E">
        <w:rPr>
          <w:sz w:val="28"/>
          <w:szCs w:val="28"/>
        </w:rPr>
        <w:t xml:space="preserve"> в районе пешеходного моста по ул. Шоссе в </w:t>
      </w:r>
      <w:proofErr w:type="spellStart"/>
      <w:r w:rsidRPr="00133A1E">
        <w:rPr>
          <w:sz w:val="28"/>
          <w:szCs w:val="28"/>
        </w:rPr>
        <w:t>Лаврики</w:t>
      </w:r>
      <w:proofErr w:type="spellEnd"/>
      <w:r w:rsidRPr="00133A1E">
        <w:rPr>
          <w:sz w:val="28"/>
          <w:szCs w:val="28"/>
        </w:rPr>
        <w:t xml:space="preserve"> д.59, г. </w:t>
      </w:r>
      <w:proofErr w:type="spellStart"/>
      <w:r w:rsidRPr="00133A1E">
        <w:rPr>
          <w:sz w:val="28"/>
          <w:szCs w:val="28"/>
        </w:rPr>
        <w:t>Мурино</w:t>
      </w:r>
      <w:proofErr w:type="spellEnd"/>
      <w:r w:rsidRPr="00133A1E">
        <w:rPr>
          <w:sz w:val="28"/>
          <w:szCs w:val="28"/>
        </w:rPr>
        <w:t>, Всеволожского района Ленинградской области.</w:t>
      </w:r>
    </w:p>
    <w:p w:rsidR="00786024" w:rsidRPr="00133A1E" w:rsidRDefault="00133A1E" w:rsidP="00786024">
      <w:pPr>
        <w:ind w:firstLine="709"/>
        <w:jc w:val="both"/>
        <w:rPr>
          <w:color w:val="000000"/>
          <w:sz w:val="28"/>
          <w:szCs w:val="28"/>
        </w:rPr>
      </w:pPr>
      <w:r>
        <w:rPr>
          <w:color w:val="000000"/>
          <w:sz w:val="28"/>
          <w:szCs w:val="28"/>
        </w:rPr>
        <w:t xml:space="preserve">Для проверки </w:t>
      </w:r>
      <w:r w:rsidR="00786024" w:rsidRPr="00133A1E">
        <w:rPr>
          <w:color w:val="000000"/>
          <w:sz w:val="28"/>
          <w:szCs w:val="28"/>
        </w:rPr>
        <w:t xml:space="preserve">информации 29.04.2023 инспекторами Управления проведён осмотр береговой полосы и участка акватории р. </w:t>
      </w:r>
      <w:proofErr w:type="spellStart"/>
      <w:r w:rsidR="00786024" w:rsidRPr="00133A1E">
        <w:rPr>
          <w:color w:val="000000"/>
          <w:sz w:val="28"/>
          <w:szCs w:val="28"/>
        </w:rPr>
        <w:t>Охта</w:t>
      </w:r>
      <w:proofErr w:type="spellEnd"/>
      <w:r w:rsidR="00786024" w:rsidRPr="00133A1E">
        <w:rPr>
          <w:color w:val="000000"/>
          <w:sz w:val="28"/>
          <w:szCs w:val="28"/>
        </w:rPr>
        <w:t xml:space="preserve"> от пешеходного моста («Мост Дружбы»), расположенного в районе д. 59 по ул. Шоссе в </w:t>
      </w:r>
      <w:proofErr w:type="spellStart"/>
      <w:r w:rsidR="00786024" w:rsidRPr="00133A1E">
        <w:rPr>
          <w:color w:val="000000"/>
          <w:sz w:val="28"/>
          <w:szCs w:val="28"/>
        </w:rPr>
        <w:t>Лаврики</w:t>
      </w:r>
      <w:proofErr w:type="spellEnd"/>
      <w:r w:rsidR="00786024" w:rsidRPr="00133A1E">
        <w:rPr>
          <w:color w:val="000000"/>
          <w:sz w:val="28"/>
          <w:szCs w:val="28"/>
        </w:rPr>
        <w:t xml:space="preserve"> в г. </w:t>
      </w:r>
      <w:proofErr w:type="spellStart"/>
      <w:r w:rsidR="00786024" w:rsidRPr="00133A1E">
        <w:rPr>
          <w:color w:val="000000"/>
          <w:sz w:val="28"/>
          <w:szCs w:val="28"/>
        </w:rPr>
        <w:t>Мурино</w:t>
      </w:r>
      <w:proofErr w:type="spellEnd"/>
      <w:r w:rsidR="00786024" w:rsidRPr="00133A1E">
        <w:rPr>
          <w:color w:val="000000"/>
          <w:sz w:val="28"/>
          <w:szCs w:val="28"/>
        </w:rPr>
        <w:t xml:space="preserve"> Ленинградской области, </w:t>
      </w:r>
      <w:r>
        <w:rPr>
          <w:color w:val="000000"/>
          <w:sz w:val="28"/>
          <w:szCs w:val="28"/>
        </w:rPr>
        <w:t xml:space="preserve">а также </w:t>
      </w:r>
      <w:r w:rsidR="00786024" w:rsidRPr="00133A1E">
        <w:rPr>
          <w:color w:val="000000"/>
          <w:sz w:val="28"/>
          <w:szCs w:val="28"/>
        </w:rPr>
        <w:t>выше по течению до официального выпуска № 1 Северной ТЭЦ-21 Филиала "Невский" ПАО «ТГК-1» (далее – Северная ТЭЦ-21). В результате в районе выпуска Северная ТЭЦ-21 выявлен</w:t>
      </w:r>
      <w:r>
        <w:rPr>
          <w:color w:val="000000"/>
          <w:sz w:val="28"/>
          <w:szCs w:val="28"/>
        </w:rPr>
        <w:t xml:space="preserve">а </w:t>
      </w:r>
      <w:r w:rsidR="00786024" w:rsidRPr="00133A1E">
        <w:rPr>
          <w:color w:val="000000"/>
          <w:sz w:val="28"/>
          <w:szCs w:val="28"/>
        </w:rPr>
        <w:t>пленк</w:t>
      </w:r>
      <w:r>
        <w:rPr>
          <w:color w:val="000000"/>
          <w:sz w:val="28"/>
          <w:szCs w:val="28"/>
        </w:rPr>
        <w:t>а</w:t>
      </w:r>
      <w:r w:rsidR="00786024" w:rsidRPr="00133A1E">
        <w:rPr>
          <w:color w:val="000000"/>
          <w:sz w:val="28"/>
          <w:szCs w:val="28"/>
        </w:rPr>
        <w:t xml:space="preserve"> и радужные разводы нефтепродуктов.</w:t>
      </w:r>
    </w:p>
    <w:p w:rsidR="00786024" w:rsidRPr="00133A1E" w:rsidRDefault="00133A1E" w:rsidP="00786024">
      <w:pPr>
        <w:ind w:firstLine="709"/>
        <w:jc w:val="both"/>
        <w:rPr>
          <w:color w:val="000000"/>
          <w:sz w:val="28"/>
          <w:szCs w:val="28"/>
        </w:rPr>
      </w:pPr>
      <w:r>
        <w:rPr>
          <w:color w:val="000000"/>
          <w:sz w:val="28"/>
          <w:szCs w:val="28"/>
        </w:rPr>
        <w:t>С</w:t>
      </w:r>
      <w:r w:rsidRPr="00133A1E">
        <w:rPr>
          <w:color w:val="000000"/>
          <w:sz w:val="28"/>
          <w:szCs w:val="28"/>
        </w:rPr>
        <w:t xml:space="preserve"> целью локализации последствий загрязнения</w:t>
      </w:r>
      <w:r w:rsidRPr="00133A1E">
        <w:rPr>
          <w:color w:val="000000"/>
          <w:sz w:val="28"/>
          <w:szCs w:val="28"/>
        </w:rPr>
        <w:t xml:space="preserve"> </w:t>
      </w:r>
      <w:r w:rsidR="00786024" w:rsidRPr="00133A1E">
        <w:rPr>
          <w:color w:val="000000"/>
          <w:sz w:val="28"/>
          <w:szCs w:val="28"/>
        </w:rPr>
        <w:t>городской аварийной службой ГКУ «</w:t>
      </w:r>
      <w:proofErr w:type="spellStart"/>
      <w:r w:rsidR="00786024" w:rsidRPr="00133A1E">
        <w:rPr>
          <w:color w:val="000000"/>
          <w:sz w:val="28"/>
          <w:szCs w:val="28"/>
        </w:rPr>
        <w:t>Пиларн</w:t>
      </w:r>
      <w:proofErr w:type="spellEnd"/>
      <w:r w:rsidR="00786024" w:rsidRPr="00133A1E">
        <w:rPr>
          <w:color w:val="000000"/>
          <w:sz w:val="28"/>
          <w:szCs w:val="28"/>
        </w:rPr>
        <w:t>» установлен</w:t>
      </w:r>
      <w:r>
        <w:rPr>
          <w:color w:val="000000"/>
          <w:sz w:val="28"/>
          <w:szCs w:val="28"/>
        </w:rPr>
        <w:t xml:space="preserve">а ветка заградительных </w:t>
      </w:r>
      <w:proofErr w:type="spellStart"/>
      <w:r>
        <w:rPr>
          <w:color w:val="000000"/>
          <w:sz w:val="28"/>
          <w:szCs w:val="28"/>
        </w:rPr>
        <w:t>боновых</w:t>
      </w:r>
      <w:proofErr w:type="spellEnd"/>
      <w:r>
        <w:rPr>
          <w:color w:val="000000"/>
          <w:sz w:val="28"/>
          <w:szCs w:val="28"/>
        </w:rPr>
        <w:t xml:space="preserve"> за</w:t>
      </w:r>
      <w:r w:rsidR="00786024" w:rsidRPr="00133A1E">
        <w:rPr>
          <w:color w:val="000000"/>
          <w:sz w:val="28"/>
          <w:szCs w:val="28"/>
        </w:rPr>
        <w:t>граждений на границе Ленинградской области и Санкт-Петербурга.</w:t>
      </w:r>
    </w:p>
    <w:p w:rsidR="00786024" w:rsidRPr="00133A1E" w:rsidRDefault="00786024" w:rsidP="00786024">
      <w:pPr>
        <w:ind w:firstLine="709"/>
        <w:jc w:val="both"/>
        <w:rPr>
          <w:color w:val="000000"/>
          <w:sz w:val="28"/>
          <w:szCs w:val="28"/>
        </w:rPr>
      </w:pPr>
      <w:r w:rsidRPr="00133A1E">
        <w:rPr>
          <w:color w:val="000000"/>
          <w:sz w:val="28"/>
          <w:szCs w:val="28"/>
        </w:rPr>
        <w:t xml:space="preserve">Северная ТЭЦ-21 осуществляет отведение сточных вод через Выпуск № 1 Северной ТЭЦ-21 в водный объект - р. </w:t>
      </w:r>
      <w:proofErr w:type="spellStart"/>
      <w:r w:rsidRPr="00133A1E">
        <w:rPr>
          <w:color w:val="000000"/>
          <w:sz w:val="28"/>
          <w:szCs w:val="28"/>
        </w:rPr>
        <w:t>Охта</w:t>
      </w:r>
      <w:proofErr w:type="spellEnd"/>
      <w:r w:rsidRPr="00133A1E">
        <w:rPr>
          <w:color w:val="000000"/>
          <w:sz w:val="28"/>
          <w:szCs w:val="28"/>
        </w:rPr>
        <w:t xml:space="preserve"> на основании предусмотренных законом разрешительных документов.</w:t>
      </w:r>
    </w:p>
    <w:p w:rsidR="00786024" w:rsidRPr="00133A1E" w:rsidRDefault="00786024" w:rsidP="00786024">
      <w:pPr>
        <w:ind w:firstLine="709"/>
        <w:jc w:val="both"/>
        <w:rPr>
          <w:color w:val="000000"/>
          <w:sz w:val="28"/>
          <w:szCs w:val="28"/>
        </w:rPr>
      </w:pPr>
      <w:r w:rsidRPr="00133A1E">
        <w:rPr>
          <w:color w:val="000000"/>
          <w:sz w:val="28"/>
          <w:szCs w:val="28"/>
        </w:rPr>
        <w:t xml:space="preserve">По информации Северной ТЭЦ-21, 29.04.2023 были незамедлительно приняты меры по предупреждению распространения плёнки нефтепродуктов путем установления </w:t>
      </w:r>
      <w:proofErr w:type="spellStart"/>
      <w:r w:rsidRPr="00133A1E">
        <w:rPr>
          <w:color w:val="000000"/>
          <w:sz w:val="28"/>
          <w:szCs w:val="28"/>
        </w:rPr>
        <w:t>боновых</w:t>
      </w:r>
      <w:proofErr w:type="spellEnd"/>
      <w:r w:rsidRPr="00133A1E">
        <w:rPr>
          <w:color w:val="000000"/>
          <w:sz w:val="28"/>
          <w:szCs w:val="28"/>
        </w:rPr>
        <w:t xml:space="preserve"> ограждений на расстоянии 10 метров ниже по течению от официального выпуска № 1 Северной ТЭЦ-21. </w:t>
      </w:r>
    </w:p>
    <w:p w:rsidR="00786024" w:rsidRPr="00133A1E" w:rsidRDefault="00786024" w:rsidP="00786024">
      <w:pPr>
        <w:ind w:firstLine="709"/>
        <w:jc w:val="both"/>
        <w:rPr>
          <w:color w:val="000000"/>
          <w:sz w:val="28"/>
          <w:szCs w:val="28"/>
        </w:rPr>
      </w:pPr>
      <w:r w:rsidRPr="00133A1E">
        <w:rPr>
          <w:color w:val="000000"/>
          <w:sz w:val="28"/>
          <w:szCs w:val="28"/>
        </w:rPr>
        <w:t xml:space="preserve">В ходе выявления возможных причин появления нефтепродуктов в акватории р. </w:t>
      </w:r>
      <w:proofErr w:type="spellStart"/>
      <w:r w:rsidRPr="00133A1E">
        <w:rPr>
          <w:color w:val="000000"/>
          <w:sz w:val="28"/>
          <w:szCs w:val="28"/>
        </w:rPr>
        <w:t>Охта</w:t>
      </w:r>
      <w:proofErr w:type="spellEnd"/>
      <w:r w:rsidRPr="00133A1E">
        <w:rPr>
          <w:color w:val="000000"/>
          <w:sz w:val="28"/>
          <w:szCs w:val="28"/>
        </w:rPr>
        <w:t>, 30.04.2023 работниками Северной ТЭЦ-21 проведено обследование сетей предприятия, а также сетей абонента производственного комплекса «</w:t>
      </w:r>
      <w:proofErr w:type="spellStart"/>
      <w:r w:rsidRPr="00133A1E">
        <w:rPr>
          <w:color w:val="000000"/>
          <w:sz w:val="28"/>
          <w:szCs w:val="28"/>
        </w:rPr>
        <w:t>Турбоатомгаз</w:t>
      </w:r>
      <w:proofErr w:type="spellEnd"/>
      <w:r w:rsidRPr="00133A1E">
        <w:rPr>
          <w:color w:val="000000"/>
          <w:sz w:val="28"/>
          <w:szCs w:val="28"/>
        </w:rPr>
        <w:t>» АО «Силовые машины».</w:t>
      </w:r>
    </w:p>
    <w:p w:rsidR="00786024" w:rsidRPr="00133A1E" w:rsidRDefault="00786024" w:rsidP="00786024">
      <w:pPr>
        <w:ind w:firstLine="709"/>
        <w:jc w:val="both"/>
        <w:rPr>
          <w:color w:val="000000"/>
          <w:sz w:val="28"/>
          <w:szCs w:val="28"/>
        </w:rPr>
      </w:pPr>
      <w:r w:rsidRPr="00133A1E">
        <w:rPr>
          <w:color w:val="000000"/>
          <w:sz w:val="28"/>
          <w:szCs w:val="28"/>
        </w:rPr>
        <w:t xml:space="preserve">По результатам обследования работниками Северной ТЭЦ-21 </w:t>
      </w:r>
      <w:r w:rsidRPr="00133A1E">
        <w:rPr>
          <w:sz w:val="28"/>
          <w:szCs w:val="28"/>
        </w:rPr>
        <w:t>на территории производственного комплекса «</w:t>
      </w:r>
      <w:proofErr w:type="spellStart"/>
      <w:r w:rsidRPr="00133A1E">
        <w:rPr>
          <w:sz w:val="28"/>
          <w:szCs w:val="28"/>
        </w:rPr>
        <w:t>Турбоатомгаз</w:t>
      </w:r>
      <w:proofErr w:type="spellEnd"/>
      <w:r w:rsidRPr="00133A1E">
        <w:rPr>
          <w:sz w:val="28"/>
          <w:szCs w:val="28"/>
        </w:rPr>
        <w:t>» выявлено значительное количество масла на поверхности отстойной емкости механических очистных сооружений (МОС).</w:t>
      </w:r>
    </w:p>
    <w:p w:rsidR="00786024" w:rsidRPr="00133A1E" w:rsidRDefault="00786024" w:rsidP="00786024">
      <w:pPr>
        <w:ind w:firstLine="709"/>
        <w:jc w:val="both"/>
        <w:rPr>
          <w:color w:val="000000"/>
          <w:sz w:val="28"/>
          <w:szCs w:val="28"/>
        </w:rPr>
      </w:pPr>
      <w:r w:rsidRPr="00133A1E">
        <w:rPr>
          <w:color w:val="000000"/>
          <w:sz w:val="28"/>
          <w:szCs w:val="28"/>
        </w:rPr>
        <w:t xml:space="preserve">Управлением с целью оценки состояния водного объекта 02.05.2023 с привлечением аккредитованной лабораторией ФГБУ «ЦЛАТИ по Северо-Западному ФО» проведены отборы проб природной воды на содержание нефтепродуктов в районе выпуска № 1 Северной ТЭЦ-21, в контрольных точках 50 метров выше/ниже по течению реки от выпуска № 1 Северной ТЭЦ-21, в районе пешеходного моста («Мост Дружбы»), а также за установленными на границе Ленинградской области и Санкт-Петербурга </w:t>
      </w:r>
      <w:proofErr w:type="spellStart"/>
      <w:r w:rsidRPr="00133A1E">
        <w:rPr>
          <w:color w:val="000000"/>
          <w:sz w:val="28"/>
          <w:szCs w:val="28"/>
        </w:rPr>
        <w:t>боновыми</w:t>
      </w:r>
      <w:proofErr w:type="spellEnd"/>
      <w:r w:rsidRPr="00133A1E">
        <w:rPr>
          <w:color w:val="000000"/>
          <w:sz w:val="28"/>
          <w:szCs w:val="28"/>
        </w:rPr>
        <w:t xml:space="preserve"> заграждениями.</w:t>
      </w:r>
    </w:p>
    <w:p w:rsidR="00D74A96" w:rsidRPr="00133A1E" w:rsidRDefault="00786024" w:rsidP="008E2C09">
      <w:pPr>
        <w:ind w:firstLine="709"/>
        <w:jc w:val="both"/>
        <w:rPr>
          <w:color w:val="000000"/>
          <w:sz w:val="28"/>
          <w:szCs w:val="28"/>
        </w:rPr>
      </w:pPr>
      <w:r w:rsidRPr="00133A1E">
        <w:rPr>
          <w:color w:val="000000"/>
          <w:sz w:val="28"/>
          <w:szCs w:val="28"/>
        </w:rPr>
        <w:t xml:space="preserve">По результатам отборов проб ФГБУ «ЦЛАТИ по Северо-Западному ФО» выявлены </w:t>
      </w:r>
      <w:r w:rsidR="00AF0C27" w:rsidRPr="00133A1E">
        <w:rPr>
          <w:color w:val="000000"/>
          <w:sz w:val="28"/>
          <w:szCs w:val="28"/>
        </w:rPr>
        <w:t xml:space="preserve">незначительные </w:t>
      </w:r>
      <w:r w:rsidRPr="00133A1E">
        <w:rPr>
          <w:color w:val="000000"/>
          <w:sz w:val="28"/>
          <w:szCs w:val="28"/>
        </w:rPr>
        <w:t>превышения</w:t>
      </w:r>
      <w:r w:rsidR="006264A9" w:rsidRPr="00133A1E">
        <w:rPr>
          <w:color w:val="000000"/>
          <w:sz w:val="28"/>
          <w:szCs w:val="28"/>
        </w:rPr>
        <w:t xml:space="preserve"> в природной воде</w:t>
      </w:r>
      <w:r w:rsidRPr="00133A1E">
        <w:rPr>
          <w:color w:val="000000"/>
          <w:sz w:val="28"/>
          <w:szCs w:val="28"/>
        </w:rPr>
        <w:t xml:space="preserve"> </w:t>
      </w:r>
      <w:r w:rsidR="00AF0C27" w:rsidRPr="00133A1E">
        <w:rPr>
          <w:color w:val="000000"/>
          <w:sz w:val="28"/>
          <w:szCs w:val="28"/>
        </w:rPr>
        <w:t xml:space="preserve">над </w:t>
      </w:r>
      <w:r w:rsidRPr="00133A1E">
        <w:rPr>
          <w:color w:val="000000"/>
          <w:sz w:val="28"/>
          <w:szCs w:val="28"/>
        </w:rPr>
        <w:t xml:space="preserve">предельно </w:t>
      </w:r>
      <w:r w:rsidRPr="00133A1E">
        <w:rPr>
          <w:color w:val="000000"/>
          <w:sz w:val="28"/>
          <w:szCs w:val="28"/>
        </w:rPr>
        <w:lastRenderedPageBreak/>
        <w:t>допустимы</w:t>
      </w:r>
      <w:r w:rsidR="00133A1E">
        <w:rPr>
          <w:color w:val="000000"/>
          <w:sz w:val="28"/>
          <w:szCs w:val="28"/>
        </w:rPr>
        <w:t>ми</w:t>
      </w:r>
      <w:r w:rsidRPr="00133A1E">
        <w:rPr>
          <w:color w:val="000000"/>
          <w:sz w:val="28"/>
          <w:szCs w:val="28"/>
        </w:rPr>
        <w:t xml:space="preserve"> концентраци</w:t>
      </w:r>
      <w:r w:rsidR="00133A1E">
        <w:rPr>
          <w:color w:val="000000"/>
          <w:sz w:val="28"/>
          <w:szCs w:val="28"/>
        </w:rPr>
        <w:t>ями</w:t>
      </w:r>
      <w:r w:rsidRPr="00133A1E">
        <w:rPr>
          <w:color w:val="000000"/>
          <w:sz w:val="28"/>
          <w:szCs w:val="28"/>
        </w:rPr>
        <w:t xml:space="preserve"> </w:t>
      </w:r>
      <w:r w:rsidR="006264A9" w:rsidRPr="00133A1E">
        <w:rPr>
          <w:color w:val="000000"/>
          <w:sz w:val="28"/>
          <w:szCs w:val="28"/>
        </w:rPr>
        <w:t xml:space="preserve">по </w:t>
      </w:r>
      <w:r w:rsidRPr="00133A1E">
        <w:rPr>
          <w:color w:val="000000"/>
          <w:sz w:val="28"/>
          <w:szCs w:val="28"/>
        </w:rPr>
        <w:t>нефтепродукт</w:t>
      </w:r>
      <w:r w:rsidR="006264A9" w:rsidRPr="00133A1E">
        <w:rPr>
          <w:color w:val="000000"/>
          <w:sz w:val="28"/>
          <w:szCs w:val="28"/>
        </w:rPr>
        <w:t xml:space="preserve">ам, установленными для водных объектов </w:t>
      </w:r>
      <w:proofErr w:type="spellStart"/>
      <w:r w:rsidR="006264A9" w:rsidRPr="00133A1E">
        <w:rPr>
          <w:color w:val="000000"/>
          <w:sz w:val="28"/>
          <w:szCs w:val="28"/>
        </w:rPr>
        <w:t>рыбохозяйственного</w:t>
      </w:r>
      <w:proofErr w:type="spellEnd"/>
      <w:r w:rsidR="006264A9" w:rsidRPr="00133A1E">
        <w:rPr>
          <w:color w:val="000000"/>
          <w:sz w:val="28"/>
          <w:szCs w:val="28"/>
        </w:rPr>
        <w:t xml:space="preserve"> значения</w:t>
      </w:r>
      <w:r w:rsidRPr="00133A1E">
        <w:rPr>
          <w:color w:val="000000"/>
          <w:sz w:val="28"/>
          <w:szCs w:val="28"/>
        </w:rPr>
        <w:t xml:space="preserve"> в районе выпуска сточных вод № 1 Северной ТЭЦ-21</w:t>
      </w:r>
      <w:r w:rsidR="00AF0C27" w:rsidRPr="00133A1E">
        <w:rPr>
          <w:color w:val="000000"/>
          <w:sz w:val="28"/>
          <w:szCs w:val="28"/>
        </w:rPr>
        <w:t>,</w:t>
      </w:r>
      <w:r w:rsidRPr="00133A1E">
        <w:rPr>
          <w:color w:val="000000"/>
          <w:sz w:val="28"/>
          <w:szCs w:val="28"/>
        </w:rPr>
        <w:t xml:space="preserve"> в точке 50 метров ниже по течению от выпуска сточных вод № 1 Северной ТЭЦ-21</w:t>
      </w:r>
      <w:proofErr w:type="gramStart"/>
      <w:r w:rsidRPr="00133A1E">
        <w:rPr>
          <w:color w:val="000000"/>
          <w:sz w:val="28"/>
          <w:szCs w:val="28"/>
        </w:rPr>
        <w:t>, ,а</w:t>
      </w:r>
      <w:proofErr w:type="gramEnd"/>
      <w:r w:rsidRPr="00133A1E">
        <w:rPr>
          <w:color w:val="000000"/>
          <w:sz w:val="28"/>
          <w:szCs w:val="28"/>
        </w:rPr>
        <w:t xml:space="preserve"> также в районе установленных </w:t>
      </w:r>
      <w:proofErr w:type="spellStart"/>
      <w:r w:rsidRPr="00133A1E">
        <w:rPr>
          <w:color w:val="000000"/>
          <w:sz w:val="28"/>
          <w:szCs w:val="28"/>
        </w:rPr>
        <w:t>боновых</w:t>
      </w:r>
      <w:proofErr w:type="spellEnd"/>
      <w:r w:rsidRPr="00133A1E">
        <w:rPr>
          <w:color w:val="000000"/>
          <w:sz w:val="28"/>
          <w:szCs w:val="28"/>
        </w:rPr>
        <w:t xml:space="preserve"> заграждений</w:t>
      </w:r>
      <w:r w:rsidR="00AF0C27" w:rsidRPr="00133A1E">
        <w:rPr>
          <w:color w:val="000000"/>
          <w:sz w:val="28"/>
          <w:szCs w:val="28"/>
        </w:rPr>
        <w:t xml:space="preserve"> на границе Ленинградской области и Санкт-Петербурга</w:t>
      </w:r>
      <w:r w:rsidRPr="00133A1E">
        <w:rPr>
          <w:color w:val="000000"/>
          <w:sz w:val="28"/>
          <w:szCs w:val="28"/>
        </w:rPr>
        <w:t>.</w:t>
      </w:r>
      <w:r w:rsidR="008E2C09" w:rsidRPr="00133A1E">
        <w:rPr>
          <w:color w:val="000000"/>
          <w:sz w:val="28"/>
          <w:szCs w:val="28"/>
        </w:rPr>
        <w:t xml:space="preserve"> </w:t>
      </w:r>
      <w:r w:rsidR="00D74A96" w:rsidRPr="00133A1E">
        <w:rPr>
          <w:color w:val="000000"/>
          <w:sz w:val="28"/>
          <w:szCs w:val="28"/>
        </w:rPr>
        <w:t>При этом</w:t>
      </w:r>
      <w:r w:rsidR="005761AF" w:rsidRPr="00133A1E">
        <w:rPr>
          <w:color w:val="000000"/>
          <w:sz w:val="28"/>
          <w:szCs w:val="28"/>
        </w:rPr>
        <w:t>,</w:t>
      </w:r>
      <w:r w:rsidR="00D74A96" w:rsidRPr="00133A1E">
        <w:rPr>
          <w:color w:val="000000"/>
          <w:sz w:val="28"/>
          <w:szCs w:val="28"/>
        </w:rPr>
        <w:t xml:space="preserve"> превышений предельно допустимых концентраций</w:t>
      </w:r>
      <w:r w:rsidR="005761AF" w:rsidRPr="00133A1E">
        <w:rPr>
          <w:color w:val="000000"/>
          <w:sz w:val="28"/>
          <w:szCs w:val="28"/>
        </w:rPr>
        <w:t xml:space="preserve"> </w:t>
      </w:r>
      <w:r w:rsidR="00133A1E" w:rsidRPr="00133A1E">
        <w:rPr>
          <w:color w:val="000000"/>
          <w:sz w:val="28"/>
          <w:szCs w:val="28"/>
        </w:rPr>
        <w:t>веществ,</w:t>
      </w:r>
      <w:r w:rsidR="00D74A96" w:rsidRPr="00133A1E">
        <w:rPr>
          <w:color w:val="000000"/>
          <w:sz w:val="28"/>
          <w:szCs w:val="28"/>
        </w:rPr>
        <w:t xml:space="preserve"> разрешенных для сброса</w:t>
      </w:r>
      <w:r w:rsidR="005761AF" w:rsidRPr="00133A1E">
        <w:rPr>
          <w:color w:val="000000"/>
          <w:sz w:val="28"/>
          <w:szCs w:val="28"/>
        </w:rPr>
        <w:t xml:space="preserve"> в сточных водах</w:t>
      </w:r>
      <w:r w:rsidR="00D74A96" w:rsidRPr="00133A1E">
        <w:rPr>
          <w:color w:val="000000"/>
          <w:sz w:val="28"/>
          <w:szCs w:val="28"/>
        </w:rPr>
        <w:t xml:space="preserve"> </w:t>
      </w:r>
      <w:r w:rsidR="005761AF" w:rsidRPr="00133A1E">
        <w:rPr>
          <w:color w:val="000000"/>
          <w:sz w:val="28"/>
          <w:szCs w:val="28"/>
        </w:rPr>
        <w:t xml:space="preserve">по выпуску № 1 Северной ТЭЦ-21 </w:t>
      </w:r>
      <w:r w:rsidR="00D74A96" w:rsidRPr="00133A1E">
        <w:rPr>
          <w:color w:val="000000"/>
          <w:sz w:val="28"/>
          <w:szCs w:val="28"/>
        </w:rPr>
        <w:t>в соответствии с нормативно разрешительной документацией на выпуск не выявлено.</w:t>
      </w:r>
    </w:p>
    <w:p w:rsidR="008E2C09" w:rsidRPr="00133A1E" w:rsidRDefault="008E2C09" w:rsidP="008E2C09">
      <w:pPr>
        <w:ind w:firstLine="709"/>
        <w:jc w:val="both"/>
        <w:rPr>
          <w:color w:val="000000"/>
          <w:sz w:val="28"/>
          <w:szCs w:val="28"/>
        </w:rPr>
      </w:pPr>
      <w:r w:rsidRPr="00133A1E">
        <w:rPr>
          <w:color w:val="000000"/>
          <w:sz w:val="28"/>
          <w:szCs w:val="28"/>
        </w:rPr>
        <w:t xml:space="preserve">В соответствии с Положением, утвержденным Приказом </w:t>
      </w:r>
      <w:proofErr w:type="spellStart"/>
      <w:r w:rsidRPr="00133A1E">
        <w:rPr>
          <w:color w:val="000000"/>
          <w:sz w:val="28"/>
          <w:szCs w:val="28"/>
        </w:rPr>
        <w:t>Росприроднадзора</w:t>
      </w:r>
      <w:proofErr w:type="spellEnd"/>
      <w:r w:rsidRPr="00133A1E">
        <w:rPr>
          <w:color w:val="000000"/>
          <w:sz w:val="28"/>
          <w:szCs w:val="28"/>
        </w:rPr>
        <w:t xml:space="preserve"> от 31.01.2022 № 56, Управление осуществляет контрольные (надзорные) мероприятия в порядке, установленном Федеральным законом от 31.07.2020 № 248-ФЗ «О государственном контроле (надзоре) и муниципальном контроле в Российской Федерации», регулирующим отношения по организации и осуществлению государственного контроля (надзора), муниципального контроля, устанавливающий гарантии защиты прав граждан и организаций как контролируемых лиц.</w:t>
      </w:r>
    </w:p>
    <w:p w:rsidR="008E2C09" w:rsidRPr="00133A1E" w:rsidRDefault="008E2C09" w:rsidP="008E2C09">
      <w:pPr>
        <w:ind w:firstLine="709"/>
        <w:jc w:val="both"/>
        <w:rPr>
          <w:color w:val="000000"/>
          <w:sz w:val="28"/>
          <w:szCs w:val="28"/>
        </w:rPr>
      </w:pPr>
      <w:r w:rsidRPr="00133A1E">
        <w:rPr>
          <w:color w:val="000000"/>
          <w:sz w:val="28"/>
          <w:szCs w:val="28"/>
        </w:rPr>
        <w:t>Согласно п.1 ст. 57 Федерального закона от 31.07.2021 N 248-ФЗ «О государственном контроле (надзоре) и муниципальном контроле Российской Федерации», основанием для проведения контрольных (надзорных) мероприятий является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26501" w:rsidRPr="00133A1E" w:rsidRDefault="00826501" w:rsidP="00786024">
      <w:pPr>
        <w:ind w:firstLine="709"/>
        <w:jc w:val="both"/>
        <w:rPr>
          <w:color w:val="000000"/>
          <w:sz w:val="28"/>
          <w:szCs w:val="28"/>
        </w:rPr>
      </w:pPr>
      <w:r w:rsidRPr="00133A1E">
        <w:rPr>
          <w:color w:val="000000"/>
          <w:sz w:val="28"/>
          <w:szCs w:val="28"/>
        </w:rPr>
        <w:t>В соответствии с Постановления Правительства РФ от 10.03.2022 № 336 «Об особенностях организации и осуществления государственного контроля (надзора), муниципального контроля» (далее – Постановление №336), введены существенные ограничения по проведению плановых и внеплановых контрольных (надзорных) мероприятий, выездных проверок.</w:t>
      </w:r>
    </w:p>
    <w:p w:rsidR="00826501" w:rsidRPr="00133A1E" w:rsidRDefault="00826501" w:rsidP="00826501">
      <w:pPr>
        <w:ind w:firstLine="709"/>
        <w:jc w:val="both"/>
        <w:rPr>
          <w:color w:val="000000"/>
          <w:sz w:val="28"/>
          <w:szCs w:val="28"/>
        </w:rPr>
      </w:pPr>
      <w:r w:rsidRPr="00133A1E">
        <w:rPr>
          <w:color w:val="000000"/>
          <w:sz w:val="28"/>
          <w:szCs w:val="28"/>
        </w:rPr>
        <w:t>Пунктом 3 указанного постановления предусмотрен перечень оснований для организации и проведения внеплановых проверок.</w:t>
      </w:r>
    </w:p>
    <w:p w:rsidR="00826501" w:rsidRPr="00133A1E" w:rsidRDefault="00826501" w:rsidP="00826501">
      <w:pPr>
        <w:ind w:firstLine="709"/>
        <w:jc w:val="both"/>
        <w:rPr>
          <w:color w:val="000000"/>
          <w:sz w:val="28"/>
          <w:szCs w:val="28"/>
        </w:rPr>
      </w:pPr>
      <w:r w:rsidRPr="00133A1E">
        <w:rPr>
          <w:color w:val="000000"/>
          <w:sz w:val="28"/>
          <w:szCs w:val="28"/>
        </w:rPr>
        <w:t>Согласно абзацу 4 подпункта «а</w:t>
      </w:r>
      <w:proofErr w:type="gramStart"/>
      <w:r w:rsidRPr="00133A1E">
        <w:rPr>
          <w:color w:val="000000"/>
          <w:sz w:val="28"/>
          <w:szCs w:val="28"/>
        </w:rPr>
        <w:t>»</w:t>
      </w:r>
      <w:proofErr w:type="gramEnd"/>
      <w:r w:rsidRPr="00133A1E">
        <w:rPr>
          <w:color w:val="000000"/>
          <w:sz w:val="28"/>
          <w:szCs w:val="28"/>
        </w:rPr>
        <w:t xml:space="preserve"> пункта 3 указанного постановления одним из оснований для организации и проведения внеплановой проверки является непосредственная угроза возникновения чрезвычайных ситуаций природного и (или) техногенного характера, а также факт возникновения чрезвычайных ситуаций природного и (или) техногенного характера.</w:t>
      </w:r>
    </w:p>
    <w:p w:rsidR="00826501" w:rsidRPr="00133A1E" w:rsidRDefault="00826501" w:rsidP="00826501">
      <w:pPr>
        <w:ind w:firstLine="709"/>
        <w:jc w:val="both"/>
        <w:rPr>
          <w:color w:val="000000"/>
          <w:sz w:val="28"/>
          <w:szCs w:val="28"/>
        </w:rPr>
      </w:pPr>
      <w:r w:rsidRPr="00133A1E">
        <w:rPr>
          <w:color w:val="000000"/>
          <w:sz w:val="28"/>
          <w:szCs w:val="28"/>
        </w:rPr>
        <w:t>Понятие чрезвычайной ситуации определено статьей 1 Федерального закона от 21.12.1994 № 68-ФЗ «О защите населения и территорий от чрезвычайных ситуаций природного и техногенного характера», согласно которому 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826501" w:rsidRPr="00133A1E" w:rsidRDefault="00826501" w:rsidP="00826501">
      <w:pPr>
        <w:ind w:firstLine="709"/>
        <w:jc w:val="both"/>
        <w:rPr>
          <w:color w:val="000000"/>
          <w:sz w:val="28"/>
          <w:szCs w:val="28"/>
        </w:rPr>
      </w:pPr>
      <w:r w:rsidRPr="00133A1E">
        <w:rPr>
          <w:color w:val="000000"/>
          <w:sz w:val="28"/>
          <w:szCs w:val="28"/>
        </w:rPr>
        <w:t>Критерии информации о чрезвычайных ситуациях природного и техногенного характера, а также виды техногенных и природных чрезвычайных ситуаций, установлены приказом МЧС России от 05.07.2021 № 429.</w:t>
      </w:r>
    </w:p>
    <w:p w:rsidR="00826501" w:rsidRPr="00133A1E" w:rsidRDefault="00826501" w:rsidP="00826501">
      <w:pPr>
        <w:ind w:firstLine="709"/>
        <w:jc w:val="both"/>
        <w:rPr>
          <w:color w:val="000000"/>
          <w:sz w:val="28"/>
          <w:szCs w:val="28"/>
        </w:rPr>
      </w:pPr>
      <w:r w:rsidRPr="00133A1E">
        <w:rPr>
          <w:color w:val="000000"/>
          <w:sz w:val="28"/>
          <w:szCs w:val="28"/>
        </w:rPr>
        <w:t>Таким образом, учитывая отсутствие превышений загрязняющих веществ на установленной концентрациями в нормативно-разрешительной документации на выпуск№ 1 Северной ТЭЦ-21</w:t>
      </w:r>
      <w:r w:rsidR="0000617D" w:rsidRPr="00133A1E">
        <w:rPr>
          <w:color w:val="000000"/>
          <w:sz w:val="28"/>
          <w:szCs w:val="28"/>
        </w:rPr>
        <w:t>, а также требований</w:t>
      </w:r>
      <w:r w:rsidRPr="00133A1E">
        <w:rPr>
          <w:color w:val="000000"/>
          <w:sz w:val="28"/>
          <w:szCs w:val="28"/>
        </w:rPr>
        <w:t xml:space="preserve"> Постановлени</w:t>
      </w:r>
      <w:r w:rsidR="0000617D" w:rsidRPr="00133A1E">
        <w:rPr>
          <w:color w:val="000000"/>
          <w:sz w:val="28"/>
          <w:szCs w:val="28"/>
        </w:rPr>
        <w:t>я</w:t>
      </w:r>
      <w:r w:rsidRPr="00133A1E">
        <w:rPr>
          <w:color w:val="000000"/>
          <w:sz w:val="28"/>
          <w:szCs w:val="28"/>
        </w:rPr>
        <w:t xml:space="preserve"> №336 у Управления отсутствуют правовые основания для проведения внепланового контрольного (надзорного) мероприятия.</w:t>
      </w:r>
    </w:p>
    <w:p w:rsidR="00786024" w:rsidRPr="00133A1E" w:rsidRDefault="00D74A96" w:rsidP="00786024">
      <w:pPr>
        <w:ind w:firstLine="709"/>
        <w:jc w:val="both"/>
        <w:rPr>
          <w:color w:val="000000"/>
          <w:sz w:val="28"/>
          <w:szCs w:val="28"/>
        </w:rPr>
      </w:pPr>
      <w:r w:rsidRPr="00133A1E">
        <w:rPr>
          <w:color w:val="000000"/>
          <w:sz w:val="28"/>
          <w:szCs w:val="28"/>
        </w:rPr>
        <w:t xml:space="preserve">Вместе с тем, </w:t>
      </w:r>
      <w:r w:rsidR="00786024" w:rsidRPr="00133A1E">
        <w:rPr>
          <w:color w:val="000000"/>
          <w:sz w:val="28"/>
          <w:szCs w:val="28"/>
        </w:rPr>
        <w:t>учитывая ситуацию с периодическим поступление пленочных нефтепродуктов по выпуску №1 Северной ТЭЦ-21 и его абонента, производственного комплекса «</w:t>
      </w:r>
      <w:proofErr w:type="spellStart"/>
      <w:r w:rsidR="00786024" w:rsidRPr="00133A1E">
        <w:rPr>
          <w:color w:val="000000"/>
          <w:sz w:val="28"/>
          <w:szCs w:val="28"/>
        </w:rPr>
        <w:t>Турбоатомгаз</w:t>
      </w:r>
      <w:proofErr w:type="spellEnd"/>
      <w:r w:rsidR="00786024" w:rsidRPr="00133A1E">
        <w:rPr>
          <w:color w:val="000000"/>
          <w:sz w:val="28"/>
          <w:szCs w:val="28"/>
        </w:rPr>
        <w:t xml:space="preserve">» АО «Силовые машины» (Далее – АО «Силовые машины») в р. </w:t>
      </w:r>
      <w:proofErr w:type="spellStart"/>
      <w:r w:rsidR="00786024" w:rsidRPr="00133A1E">
        <w:rPr>
          <w:color w:val="000000"/>
          <w:sz w:val="28"/>
          <w:szCs w:val="28"/>
        </w:rPr>
        <w:t>Охта</w:t>
      </w:r>
      <w:proofErr w:type="spellEnd"/>
      <w:r w:rsidR="00786024" w:rsidRPr="00133A1E">
        <w:rPr>
          <w:color w:val="000000"/>
          <w:sz w:val="28"/>
          <w:szCs w:val="28"/>
        </w:rPr>
        <w:t xml:space="preserve">, что </w:t>
      </w:r>
      <w:r w:rsidR="009654EB" w:rsidRPr="00133A1E">
        <w:rPr>
          <w:color w:val="000000"/>
          <w:sz w:val="28"/>
          <w:szCs w:val="28"/>
        </w:rPr>
        <w:t>может привезти к загрязнению водного объекта</w:t>
      </w:r>
      <w:r w:rsidR="00786024" w:rsidRPr="00133A1E">
        <w:rPr>
          <w:color w:val="000000"/>
          <w:sz w:val="28"/>
          <w:szCs w:val="28"/>
        </w:rPr>
        <w:t>,</w:t>
      </w:r>
      <w:r w:rsidR="00133A1E">
        <w:rPr>
          <w:color w:val="000000"/>
          <w:sz w:val="28"/>
          <w:szCs w:val="28"/>
        </w:rPr>
        <w:t xml:space="preserve"> материалы проверки Управления </w:t>
      </w:r>
      <w:r w:rsidR="00133A1E" w:rsidRPr="00133A1E">
        <w:rPr>
          <w:color w:val="000000"/>
          <w:sz w:val="28"/>
          <w:szCs w:val="28"/>
        </w:rPr>
        <w:t>направлены</w:t>
      </w:r>
      <w:r w:rsidR="00786024" w:rsidRPr="00133A1E">
        <w:rPr>
          <w:color w:val="000000"/>
          <w:sz w:val="28"/>
          <w:szCs w:val="28"/>
        </w:rPr>
        <w:t xml:space="preserve"> в Ленинградскую межрайонную природоохранную прокуратуру и ГУ МВД России по г.</w:t>
      </w:r>
      <w:r w:rsidR="009654EB" w:rsidRPr="00133A1E">
        <w:rPr>
          <w:color w:val="000000"/>
          <w:sz w:val="28"/>
          <w:szCs w:val="28"/>
        </w:rPr>
        <w:t xml:space="preserve"> </w:t>
      </w:r>
      <w:r w:rsidR="00786024" w:rsidRPr="00133A1E">
        <w:rPr>
          <w:color w:val="000000"/>
          <w:sz w:val="28"/>
          <w:szCs w:val="28"/>
        </w:rPr>
        <w:t>Санкт-Пет</w:t>
      </w:r>
      <w:r w:rsidR="00133A1E">
        <w:rPr>
          <w:color w:val="000000"/>
          <w:sz w:val="28"/>
          <w:szCs w:val="28"/>
        </w:rPr>
        <w:t>ербургу и Ленинградской области</w:t>
      </w:r>
      <w:r w:rsidR="00786024" w:rsidRPr="00133A1E">
        <w:rPr>
          <w:color w:val="000000"/>
          <w:sz w:val="28"/>
          <w:szCs w:val="28"/>
        </w:rPr>
        <w:t xml:space="preserve"> для рассмотрения и принятия мер.</w:t>
      </w:r>
    </w:p>
    <w:p w:rsidR="00786024" w:rsidRPr="00133A1E" w:rsidRDefault="00786024" w:rsidP="00786024">
      <w:pPr>
        <w:ind w:firstLine="709"/>
        <w:jc w:val="both"/>
        <w:rPr>
          <w:color w:val="000000"/>
          <w:sz w:val="28"/>
          <w:szCs w:val="28"/>
        </w:rPr>
      </w:pPr>
      <w:r w:rsidRPr="00133A1E">
        <w:rPr>
          <w:color w:val="000000"/>
          <w:sz w:val="28"/>
          <w:szCs w:val="28"/>
        </w:rPr>
        <w:t xml:space="preserve">Согласно ч.1 ст. 8 Федерального закона от 31.07.2020 № 248-ФЗ «О государственном контроле (надзоре) и муниципальном контроле в Российской Федерации», при осуществлении государственного контроля (надзора), проведение </w:t>
      </w:r>
      <w:r w:rsidR="00133A1E" w:rsidRPr="00133A1E">
        <w:rPr>
          <w:color w:val="000000"/>
          <w:sz w:val="28"/>
          <w:szCs w:val="28"/>
        </w:rPr>
        <w:t>профилактических мероприятий,</w:t>
      </w:r>
      <w:r w:rsidRPr="00133A1E">
        <w:rPr>
          <w:color w:val="000000"/>
          <w:sz w:val="28"/>
          <w:szCs w:val="28"/>
        </w:rPr>
        <w:t xml:space="preserve"> направленных на снижение риска причинения вреда (ущерба), является приоритетным по отношению к проведению контрольных (надзорных) мероприятий.</w:t>
      </w:r>
    </w:p>
    <w:p w:rsidR="00786024" w:rsidRPr="00133A1E" w:rsidRDefault="00786024" w:rsidP="00786024">
      <w:pPr>
        <w:pStyle w:val="af4"/>
        <w:ind w:left="0" w:firstLine="709"/>
        <w:jc w:val="both"/>
        <w:rPr>
          <w:sz w:val="28"/>
          <w:szCs w:val="28"/>
        </w:rPr>
      </w:pPr>
      <w:r w:rsidRPr="00133A1E">
        <w:rPr>
          <w:sz w:val="28"/>
          <w:szCs w:val="28"/>
        </w:rPr>
        <w:t xml:space="preserve">В соответствии с Постановлением № 336, допускается объявление предостережения о недопустимости обязательных требований в установленном законодательством порядке. </w:t>
      </w:r>
    </w:p>
    <w:p w:rsidR="00786024" w:rsidRPr="00133A1E" w:rsidRDefault="00786024" w:rsidP="00786024">
      <w:pPr>
        <w:pStyle w:val="af4"/>
        <w:ind w:left="0" w:firstLine="709"/>
        <w:jc w:val="both"/>
        <w:rPr>
          <w:sz w:val="28"/>
          <w:szCs w:val="28"/>
        </w:rPr>
      </w:pPr>
      <w:r w:rsidRPr="00133A1E">
        <w:rPr>
          <w:sz w:val="28"/>
          <w:szCs w:val="28"/>
        </w:rPr>
        <w:t>В соответствии с ч.1 ст. 49 Федерального закона от 31.07.2020 № 248-ФЗ «О государственном контроле (надзоре) и муниципальном контроле в Российской Федерации», Управлением, в целях усиления контроля за соблюдением требований природоохранного законодательства РФ в части исключения попадания загрязнённых сточных вод в канализационный коллектор и далее в р. </w:t>
      </w:r>
      <w:proofErr w:type="spellStart"/>
      <w:r w:rsidRPr="00133A1E">
        <w:rPr>
          <w:sz w:val="28"/>
          <w:szCs w:val="28"/>
        </w:rPr>
        <w:t>Охта</w:t>
      </w:r>
      <w:proofErr w:type="spellEnd"/>
      <w:r w:rsidRPr="00133A1E">
        <w:rPr>
          <w:sz w:val="28"/>
          <w:szCs w:val="28"/>
        </w:rPr>
        <w:t xml:space="preserve">, АО «Силовые машины» и </w:t>
      </w:r>
      <w:r w:rsidRPr="00133A1E">
        <w:rPr>
          <w:color w:val="000000"/>
          <w:sz w:val="28"/>
          <w:szCs w:val="28"/>
        </w:rPr>
        <w:t>Северной ТЭЦ-21</w:t>
      </w:r>
      <w:r w:rsidRPr="00133A1E">
        <w:rPr>
          <w:sz w:val="28"/>
          <w:szCs w:val="28"/>
        </w:rPr>
        <w:t xml:space="preserve"> объявлены предостережения о недопустимости нарушения обязательных требований.</w:t>
      </w:r>
    </w:p>
    <w:p w:rsidR="00786024" w:rsidRPr="00133A1E" w:rsidRDefault="00786024" w:rsidP="00786024">
      <w:pPr>
        <w:ind w:firstLine="709"/>
        <w:jc w:val="both"/>
        <w:rPr>
          <w:color w:val="000000"/>
          <w:sz w:val="28"/>
          <w:szCs w:val="28"/>
        </w:rPr>
      </w:pPr>
      <w:r w:rsidRPr="00133A1E">
        <w:rPr>
          <w:color w:val="000000"/>
          <w:sz w:val="28"/>
          <w:szCs w:val="28"/>
        </w:rPr>
        <w:t xml:space="preserve">Одновременно сообщаем, что </w:t>
      </w:r>
      <w:r w:rsidR="00133A1E" w:rsidRPr="00133A1E">
        <w:rPr>
          <w:color w:val="000000"/>
          <w:sz w:val="28"/>
          <w:szCs w:val="28"/>
        </w:rPr>
        <w:t xml:space="preserve">в </w:t>
      </w:r>
      <w:r w:rsidR="00133A1E" w:rsidRPr="00133A1E">
        <w:rPr>
          <w:bCs/>
          <w:sz w:val="28"/>
          <w:szCs w:val="28"/>
        </w:rPr>
        <w:t>феврал</w:t>
      </w:r>
      <w:r w:rsidR="00133A1E">
        <w:rPr>
          <w:bCs/>
          <w:sz w:val="28"/>
          <w:szCs w:val="28"/>
        </w:rPr>
        <w:t xml:space="preserve">е </w:t>
      </w:r>
      <w:r w:rsidR="00133A1E" w:rsidRPr="00133A1E">
        <w:rPr>
          <w:bCs/>
          <w:sz w:val="28"/>
          <w:szCs w:val="28"/>
        </w:rPr>
        <w:t>2023</w:t>
      </w:r>
      <w:r w:rsidRPr="00133A1E">
        <w:rPr>
          <w:bCs/>
          <w:sz w:val="28"/>
          <w:szCs w:val="28"/>
        </w:rPr>
        <w:t xml:space="preserve"> года </w:t>
      </w:r>
      <w:r w:rsidRPr="00133A1E">
        <w:rPr>
          <w:color w:val="000000"/>
          <w:sz w:val="28"/>
          <w:szCs w:val="28"/>
        </w:rPr>
        <w:t xml:space="preserve">Управлением по согласованию с </w:t>
      </w:r>
      <w:r w:rsidR="00133A1E">
        <w:rPr>
          <w:color w:val="000000"/>
          <w:sz w:val="28"/>
          <w:szCs w:val="28"/>
        </w:rPr>
        <w:t>п</w:t>
      </w:r>
      <w:r w:rsidRPr="00133A1E">
        <w:rPr>
          <w:color w:val="000000"/>
          <w:sz w:val="28"/>
          <w:szCs w:val="28"/>
        </w:rPr>
        <w:t>рокуратурой Ленинградкой облас</w:t>
      </w:r>
      <w:r w:rsidR="00133A1E">
        <w:rPr>
          <w:color w:val="000000"/>
          <w:sz w:val="28"/>
          <w:szCs w:val="28"/>
        </w:rPr>
        <w:t>ти в отношении Северной ТЭЦ-21</w:t>
      </w:r>
      <w:r w:rsidRPr="00133A1E">
        <w:rPr>
          <w:color w:val="000000"/>
          <w:sz w:val="28"/>
          <w:szCs w:val="28"/>
        </w:rPr>
        <w:t xml:space="preserve"> проведена внеплановая выездная проверка. По результатам проверки выявлены превышения концентрации загрязняющих веществ в сточных водах по выпуску №1 Северной ТЭЦ-21 и природных вод р. </w:t>
      </w:r>
      <w:proofErr w:type="spellStart"/>
      <w:r w:rsidRPr="00133A1E">
        <w:rPr>
          <w:color w:val="000000"/>
          <w:sz w:val="28"/>
          <w:szCs w:val="28"/>
        </w:rPr>
        <w:t>Охта</w:t>
      </w:r>
      <w:proofErr w:type="spellEnd"/>
      <w:r w:rsidRPr="00133A1E">
        <w:rPr>
          <w:color w:val="000000"/>
          <w:sz w:val="28"/>
          <w:szCs w:val="28"/>
        </w:rPr>
        <w:t xml:space="preserve"> в месте сброса сточных вод по сравнению с предельно-допустимыми концентрациями. Управлением ПАО «ТГК-1» выдано предписание об устранении выявленных нарушений. Также по результатам внеплановой выездной проверки Северной ТЭЦ-21 Филиала «Невский» ПАО «ТГК-1» виновные лица привлечены к административной ответственности по ч. 1 ст. 8.14 КоАП РФ (</w:t>
      </w:r>
      <w:r w:rsidR="00133A1E">
        <w:rPr>
          <w:color w:val="000000"/>
          <w:sz w:val="28"/>
          <w:szCs w:val="28"/>
        </w:rPr>
        <w:t>н</w:t>
      </w:r>
      <w:r w:rsidRPr="00133A1E">
        <w:rPr>
          <w:color w:val="000000"/>
          <w:sz w:val="28"/>
          <w:szCs w:val="28"/>
        </w:rPr>
        <w:t>арушение правил водопользования при заборе воды, без изъятия воды и при сбросе сточных вод в водные объекты).</w:t>
      </w:r>
    </w:p>
    <w:p w:rsidR="00A04816" w:rsidRPr="00B61401" w:rsidRDefault="00A04816" w:rsidP="00CA754F">
      <w:pPr>
        <w:pStyle w:val="a4"/>
        <w:tabs>
          <w:tab w:val="clear" w:pos="9923"/>
          <w:tab w:val="clear" w:pos="10065"/>
          <w:tab w:val="left" w:pos="0"/>
        </w:tabs>
        <w:ind w:firstLine="0"/>
        <w:rPr>
          <w:szCs w:val="28"/>
        </w:rPr>
      </w:pPr>
    </w:p>
    <w:sectPr w:rsidR="00A04816" w:rsidRPr="00B61401" w:rsidSect="00D47EA5">
      <w:headerReference w:type="default" r:id="rId8"/>
      <w:pgSz w:w="11907" w:h="16840"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E9" w:rsidRDefault="00FD4CE9" w:rsidP="00174039">
      <w:r>
        <w:separator/>
      </w:r>
    </w:p>
  </w:endnote>
  <w:endnote w:type="continuationSeparator" w:id="0">
    <w:p w:rsidR="00FD4CE9" w:rsidRDefault="00FD4CE9" w:rsidP="0017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E9" w:rsidRDefault="00FD4CE9" w:rsidP="00174039">
      <w:r>
        <w:separator/>
      </w:r>
    </w:p>
  </w:footnote>
  <w:footnote w:type="continuationSeparator" w:id="0">
    <w:p w:rsidR="00FD4CE9" w:rsidRDefault="00FD4CE9" w:rsidP="0017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009305"/>
      <w:docPartObj>
        <w:docPartGallery w:val="Page Numbers (Top of Page)"/>
        <w:docPartUnique/>
      </w:docPartObj>
    </w:sdtPr>
    <w:sdtEndPr>
      <w:rPr>
        <w:sz w:val="28"/>
        <w:szCs w:val="28"/>
      </w:rPr>
    </w:sdtEndPr>
    <w:sdtContent>
      <w:p w:rsidR="0000617D" w:rsidRPr="004D5DF2" w:rsidRDefault="0000617D">
        <w:pPr>
          <w:pStyle w:val="af0"/>
          <w:jc w:val="center"/>
          <w:rPr>
            <w:sz w:val="28"/>
            <w:szCs w:val="28"/>
          </w:rPr>
        </w:pPr>
        <w:r w:rsidRPr="004D5DF2">
          <w:rPr>
            <w:sz w:val="28"/>
            <w:szCs w:val="28"/>
          </w:rPr>
          <w:fldChar w:fldCharType="begin"/>
        </w:r>
        <w:r w:rsidRPr="004D5DF2">
          <w:rPr>
            <w:sz w:val="28"/>
            <w:szCs w:val="28"/>
          </w:rPr>
          <w:instrText>PAGE   \* MERGEFORMAT</w:instrText>
        </w:r>
        <w:r w:rsidRPr="004D5DF2">
          <w:rPr>
            <w:sz w:val="28"/>
            <w:szCs w:val="28"/>
          </w:rPr>
          <w:fldChar w:fldCharType="separate"/>
        </w:r>
        <w:r w:rsidR="00133A1E">
          <w:rPr>
            <w:noProof/>
            <w:sz w:val="28"/>
            <w:szCs w:val="28"/>
          </w:rPr>
          <w:t>4</w:t>
        </w:r>
        <w:r w:rsidRPr="004D5DF2">
          <w:rPr>
            <w:sz w:val="28"/>
            <w:szCs w:val="28"/>
          </w:rPr>
          <w:fldChar w:fldCharType="end"/>
        </w:r>
      </w:p>
    </w:sdtContent>
  </w:sdt>
  <w:p w:rsidR="0000617D" w:rsidRDefault="0000617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2F0E"/>
    <w:multiLevelType w:val="hybridMultilevel"/>
    <w:tmpl w:val="BF06026A"/>
    <w:lvl w:ilvl="0" w:tplc="C92C4F9E">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D246B0"/>
    <w:multiLevelType w:val="hybridMultilevel"/>
    <w:tmpl w:val="BE2E852C"/>
    <w:lvl w:ilvl="0" w:tplc="4E801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672943"/>
    <w:multiLevelType w:val="hybridMultilevel"/>
    <w:tmpl w:val="51FC8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38F3B62"/>
    <w:multiLevelType w:val="hybridMultilevel"/>
    <w:tmpl w:val="ED94F4F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57"/>
    <w:rsid w:val="00002ACD"/>
    <w:rsid w:val="00002D7D"/>
    <w:rsid w:val="000037E1"/>
    <w:rsid w:val="00003D6E"/>
    <w:rsid w:val="00004924"/>
    <w:rsid w:val="000050FB"/>
    <w:rsid w:val="0000617D"/>
    <w:rsid w:val="0001063D"/>
    <w:rsid w:val="0001142E"/>
    <w:rsid w:val="000117AC"/>
    <w:rsid w:val="00011D63"/>
    <w:rsid w:val="000122EA"/>
    <w:rsid w:val="000139E9"/>
    <w:rsid w:val="000152D9"/>
    <w:rsid w:val="0001611B"/>
    <w:rsid w:val="00016EED"/>
    <w:rsid w:val="000170A1"/>
    <w:rsid w:val="00017199"/>
    <w:rsid w:val="000200DE"/>
    <w:rsid w:val="000201E6"/>
    <w:rsid w:val="00020567"/>
    <w:rsid w:val="00020751"/>
    <w:rsid w:val="00021375"/>
    <w:rsid w:val="0002237D"/>
    <w:rsid w:val="00024B61"/>
    <w:rsid w:val="0002507C"/>
    <w:rsid w:val="00025907"/>
    <w:rsid w:val="00026ACF"/>
    <w:rsid w:val="00026B84"/>
    <w:rsid w:val="00030BA6"/>
    <w:rsid w:val="00031BD5"/>
    <w:rsid w:val="00032321"/>
    <w:rsid w:val="00032930"/>
    <w:rsid w:val="000340A3"/>
    <w:rsid w:val="000352DF"/>
    <w:rsid w:val="00036352"/>
    <w:rsid w:val="00036B0F"/>
    <w:rsid w:val="000404E7"/>
    <w:rsid w:val="00041FEF"/>
    <w:rsid w:val="00042251"/>
    <w:rsid w:val="000423BE"/>
    <w:rsid w:val="000439DE"/>
    <w:rsid w:val="00046A31"/>
    <w:rsid w:val="0004700C"/>
    <w:rsid w:val="000475C0"/>
    <w:rsid w:val="000507F5"/>
    <w:rsid w:val="00050ADE"/>
    <w:rsid w:val="00050DB5"/>
    <w:rsid w:val="00051395"/>
    <w:rsid w:val="000524CD"/>
    <w:rsid w:val="00052FFD"/>
    <w:rsid w:val="000542B8"/>
    <w:rsid w:val="000555BA"/>
    <w:rsid w:val="00055BF5"/>
    <w:rsid w:val="00056010"/>
    <w:rsid w:val="00057B2B"/>
    <w:rsid w:val="0006006D"/>
    <w:rsid w:val="00061039"/>
    <w:rsid w:val="00062D81"/>
    <w:rsid w:val="00063374"/>
    <w:rsid w:val="000638B1"/>
    <w:rsid w:val="00064916"/>
    <w:rsid w:val="000657F3"/>
    <w:rsid w:val="0006771E"/>
    <w:rsid w:val="00071508"/>
    <w:rsid w:val="000724C1"/>
    <w:rsid w:val="0007571A"/>
    <w:rsid w:val="000757B1"/>
    <w:rsid w:val="000768F8"/>
    <w:rsid w:val="00076C87"/>
    <w:rsid w:val="00083A3B"/>
    <w:rsid w:val="00084770"/>
    <w:rsid w:val="00086040"/>
    <w:rsid w:val="00087F04"/>
    <w:rsid w:val="00091046"/>
    <w:rsid w:val="000911C4"/>
    <w:rsid w:val="00091383"/>
    <w:rsid w:val="00092137"/>
    <w:rsid w:val="00092409"/>
    <w:rsid w:val="00095E7F"/>
    <w:rsid w:val="00097214"/>
    <w:rsid w:val="000977C2"/>
    <w:rsid w:val="00097D9A"/>
    <w:rsid w:val="00097E56"/>
    <w:rsid w:val="000A12EA"/>
    <w:rsid w:val="000A1A27"/>
    <w:rsid w:val="000A4823"/>
    <w:rsid w:val="000A635E"/>
    <w:rsid w:val="000A639E"/>
    <w:rsid w:val="000A6714"/>
    <w:rsid w:val="000A7141"/>
    <w:rsid w:val="000A7227"/>
    <w:rsid w:val="000B2ACD"/>
    <w:rsid w:val="000B621F"/>
    <w:rsid w:val="000B6376"/>
    <w:rsid w:val="000B6EF3"/>
    <w:rsid w:val="000B712C"/>
    <w:rsid w:val="000C0002"/>
    <w:rsid w:val="000C0A38"/>
    <w:rsid w:val="000C135F"/>
    <w:rsid w:val="000C443E"/>
    <w:rsid w:val="000D2CEC"/>
    <w:rsid w:val="000D57D5"/>
    <w:rsid w:val="000D7FAF"/>
    <w:rsid w:val="000E0AA2"/>
    <w:rsid w:val="000E1EEC"/>
    <w:rsid w:val="000E351C"/>
    <w:rsid w:val="000E3664"/>
    <w:rsid w:val="000E4DED"/>
    <w:rsid w:val="000E53B1"/>
    <w:rsid w:val="000E5E6D"/>
    <w:rsid w:val="000E5EFB"/>
    <w:rsid w:val="000E69C1"/>
    <w:rsid w:val="000F0999"/>
    <w:rsid w:val="000F4D99"/>
    <w:rsid w:val="000F541B"/>
    <w:rsid w:val="000F6A12"/>
    <w:rsid w:val="000F6A41"/>
    <w:rsid w:val="000F6B3C"/>
    <w:rsid w:val="000F75A0"/>
    <w:rsid w:val="00101A8C"/>
    <w:rsid w:val="00101DBF"/>
    <w:rsid w:val="00103138"/>
    <w:rsid w:val="00103F22"/>
    <w:rsid w:val="0010422E"/>
    <w:rsid w:val="00104779"/>
    <w:rsid w:val="00104788"/>
    <w:rsid w:val="001067D6"/>
    <w:rsid w:val="00107226"/>
    <w:rsid w:val="00110069"/>
    <w:rsid w:val="00110122"/>
    <w:rsid w:val="001109CB"/>
    <w:rsid w:val="00112AF0"/>
    <w:rsid w:val="00117E5E"/>
    <w:rsid w:val="00122D59"/>
    <w:rsid w:val="00126A3B"/>
    <w:rsid w:val="00127401"/>
    <w:rsid w:val="0012745A"/>
    <w:rsid w:val="0012758E"/>
    <w:rsid w:val="0012777D"/>
    <w:rsid w:val="00127A02"/>
    <w:rsid w:val="001314EC"/>
    <w:rsid w:val="00131918"/>
    <w:rsid w:val="00133A1E"/>
    <w:rsid w:val="00135352"/>
    <w:rsid w:val="001359E2"/>
    <w:rsid w:val="0013792E"/>
    <w:rsid w:val="001379E2"/>
    <w:rsid w:val="00140A6A"/>
    <w:rsid w:val="00141CA2"/>
    <w:rsid w:val="00142A94"/>
    <w:rsid w:val="00143244"/>
    <w:rsid w:val="0014337B"/>
    <w:rsid w:val="00144AFB"/>
    <w:rsid w:val="0014534F"/>
    <w:rsid w:val="00145A96"/>
    <w:rsid w:val="001463C6"/>
    <w:rsid w:val="00151EAC"/>
    <w:rsid w:val="00152D5E"/>
    <w:rsid w:val="00152F8C"/>
    <w:rsid w:val="001533A4"/>
    <w:rsid w:val="001540B6"/>
    <w:rsid w:val="00154576"/>
    <w:rsid w:val="001545E5"/>
    <w:rsid w:val="001549F4"/>
    <w:rsid w:val="00154DB0"/>
    <w:rsid w:val="0015657A"/>
    <w:rsid w:val="00157DC5"/>
    <w:rsid w:val="0016167F"/>
    <w:rsid w:val="00161FAB"/>
    <w:rsid w:val="0016477E"/>
    <w:rsid w:val="0016557C"/>
    <w:rsid w:val="001658FE"/>
    <w:rsid w:val="00172D84"/>
    <w:rsid w:val="00173ACC"/>
    <w:rsid w:val="00174039"/>
    <w:rsid w:val="00174655"/>
    <w:rsid w:val="00177114"/>
    <w:rsid w:val="00177212"/>
    <w:rsid w:val="001804F0"/>
    <w:rsid w:val="0018210D"/>
    <w:rsid w:val="0018239E"/>
    <w:rsid w:val="001878C5"/>
    <w:rsid w:val="001924B7"/>
    <w:rsid w:val="00192BE3"/>
    <w:rsid w:val="00193070"/>
    <w:rsid w:val="001A014D"/>
    <w:rsid w:val="001A0C19"/>
    <w:rsid w:val="001A0E3C"/>
    <w:rsid w:val="001A28A1"/>
    <w:rsid w:val="001A385D"/>
    <w:rsid w:val="001A3B92"/>
    <w:rsid w:val="001A505D"/>
    <w:rsid w:val="001A540C"/>
    <w:rsid w:val="001A5A2C"/>
    <w:rsid w:val="001A5BA2"/>
    <w:rsid w:val="001A7F16"/>
    <w:rsid w:val="001B22BC"/>
    <w:rsid w:val="001B2ABD"/>
    <w:rsid w:val="001B4459"/>
    <w:rsid w:val="001C0F88"/>
    <w:rsid w:val="001C26DD"/>
    <w:rsid w:val="001C30F0"/>
    <w:rsid w:val="001C4C50"/>
    <w:rsid w:val="001C6247"/>
    <w:rsid w:val="001C72D1"/>
    <w:rsid w:val="001C78DA"/>
    <w:rsid w:val="001D4936"/>
    <w:rsid w:val="001E0745"/>
    <w:rsid w:val="001E07BA"/>
    <w:rsid w:val="001E2DA7"/>
    <w:rsid w:val="001E351C"/>
    <w:rsid w:val="001E35B5"/>
    <w:rsid w:val="001E3742"/>
    <w:rsid w:val="001E4946"/>
    <w:rsid w:val="001E59D7"/>
    <w:rsid w:val="001E7BEB"/>
    <w:rsid w:val="001F01FC"/>
    <w:rsid w:val="001F02D9"/>
    <w:rsid w:val="001F051E"/>
    <w:rsid w:val="001F233B"/>
    <w:rsid w:val="001F3DEA"/>
    <w:rsid w:val="001F59FC"/>
    <w:rsid w:val="001F6A21"/>
    <w:rsid w:val="00201B2A"/>
    <w:rsid w:val="002023E0"/>
    <w:rsid w:val="002030CA"/>
    <w:rsid w:val="00203A15"/>
    <w:rsid w:val="00204C1B"/>
    <w:rsid w:val="00205CBF"/>
    <w:rsid w:val="00207748"/>
    <w:rsid w:val="002111F2"/>
    <w:rsid w:val="002122F9"/>
    <w:rsid w:val="00213598"/>
    <w:rsid w:val="00221AAB"/>
    <w:rsid w:val="002261B5"/>
    <w:rsid w:val="00230293"/>
    <w:rsid w:val="002315EB"/>
    <w:rsid w:val="002325A9"/>
    <w:rsid w:val="00233864"/>
    <w:rsid w:val="00236275"/>
    <w:rsid w:val="00237317"/>
    <w:rsid w:val="002409EE"/>
    <w:rsid w:val="00240D4A"/>
    <w:rsid w:val="00241A75"/>
    <w:rsid w:val="00243954"/>
    <w:rsid w:val="00246554"/>
    <w:rsid w:val="002467E5"/>
    <w:rsid w:val="00246CA7"/>
    <w:rsid w:val="00247AB0"/>
    <w:rsid w:val="00247FC7"/>
    <w:rsid w:val="00250AC2"/>
    <w:rsid w:val="002521C2"/>
    <w:rsid w:val="00253948"/>
    <w:rsid w:val="002562FD"/>
    <w:rsid w:val="00262B70"/>
    <w:rsid w:val="00263235"/>
    <w:rsid w:val="00263562"/>
    <w:rsid w:val="0026454B"/>
    <w:rsid w:val="002646DA"/>
    <w:rsid w:val="0026563F"/>
    <w:rsid w:val="00267CAE"/>
    <w:rsid w:val="00270FB6"/>
    <w:rsid w:val="0027303F"/>
    <w:rsid w:val="00273157"/>
    <w:rsid w:val="00273D4A"/>
    <w:rsid w:val="00274095"/>
    <w:rsid w:val="00274A9E"/>
    <w:rsid w:val="00276C91"/>
    <w:rsid w:val="00276F87"/>
    <w:rsid w:val="002778D1"/>
    <w:rsid w:val="002800F7"/>
    <w:rsid w:val="002819B5"/>
    <w:rsid w:val="00282B5B"/>
    <w:rsid w:val="002833ED"/>
    <w:rsid w:val="00283E4A"/>
    <w:rsid w:val="00285C62"/>
    <w:rsid w:val="00285F83"/>
    <w:rsid w:val="00291BD7"/>
    <w:rsid w:val="00292030"/>
    <w:rsid w:val="00294C71"/>
    <w:rsid w:val="002958ED"/>
    <w:rsid w:val="002A0C92"/>
    <w:rsid w:val="002A1C4A"/>
    <w:rsid w:val="002A412E"/>
    <w:rsid w:val="002A49BB"/>
    <w:rsid w:val="002A54F8"/>
    <w:rsid w:val="002A5F3B"/>
    <w:rsid w:val="002A69AC"/>
    <w:rsid w:val="002A7469"/>
    <w:rsid w:val="002A79F8"/>
    <w:rsid w:val="002B0118"/>
    <w:rsid w:val="002B074B"/>
    <w:rsid w:val="002B2C82"/>
    <w:rsid w:val="002B5169"/>
    <w:rsid w:val="002B5E65"/>
    <w:rsid w:val="002B61F0"/>
    <w:rsid w:val="002C118C"/>
    <w:rsid w:val="002C1FE9"/>
    <w:rsid w:val="002C7112"/>
    <w:rsid w:val="002D0DCB"/>
    <w:rsid w:val="002D1E06"/>
    <w:rsid w:val="002D2535"/>
    <w:rsid w:val="002D2E74"/>
    <w:rsid w:val="002D50EC"/>
    <w:rsid w:val="002D68EC"/>
    <w:rsid w:val="002D718A"/>
    <w:rsid w:val="002E0140"/>
    <w:rsid w:val="002E0E28"/>
    <w:rsid w:val="002E412A"/>
    <w:rsid w:val="002E4FFC"/>
    <w:rsid w:val="002E614F"/>
    <w:rsid w:val="002E73F9"/>
    <w:rsid w:val="002E77CE"/>
    <w:rsid w:val="002F3841"/>
    <w:rsid w:val="002F38C9"/>
    <w:rsid w:val="002F6836"/>
    <w:rsid w:val="002F6E49"/>
    <w:rsid w:val="00300FD4"/>
    <w:rsid w:val="00301E15"/>
    <w:rsid w:val="00303156"/>
    <w:rsid w:val="00304070"/>
    <w:rsid w:val="003053F8"/>
    <w:rsid w:val="0030576F"/>
    <w:rsid w:val="003077CF"/>
    <w:rsid w:val="00307F2A"/>
    <w:rsid w:val="003104CC"/>
    <w:rsid w:val="00310572"/>
    <w:rsid w:val="0031298C"/>
    <w:rsid w:val="003132ED"/>
    <w:rsid w:val="00317BB0"/>
    <w:rsid w:val="00320BF4"/>
    <w:rsid w:val="00322C5A"/>
    <w:rsid w:val="00324AC5"/>
    <w:rsid w:val="00324B04"/>
    <w:rsid w:val="00324F07"/>
    <w:rsid w:val="003254EA"/>
    <w:rsid w:val="003255C3"/>
    <w:rsid w:val="0032609D"/>
    <w:rsid w:val="003267C9"/>
    <w:rsid w:val="00326F5C"/>
    <w:rsid w:val="0033032E"/>
    <w:rsid w:val="00330D30"/>
    <w:rsid w:val="003319B4"/>
    <w:rsid w:val="00332948"/>
    <w:rsid w:val="00332A09"/>
    <w:rsid w:val="003335BD"/>
    <w:rsid w:val="00335F5B"/>
    <w:rsid w:val="003418F4"/>
    <w:rsid w:val="00341A34"/>
    <w:rsid w:val="003421BC"/>
    <w:rsid w:val="0034241D"/>
    <w:rsid w:val="003442F1"/>
    <w:rsid w:val="00346275"/>
    <w:rsid w:val="0034700B"/>
    <w:rsid w:val="00352671"/>
    <w:rsid w:val="003556F7"/>
    <w:rsid w:val="0035630F"/>
    <w:rsid w:val="00357F55"/>
    <w:rsid w:val="00363CA1"/>
    <w:rsid w:val="00364C97"/>
    <w:rsid w:val="003660A1"/>
    <w:rsid w:val="00366B18"/>
    <w:rsid w:val="00366DCC"/>
    <w:rsid w:val="0037047F"/>
    <w:rsid w:val="00370A3B"/>
    <w:rsid w:val="0037261E"/>
    <w:rsid w:val="00372F12"/>
    <w:rsid w:val="00374BC5"/>
    <w:rsid w:val="00374DE4"/>
    <w:rsid w:val="00376987"/>
    <w:rsid w:val="00376D69"/>
    <w:rsid w:val="00377405"/>
    <w:rsid w:val="00377F58"/>
    <w:rsid w:val="00381424"/>
    <w:rsid w:val="00381500"/>
    <w:rsid w:val="00381EC1"/>
    <w:rsid w:val="00385E31"/>
    <w:rsid w:val="003866A4"/>
    <w:rsid w:val="00390AFE"/>
    <w:rsid w:val="00391565"/>
    <w:rsid w:val="003922DD"/>
    <w:rsid w:val="0039278F"/>
    <w:rsid w:val="00392C06"/>
    <w:rsid w:val="00394807"/>
    <w:rsid w:val="0039713C"/>
    <w:rsid w:val="0039714C"/>
    <w:rsid w:val="00397365"/>
    <w:rsid w:val="003A2866"/>
    <w:rsid w:val="003A4341"/>
    <w:rsid w:val="003A5841"/>
    <w:rsid w:val="003A6019"/>
    <w:rsid w:val="003A63BF"/>
    <w:rsid w:val="003A6C6A"/>
    <w:rsid w:val="003B22E9"/>
    <w:rsid w:val="003B2F24"/>
    <w:rsid w:val="003B4510"/>
    <w:rsid w:val="003B4ADA"/>
    <w:rsid w:val="003B59F1"/>
    <w:rsid w:val="003B7B43"/>
    <w:rsid w:val="003C02FE"/>
    <w:rsid w:val="003C09F2"/>
    <w:rsid w:val="003C0F50"/>
    <w:rsid w:val="003C2263"/>
    <w:rsid w:val="003C2C49"/>
    <w:rsid w:val="003C2C9C"/>
    <w:rsid w:val="003C3613"/>
    <w:rsid w:val="003C3907"/>
    <w:rsid w:val="003C45D3"/>
    <w:rsid w:val="003C4E60"/>
    <w:rsid w:val="003D03BC"/>
    <w:rsid w:val="003D3AD0"/>
    <w:rsid w:val="003D48EC"/>
    <w:rsid w:val="003D4BBB"/>
    <w:rsid w:val="003D6386"/>
    <w:rsid w:val="003D667D"/>
    <w:rsid w:val="003E0B48"/>
    <w:rsid w:val="003E1983"/>
    <w:rsid w:val="003E20EC"/>
    <w:rsid w:val="003E2D79"/>
    <w:rsid w:val="003E4BDF"/>
    <w:rsid w:val="003F2187"/>
    <w:rsid w:val="003F2791"/>
    <w:rsid w:val="003F3346"/>
    <w:rsid w:val="003F4E7E"/>
    <w:rsid w:val="003F6B7F"/>
    <w:rsid w:val="003F7DE4"/>
    <w:rsid w:val="00401651"/>
    <w:rsid w:val="0040179E"/>
    <w:rsid w:val="004043D9"/>
    <w:rsid w:val="004072EC"/>
    <w:rsid w:val="00413864"/>
    <w:rsid w:val="00413951"/>
    <w:rsid w:val="004171DB"/>
    <w:rsid w:val="00420A98"/>
    <w:rsid w:val="004216D3"/>
    <w:rsid w:val="00423537"/>
    <w:rsid w:val="00423A5F"/>
    <w:rsid w:val="00424A72"/>
    <w:rsid w:val="00424D22"/>
    <w:rsid w:val="004258E1"/>
    <w:rsid w:val="00427176"/>
    <w:rsid w:val="00431262"/>
    <w:rsid w:val="004337C7"/>
    <w:rsid w:val="004342CA"/>
    <w:rsid w:val="0043544E"/>
    <w:rsid w:val="00437464"/>
    <w:rsid w:val="00440893"/>
    <w:rsid w:val="00443418"/>
    <w:rsid w:val="00445943"/>
    <w:rsid w:val="004469AF"/>
    <w:rsid w:val="00446F56"/>
    <w:rsid w:val="00450563"/>
    <w:rsid w:val="0045183F"/>
    <w:rsid w:val="00452279"/>
    <w:rsid w:val="004552F6"/>
    <w:rsid w:val="00455BD6"/>
    <w:rsid w:val="0045665B"/>
    <w:rsid w:val="00457618"/>
    <w:rsid w:val="0046382B"/>
    <w:rsid w:val="00470275"/>
    <w:rsid w:val="0047056F"/>
    <w:rsid w:val="0047136B"/>
    <w:rsid w:val="004721D8"/>
    <w:rsid w:val="0047342B"/>
    <w:rsid w:val="004737F8"/>
    <w:rsid w:val="00475128"/>
    <w:rsid w:val="004800FB"/>
    <w:rsid w:val="00480F4F"/>
    <w:rsid w:val="004812F7"/>
    <w:rsid w:val="004819C4"/>
    <w:rsid w:val="004820E8"/>
    <w:rsid w:val="004840F5"/>
    <w:rsid w:val="004846B9"/>
    <w:rsid w:val="00485D62"/>
    <w:rsid w:val="00485F29"/>
    <w:rsid w:val="00490519"/>
    <w:rsid w:val="00490F62"/>
    <w:rsid w:val="00491B5A"/>
    <w:rsid w:val="0049751E"/>
    <w:rsid w:val="004979C6"/>
    <w:rsid w:val="004A0A86"/>
    <w:rsid w:val="004A158F"/>
    <w:rsid w:val="004A5BD8"/>
    <w:rsid w:val="004A5C68"/>
    <w:rsid w:val="004A5D8E"/>
    <w:rsid w:val="004A74C9"/>
    <w:rsid w:val="004A7A38"/>
    <w:rsid w:val="004B0500"/>
    <w:rsid w:val="004B1010"/>
    <w:rsid w:val="004B1D08"/>
    <w:rsid w:val="004B229C"/>
    <w:rsid w:val="004B4537"/>
    <w:rsid w:val="004B642F"/>
    <w:rsid w:val="004B745F"/>
    <w:rsid w:val="004C009D"/>
    <w:rsid w:val="004C055B"/>
    <w:rsid w:val="004C07D2"/>
    <w:rsid w:val="004C18D7"/>
    <w:rsid w:val="004C1A08"/>
    <w:rsid w:val="004C2E48"/>
    <w:rsid w:val="004C34D9"/>
    <w:rsid w:val="004C3F83"/>
    <w:rsid w:val="004C456C"/>
    <w:rsid w:val="004C577E"/>
    <w:rsid w:val="004C663B"/>
    <w:rsid w:val="004C6DC0"/>
    <w:rsid w:val="004C7C11"/>
    <w:rsid w:val="004D146B"/>
    <w:rsid w:val="004D1DA6"/>
    <w:rsid w:val="004D1FAB"/>
    <w:rsid w:val="004D57F3"/>
    <w:rsid w:val="004D5DF2"/>
    <w:rsid w:val="004D6FAD"/>
    <w:rsid w:val="004D711E"/>
    <w:rsid w:val="004D749D"/>
    <w:rsid w:val="004E3E15"/>
    <w:rsid w:val="004E4209"/>
    <w:rsid w:val="004E7A34"/>
    <w:rsid w:val="004F0B47"/>
    <w:rsid w:val="004F10ED"/>
    <w:rsid w:val="004F4BB4"/>
    <w:rsid w:val="004F6760"/>
    <w:rsid w:val="004F6BBB"/>
    <w:rsid w:val="00500B83"/>
    <w:rsid w:val="005012B3"/>
    <w:rsid w:val="00501F06"/>
    <w:rsid w:val="00502D1F"/>
    <w:rsid w:val="00503690"/>
    <w:rsid w:val="00503BA0"/>
    <w:rsid w:val="00505062"/>
    <w:rsid w:val="00510023"/>
    <w:rsid w:val="0051182A"/>
    <w:rsid w:val="00511DF3"/>
    <w:rsid w:val="005129AA"/>
    <w:rsid w:val="005140FB"/>
    <w:rsid w:val="0051437E"/>
    <w:rsid w:val="00514D29"/>
    <w:rsid w:val="00520527"/>
    <w:rsid w:val="00521B5B"/>
    <w:rsid w:val="00522852"/>
    <w:rsid w:val="005244CC"/>
    <w:rsid w:val="00524A64"/>
    <w:rsid w:val="00526681"/>
    <w:rsid w:val="00526C42"/>
    <w:rsid w:val="00526C60"/>
    <w:rsid w:val="0052794B"/>
    <w:rsid w:val="00527FC0"/>
    <w:rsid w:val="00530A9F"/>
    <w:rsid w:val="005340EB"/>
    <w:rsid w:val="00534429"/>
    <w:rsid w:val="0053546A"/>
    <w:rsid w:val="00535610"/>
    <w:rsid w:val="00537ADA"/>
    <w:rsid w:val="00537D00"/>
    <w:rsid w:val="00540014"/>
    <w:rsid w:val="005400E2"/>
    <w:rsid w:val="00541C7A"/>
    <w:rsid w:val="00541D99"/>
    <w:rsid w:val="005428BB"/>
    <w:rsid w:val="005429C0"/>
    <w:rsid w:val="005434BE"/>
    <w:rsid w:val="0054482F"/>
    <w:rsid w:val="00544D3E"/>
    <w:rsid w:val="0054595F"/>
    <w:rsid w:val="00546813"/>
    <w:rsid w:val="00547DED"/>
    <w:rsid w:val="005536A3"/>
    <w:rsid w:val="005549A0"/>
    <w:rsid w:val="00554EBD"/>
    <w:rsid w:val="0055621F"/>
    <w:rsid w:val="00556261"/>
    <w:rsid w:val="00556272"/>
    <w:rsid w:val="005577B8"/>
    <w:rsid w:val="0056322B"/>
    <w:rsid w:val="00565B8B"/>
    <w:rsid w:val="005667E9"/>
    <w:rsid w:val="0056779B"/>
    <w:rsid w:val="00567A74"/>
    <w:rsid w:val="005702D7"/>
    <w:rsid w:val="0057033C"/>
    <w:rsid w:val="005704D1"/>
    <w:rsid w:val="005727D0"/>
    <w:rsid w:val="00572B98"/>
    <w:rsid w:val="00574976"/>
    <w:rsid w:val="00575B70"/>
    <w:rsid w:val="005761AF"/>
    <w:rsid w:val="00582418"/>
    <w:rsid w:val="00582A4F"/>
    <w:rsid w:val="00584720"/>
    <w:rsid w:val="00586A9E"/>
    <w:rsid w:val="0059148E"/>
    <w:rsid w:val="00591BD1"/>
    <w:rsid w:val="005941CA"/>
    <w:rsid w:val="005943EC"/>
    <w:rsid w:val="0059760B"/>
    <w:rsid w:val="005A1ABC"/>
    <w:rsid w:val="005A28DE"/>
    <w:rsid w:val="005A4F56"/>
    <w:rsid w:val="005A53F0"/>
    <w:rsid w:val="005A573E"/>
    <w:rsid w:val="005A5E6A"/>
    <w:rsid w:val="005A6201"/>
    <w:rsid w:val="005A75C3"/>
    <w:rsid w:val="005B0E96"/>
    <w:rsid w:val="005B136B"/>
    <w:rsid w:val="005B2282"/>
    <w:rsid w:val="005B2C15"/>
    <w:rsid w:val="005B3F74"/>
    <w:rsid w:val="005B46BB"/>
    <w:rsid w:val="005B5832"/>
    <w:rsid w:val="005B6616"/>
    <w:rsid w:val="005B6F93"/>
    <w:rsid w:val="005C0D3E"/>
    <w:rsid w:val="005C27AC"/>
    <w:rsid w:val="005C5CB9"/>
    <w:rsid w:val="005C5E99"/>
    <w:rsid w:val="005C6477"/>
    <w:rsid w:val="005C6A5A"/>
    <w:rsid w:val="005D0AE8"/>
    <w:rsid w:val="005D125B"/>
    <w:rsid w:val="005D17EB"/>
    <w:rsid w:val="005D20BD"/>
    <w:rsid w:val="005D3614"/>
    <w:rsid w:val="005D43E1"/>
    <w:rsid w:val="005D4D22"/>
    <w:rsid w:val="005D6AE6"/>
    <w:rsid w:val="005D7404"/>
    <w:rsid w:val="005E4641"/>
    <w:rsid w:val="005E53B1"/>
    <w:rsid w:val="005E56F2"/>
    <w:rsid w:val="005E643F"/>
    <w:rsid w:val="005E688C"/>
    <w:rsid w:val="005F03B6"/>
    <w:rsid w:val="005F265A"/>
    <w:rsid w:val="005F5530"/>
    <w:rsid w:val="005F5745"/>
    <w:rsid w:val="005F7CAE"/>
    <w:rsid w:val="006007F0"/>
    <w:rsid w:val="006032C4"/>
    <w:rsid w:val="0060357E"/>
    <w:rsid w:val="0060408E"/>
    <w:rsid w:val="006041B7"/>
    <w:rsid w:val="006045EF"/>
    <w:rsid w:val="006104A3"/>
    <w:rsid w:val="0061309C"/>
    <w:rsid w:val="006143C4"/>
    <w:rsid w:val="006148F2"/>
    <w:rsid w:val="00616E63"/>
    <w:rsid w:val="00621377"/>
    <w:rsid w:val="00621E78"/>
    <w:rsid w:val="00622B7A"/>
    <w:rsid w:val="00623276"/>
    <w:rsid w:val="00623BA8"/>
    <w:rsid w:val="006241AF"/>
    <w:rsid w:val="0062433E"/>
    <w:rsid w:val="006260C4"/>
    <w:rsid w:val="006264A9"/>
    <w:rsid w:val="00626B18"/>
    <w:rsid w:val="00627FDC"/>
    <w:rsid w:val="00631243"/>
    <w:rsid w:val="00631932"/>
    <w:rsid w:val="00631E23"/>
    <w:rsid w:val="0063202A"/>
    <w:rsid w:val="00632F2D"/>
    <w:rsid w:val="006331A6"/>
    <w:rsid w:val="00633B1F"/>
    <w:rsid w:val="006344DE"/>
    <w:rsid w:val="00635E10"/>
    <w:rsid w:val="00636371"/>
    <w:rsid w:val="006447CD"/>
    <w:rsid w:val="00646BFA"/>
    <w:rsid w:val="00646DCA"/>
    <w:rsid w:val="00650AA2"/>
    <w:rsid w:val="006518F0"/>
    <w:rsid w:val="00654A30"/>
    <w:rsid w:val="006572B2"/>
    <w:rsid w:val="006578EA"/>
    <w:rsid w:val="00657C01"/>
    <w:rsid w:val="00661887"/>
    <w:rsid w:val="00662B01"/>
    <w:rsid w:val="0066507E"/>
    <w:rsid w:val="0066607C"/>
    <w:rsid w:val="006667AB"/>
    <w:rsid w:val="00671068"/>
    <w:rsid w:val="006719AF"/>
    <w:rsid w:val="0067201D"/>
    <w:rsid w:val="00672066"/>
    <w:rsid w:val="00674250"/>
    <w:rsid w:val="00676202"/>
    <w:rsid w:val="00677947"/>
    <w:rsid w:val="00677F48"/>
    <w:rsid w:val="00680571"/>
    <w:rsid w:val="00682906"/>
    <w:rsid w:val="006831E1"/>
    <w:rsid w:val="00684631"/>
    <w:rsid w:val="00686BA9"/>
    <w:rsid w:val="006906CA"/>
    <w:rsid w:val="006909A1"/>
    <w:rsid w:val="00692087"/>
    <w:rsid w:val="00693C22"/>
    <w:rsid w:val="00694CE3"/>
    <w:rsid w:val="006A0642"/>
    <w:rsid w:val="006A13C6"/>
    <w:rsid w:val="006A2938"/>
    <w:rsid w:val="006A4161"/>
    <w:rsid w:val="006A7D05"/>
    <w:rsid w:val="006B00A8"/>
    <w:rsid w:val="006B064D"/>
    <w:rsid w:val="006B1C7A"/>
    <w:rsid w:val="006B1D87"/>
    <w:rsid w:val="006B316D"/>
    <w:rsid w:val="006B4338"/>
    <w:rsid w:val="006C1C6E"/>
    <w:rsid w:val="006C254D"/>
    <w:rsid w:val="006C34C6"/>
    <w:rsid w:val="006C3798"/>
    <w:rsid w:val="006C4744"/>
    <w:rsid w:val="006C4EDC"/>
    <w:rsid w:val="006C6078"/>
    <w:rsid w:val="006C6117"/>
    <w:rsid w:val="006C62A0"/>
    <w:rsid w:val="006C7380"/>
    <w:rsid w:val="006D2D8B"/>
    <w:rsid w:val="006D358E"/>
    <w:rsid w:val="006D4A47"/>
    <w:rsid w:val="006D5AB0"/>
    <w:rsid w:val="006E5263"/>
    <w:rsid w:val="006E549B"/>
    <w:rsid w:val="006F05D6"/>
    <w:rsid w:val="006F08D1"/>
    <w:rsid w:val="006F1618"/>
    <w:rsid w:val="006F1687"/>
    <w:rsid w:val="006F16EF"/>
    <w:rsid w:val="006F1873"/>
    <w:rsid w:val="006F2CBB"/>
    <w:rsid w:val="006F2DB4"/>
    <w:rsid w:val="006F57A3"/>
    <w:rsid w:val="00700782"/>
    <w:rsid w:val="00700A9E"/>
    <w:rsid w:val="007039E4"/>
    <w:rsid w:val="00703A2E"/>
    <w:rsid w:val="00705186"/>
    <w:rsid w:val="00705F43"/>
    <w:rsid w:val="00706A53"/>
    <w:rsid w:val="0070714F"/>
    <w:rsid w:val="007102D6"/>
    <w:rsid w:val="00710366"/>
    <w:rsid w:val="00711D3C"/>
    <w:rsid w:val="00713C0A"/>
    <w:rsid w:val="00713DEC"/>
    <w:rsid w:val="00714359"/>
    <w:rsid w:val="00715A0A"/>
    <w:rsid w:val="00715FED"/>
    <w:rsid w:val="00717EC0"/>
    <w:rsid w:val="007202A0"/>
    <w:rsid w:val="00721128"/>
    <w:rsid w:val="00721CA8"/>
    <w:rsid w:val="0072282B"/>
    <w:rsid w:val="00725438"/>
    <w:rsid w:val="0072633B"/>
    <w:rsid w:val="0072705E"/>
    <w:rsid w:val="00730DB3"/>
    <w:rsid w:val="007332E8"/>
    <w:rsid w:val="00733DFF"/>
    <w:rsid w:val="0073438D"/>
    <w:rsid w:val="00735FAF"/>
    <w:rsid w:val="00736738"/>
    <w:rsid w:val="00740461"/>
    <w:rsid w:val="00740CAC"/>
    <w:rsid w:val="00742084"/>
    <w:rsid w:val="00745012"/>
    <w:rsid w:val="007465B6"/>
    <w:rsid w:val="007504E6"/>
    <w:rsid w:val="0075100E"/>
    <w:rsid w:val="00752022"/>
    <w:rsid w:val="007549FF"/>
    <w:rsid w:val="00754BED"/>
    <w:rsid w:val="007571BF"/>
    <w:rsid w:val="007604B5"/>
    <w:rsid w:val="00762966"/>
    <w:rsid w:val="0076296F"/>
    <w:rsid w:val="007651B5"/>
    <w:rsid w:val="0076611B"/>
    <w:rsid w:val="00767F90"/>
    <w:rsid w:val="00770762"/>
    <w:rsid w:val="00772CDE"/>
    <w:rsid w:val="00774500"/>
    <w:rsid w:val="007755B4"/>
    <w:rsid w:val="00775B65"/>
    <w:rsid w:val="00776542"/>
    <w:rsid w:val="00776566"/>
    <w:rsid w:val="007775F4"/>
    <w:rsid w:val="00777888"/>
    <w:rsid w:val="00777CDD"/>
    <w:rsid w:val="00780779"/>
    <w:rsid w:val="007807E1"/>
    <w:rsid w:val="007818A0"/>
    <w:rsid w:val="00781A2D"/>
    <w:rsid w:val="00783330"/>
    <w:rsid w:val="00783BD6"/>
    <w:rsid w:val="00785649"/>
    <w:rsid w:val="00786024"/>
    <w:rsid w:val="007873C7"/>
    <w:rsid w:val="00790701"/>
    <w:rsid w:val="00791573"/>
    <w:rsid w:val="007924F4"/>
    <w:rsid w:val="00792AE1"/>
    <w:rsid w:val="0079383A"/>
    <w:rsid w:val="00794FE1"/>
    <w:rsid w:val="00795656"/>
    <w:rsid w:val="00795C4A"/>
    <w:rsid w:val="007961E9"/>
    <w:rsid w:val="00796335"/>
    <w:rsid w:val="00797CAB"/>
    <w:rsid w:val="00797FEF"/>
    <w:rsid w:val="007A1550"/>
    <w:rsid w:val="007A2C36"/>
    <w:rsid w:val="007A53EA"/>
    <w:rsid w:val="007A53FB"/>
    <w:rsid w:val="007A64C4"/>
    <w:rsid w:val="007A653A"/>
    <w:rsid w:val="007A7664"/>
    <w:rsid w:val="007B03B6"/>
    <w:rsid w:val="007B23F1"/>
    <w:rsid w:val="007B3CCA"/>
    <w:rsid w:val="007B5A17"/>
    <w:rsid w:val="007B72F6"/>
    <w:rsid w:val="007B7B9E"/>
    <w:rsid w:val="007C28BB"/>
    <w:rsid w:val="007C3691"/>
    <w:rsid w:val="007C38BE"/>
    <w:rsid w:val="007C437D"/>
    <w:rsid w:val="007C608E"/>
    <w:rsid w:val="007C6F79"/>
    <w:rsid w:val="007D0B4A"/>
    <w:rsid w:val="007D111B"/>
    <w:rsid w:val="007D12AE"/>
    <w:rsid w:val="007D1C90"/>
    <w:rsid w:val="007D216F"/>
    <w:rsid w:val="007D38DF"/>
    <w:rsid w:val="007D3BDD"/>
    <w:rsid w:val="007D424C"/>
    <w:rsid w:val="007D44D3"/>
    <w:rsid w:val="007D4A52"/>
    <w:rsid w:val="007D5D89"/>
    <w:rsid w:val="007D7F66"/>
    <w:rsid w:val="007E0C58"/>
    <w:rsid w:val="007E19E1"/>
    <w:rsid w:val="007E211D"/>
    <w:rsid w:val="007E2930"/>
    <w:rsid w:val="007E3F38"/>
    <w:rsid w:val="007E67A5"/>
    <w:rsid w:val="007E69D9"/>
    <w:rsid w:val="007E6CD8"/>
    <w:rsid w:val="007E6EC6"/>
    <w:rsid w:val="007F0CD6"/>
    <w:rsid w:val="007F2971"/>
    <w:rsid w:val="007F2F38"/>
    <w:rsid w:val="007F5010"/>
    <w:rsid w:val="007F54DE"/>
    <w:rsid w:val="007F7EE7"/>
    <w:rsid w:val="00800977"/>
    <w:rsid w:val="00801935"/>
    <w:rsid w:val="008071EE"/>
    <w:rsid w:val="00810E10"/>
    <w:rsid w:val="00810EBF"/>
    <w:rsid w:val="008111EE"/>
    <w:rsid w:val="00814A53"/>
    <w:rsid w:val="00814E91"/>
    <w:rsid w:val="00815035"/>
    <w:rsid w:val="0081538F"/>
    <w:rsid w:val="008156C3"/>
    <w:rsid w:val="00816E43"/>
    <w:rsid w:val="00821512"/>
    <w:rsid w:val="008222F3"/>
    <w:rsid w:val="00822375"/>
    <w:rsid w:val="00823A8F"/>
    <w:rsid w:val="00824010"/>
    <w:rsid w:val="00824DDA"/>
    <w:rsid w:val="008251E6"/>
    <w:rsid w:val="00826501"/>
    <w:rsid w:val="008279BE"/>
    <w:rsid w:val="0083035A"/>
    <w:rsid w:val="00831C32"/>
    <w:rsid w:val="00832650"/>
    <w:rsid w:val="00833B98"/>
    <w:rsid w:val="0083709C"/>
    <w:rsid w:val="00837132"/>
    <w:rsid w:val="0084176A"/>
    <w:rsid w:val="00841907"/>
    <w:rsid w:val="00843632"/>
    <w:rsid w:val="00847BB3"/>
    <w:rsid w:val="00851BBB"/>
    <w:rsid w:val="00853857"/>
    <w:rsid w:val="00853B85"/>
    <w:rsid w:val="008544ED"/>
    <w:rsid w:val="0085560B"/>
    <w:rsid w:val="0085666E"/>
    <w:rsid w:val="00862706"/>
    <w:rsid w:val="00863DC9"/>
    <w:rsid w:val="0086447D"/>
    <w:rsid w:val="00864D32"/>
    <w:rsid w:val="00865133"/>
    <w:rsid w:val="00865186"/>
    <w:rsid w:val="00866298"/>
    <w:rsid w:val="00866F9E"/>
    <w:rsid w:val="0086731F"/>
    <w:rsid w:val="008700D9"/>
    <w:rsid w:val="0087051E"/>
    <w:rsid w:val="008718F9"/>
    <w:rsid w:val="008719EF"/>
    <w:rsid w:val="008723BC"/>
    <w:rsid w:val="008725DE"/>
    <w:rsid w:val="00872973"/>
    <w:rsid w:val="00872C09"/>
    <w:rsid w:val="0087310D"/>
    <w:rsid w:val="008745CC"/>
    <w:rsid w:val="00874D7E"/>
    <w:rsid w:val="00874E5F"/>
    <w:rsid w:val="00876B7D"/>
    <w:rsid w:val="00876E26"/>
    <w:rsid w:val="008775F7"/>
    <w:rsid w:val="00877684"/>
    <w:rsid w:val="00877E5F"/>
    <w:rsid w:val="00880B83"/>
    <w:rsid w:val="00880FB6"/>
    <w:rsid w:val="00881B1C"/>
    <w:rsid w:val="00882EE1"/>
    <w:rsid w:val="00883728"/>
    <w:rsid w:val="0088648C"/>
    <w:rsid w:val="0088690D"/>
    <w:rsid w:val="00887137"/>
    <w:rsid w:val="00891A5D"/>
    <w:rsid w:val="00892E94"/>
    <w:rsid w:val="00893012"/>
    <w:rsid w:val="00893506"/>
    <w:rsid w:val="008936CB"/>
    <w:rsid w:val="008947EB"/>
    <w:rsid w:val="0089482A"/>
    <w:rsid w:val="00894F66"/>
    <w:rsid w:val="0089676C"/>
    <w:rsid w:val="008970F9"/>
    <w:rsid w:val="0089756A"/>
    <w:rsid w:val="008978EC"/>
    <w:rsid w:val="008A0B40"/>
    <w:rsid w:val="008A1D1D"/>
    <w:rsid w:val="008A2572"/>
    <w:rsid w:val="008A316C"/>
    <w:rsid w:val="008A4E9F"/>
    <w:rsid w:val="008A5BB7"/>
    <w:rsid w:val="008A6853"/>
    <w:rsid w:val="008B153C"/>
    <w:rsid w:val="008B1596"/>
    <w:rsid w:val="008B1F0F"/>
    <w:rsid w:val="008B2A68"/>
    <w:rsid w:val="008B3223"/>
    <w:rsid w:val="008B38E9"/>
    <w:rsid w:val="008B3DEF"/>
    <w:rsid w:val="008B4EAC"/>
    <w:rsid w:val="008B5FFB"/>
    <w:rsid w:val="008B6F40"/>
    <w:rsid w:val="008C0E35"/>
    <w:rsid w:val="008C2113"/>
    <w:rsid w:val="008C246A"/>
    <w:rsid w:val="008C7E34"/>
    <w:rsid w:val="008D33DC"/>
    <w:rsid w:val="008D4C15"/>
    <w:rsid w:val="008D622E"/>
    <w:rsid w:val="008E0814"/>
    <w:rsid w:val="008E2739"/>
    <w:rsid w:val="008E28A8"/>
    <w:rsid w:val="008E2C09"/>
    <w:rsid w:val="008E3374"/>
    <w:rsid w:val="008E47D3"/>
    <w:rsid w:val="008E5701"/>
    <w:rsid w:val="008E69FF"/>
    <w:rsid w:val="008E6B5B"/>
    <w:rsid w:val="008F07D5"/>
    <w:rsid w:val="008F111B"/>
    <w:rsid w:val="008F1E5A"/>
    <w:rsid w:val="008F2B1F"/>
    <w:rsid w:val="008F4991"/>
    <w:rsid w:val="008F55BA"/>
    <w:rsid w:val="008F657C"/>
    <w:rsid w:val="008F75AB"/>
    <w:rsid w:val="009023F6"/>
    <w:rsid w:val="00902574"/>
    <w:rsid w:val="00904C0E"/>
    <w:rsid w:val="00904EA5"/>
    <w:rsid w:val="009060C9"/>
    <w:rsid w:val="00906787"/>
    <w:rsid w:val="00906DA2"/>
    <w:rsid w:val="0090775A"/>
    <w:rsid w:val="00907BB2"/>
    <w:rsid w:val="009113DF"/>
    <w:rsid w:val="0091157D"/>
    <w:rsid w:val="00914746"/>
    <w:rsid w:val="00917986"/>
    <w:rsid w:val="00917A8E"/>
    <w:rsid w:val="00921982"/>
    <w:rsid w:val="00921D9A"/>
    <w:rsid w:val="00921E2D"/>
    <w:rsid w:val="009227BC"/>
    <w:rsid w:val="009237F3"/>
    <w:rsid w:val="009252EB"/>
    <w:rsid w:val="009267B8"/>
    <w:rsid w:val="00926F54"/>
    <w:rsid w:val="00927957"/>
    <w:rsid w:val="00927DB4"/>
    <w:rsid w:val="0093051E"/>
    <w:rsid w:val="009332DB"/>
    <w:rsid w:val="0093409C"/>
    <w:rsid w:val="00934797"/>
    <w:rsid w:val="00934A89"/>
    <w:rsid w:val="00934C80"/>
    <w:rsid w:val="0093686B"/>
    <w:rsid w:val="009371BC"/>
    <w:rsid w:val="00941935"/>
    <w:rsid w:val="0094215E"/>
    <w:rsid w:val="00943651"/>
    <w:rsid w:val="009445CE"/>
    <w:rsid w:val="0094490F"/>
    <w:rsid w:val="00945564"/>
    <w:rsid w:val="0094627F"/>
    <w:rsid w:val="0094719A"/>
    <w:rsid w:val="009515B6"/>
    <w:rsid w:val="009517D5"/>
    <w:rsid w:val="00951E13"/>
    <w:rsid w:val="00952616"/>
    <w:rsid w:val="00957C1C"/>
    <w:rsid w:val="00960207"/>
    <w:rsid w:val="0096118F"/>
    <w:rsid w:val="0096126F"/>
    <w:rsid w:val="00964820"/>
    <w:rsid w:val="00964BA4"/>
    <w:rsid w:val="009654EB"/>
    <w:rsid w:val="00966864"/>
    <w:rsid w:val="00966961"/>
    <w:rsid w:val="00966E21"/>
    <w:rsid w:val="00971FCE"/>
    <w:rsid w:val="00973E16"/>
    <w:rsid w:val="009741C2"/>
    <w:rsid w:val="009767B1"/>
    <w:rsid w:val="00976A8E"/>
    <w:rsid w:val="00977334"/>
    <w:rsid w:val="00981C98"/>
    <w:rsid w:val="00982D3D"/>
    <w:rsid w:val="00982E49"/>
    <w:rsid w:val="0098311B"/>
    <w:rsid w:val="009846B0"/>
    <w:rsid w:val="009870F5"/>
    <w:rsid w:val="00987594"/>
    <w:rsid w:val="00991DD8"/>
    <w:rsid w:val="0099253F"/>
    <w:rsid w:val="00992FFA"/>
    <w:rsid w:val="009932D0"/>
    <w:rsid w:val="00993A8F"/>
    <w:rsid w:val="0099409D"/>
    <w:rsid w:val="00994BA0"/>
    <w:rsid w:val="009957E5"/>
    <w:rsid w:val="009978DF"/>
    <w:rsid w:val="009A0A7B"/>
    <w:rsid w:val="009A18F5"/>
    <w:rsid w:val="009A1B0C"/>
    <w:rsid w:val="009A51BA"/>
    <w:rsid w:val="009A64E0"/>
    <w:rsid w:val="009A7C07"/>
    <w:rsid w:val="009B101E"/>
    <w:rsid w:val="009B10DD"/>
    <w:rsid w:val="009B1E7E"/>
    <w:rsid w:val="009B26B0"/>
    <w:rsid w:val="009B2E50"/>
    <w:rsid w:val="009B3479"/>
    <w:rsid w:val="009B73C6"/>
    <w:rsid w:val="009B7A95"/>
    <w:rsid w:val="009C013B"/>
    <w:rsid w:val="009C08EF"/>
    <w:rsid w:val="009C1968"/>
    <w:rsid w:val="009C28CA"/>
    <w:rsid w:val="009C3142"/>
    <w:rsid w:val="009C3164"/>
    <w:rsid w:val="009C395F"/>
    <w:rsid w:val="009C47B6"/>
    <w:rsid w:val="009C58C5"/>
    <w:rsid w:val="009C641D"/>
    <w:rsid w:val="009C718C"/>
    <w:rsid w:val="009C734D"/>
    <w:rsid w:val="009D180D"/>
    <w:rsid w:val="009D76B9"/>
    <w:rsid w:val="009D78AE"/>
    <w:rsid w:val="009D7E5A"/>
    <w:rsid w:val="009D7FD6"/>
    <w:rsid w:val="009E0D80"/>
    <w:rsid w:val="009E1095"/>
    <w:rsid w:val="009E392B"/>
    <w:rsid w:val="009E3951"/>
    <w:rsid w:val="009E5F3A"/>
    <w:rsid w:val="009E614A"/>
    <w:rsid w:val="009E6E80"/>
    <w:rsid w:val="009E7F1B"/>
    <w:rsid w:val="009F02C7"/>
    <w:rsid w:val="009F054F"/>
    <w:rsid w:val="009F1F1E"/>
    <w:rsid w:val="009F3B56"/>
    <w:rsid w:val="009F5E1B"/>
    <w:rsid w:val="009F686D"/>
    <w:rsid w:val="009F702E"/>
    <w:rsid w:val="009F7093"/>
    <w:rsid w:val="00A0016A"/>
    <w:rsid w:val="00A00581"/>
    <w:rsid w:val="00A01E0D"/>
    <w:rsid w:val="00A02050"/>
    <w:rsid w:val="00A02E27"/>
    <w:rsid w:val="00A03CD3"/>
    <w:rsid w:val="00A04816"/>
    <w:rsid w:val="00A0492E"/>
    <w:rsid w:val="00A0580E"/>
    <w:rsid w:val="00A06920"/>
    <w:rsid w:val="00A076A2"/>
    <w:rsid w:val="00A10342"/>
    <w:rsid w:val="00A11827"/>
    <w:rsid w:val="00A12D81"/>
    <w:rsid w:val="00A155CE"/>
    <w:rsid w:val="00A15937"/>
    <w:rsid w:val="00A17613"/>
    <w:rsid w:val="00A20201"/>
    <w:rsid w:val="00A20C20"/>
    <w:rsid w:val="00A20DF7"/>
    <w:rsid w:val="00A212DE"/>
    <w:rsid w:val="00A23727"/>
    <w:rsid w:val="00A23E18"/>
    <w:rsid w:val="00A247CD"/>
    <w:rsid w:val="00A248F0"/>
    <w:rsid w:val="00A25DFE"/>
    <w:rsid w:val="00A27456"/>
    <w:rsid w:val="00A304A5"/>
    <w:rsid w:val="00A31FFB"/>
    <w:rsid w:val="00A32EC6"/>
    <w:rsid w:val="00A3325F"/>
    <w:rsid w:val="00A33FED"/>
    <w:rsid w:val="00A34FC6"/>
    <w:rsid w:val="00A354AE"/>
    <w:rsid w:val="00A36E06"/>
    <w:rsid w:val="00A40A92"/>
    <w:rsid w:val="00A41458"/>
    <w:rsid w:val="00A435E9"/>
    <w:rsid w:val="00A43A55"/>
    <w:rsid w:val="00A45AF3"/>
    <w:rsid w:val="00A46E86"/>
    <w:rsid w:val="00A47805"/>
    <w:rsid w:val="00A47D5B"/>
    <w:rsid w:val="00A5023D"/>
    <w:rsid w:val="00A50351"/>
    <w:rsid w:val="00A50AAC"/>
    <w:rsid w:val="00A51AF1"/>
    <w:rsid w:val="00A52E09"/>
    <w:rsid w:val="00A55434"/>
    <w:rsid w:val="00A6112F"/>
    <w:rsid w:val="00A61359"/>
    <w:rsid w:val="00A6221D"/>
    <w:rsid w:val="00A62E1D"/>
    <w:rsid w:val="00A636B7"/>
    <w:rsid w:val="00A638A4"/>
    <w:rsid w:val="00A67DD2"/>
    <w:rsid w:val="00A73978"/>
    <w:rsid w:val="00A73F2B"/>
    <w:rsid w:val="00A74188"/>
    <w:rsid w:val="00A75F42"/>
    <w:rsid w:val="00A77188"/>
    <w:rsid w:val="00A7772C"/>
    <w:rsid w:val="00A81190"/>
    <w:rsid w:val="00A81933"/>
    <w:rsid w:val="00A82E1B"/>
    <w:rsid w:val="00A83EFA"/>
    <w:rsid w:val="00A848A6"/>
    <w:rsid w:val="00A8526C"/>
    <w:rsid w:val="00A85DC2"/>
    <w:rsid w:val="00A86265"/>
    <w:rsid w:val="00A879AE"/>
    <w:rsid w:val="00A9025C"/>
    <w:rsid w:val="00A90BFF"/>
    <w:rsid w:val="00A916F7"/>
    <w:rsid w:val="00A91A9E"/>
    <w:rsid w:val="00A9217F"/>
    <w:rsid w:val="00A94D77"/>
    <w:rsid w:val="00A95129"/>
    <w:rsid w:val="00A96E39"/>
    <w:rsid w:val="00AA0479"/>
    <w:rsid w:val="00AA0580"/>
    <w:rsid w:val="00AA0AA8"/>
    <w:rsid w:val="00AA1148"/>
    <w:rsid w:val="00AA153A"/>
    <w:rsid w:val="00AA2BAD"/>
    <w:rsid w:val="00AA3684"/>
    <w:rsid w:val="00AA3C0A"/>
    <w:rsid w:val="00AA48A1"/>
    <w:rsid w:val="00AA4AF2"/>
    <w:rsid w:val="00AA6772"/>
    <w:rsid w:val="00AB21AB"/>
    <w:rsid w:val="00AB2592"/>
    <w:rsid w:val="00AB2887"/>
    <w:rsid w:val="00AB2BC3"/>
    <w:rsid w:val="00AB649A"/>
    <w:rsid w:val="00AB66AE"/>
    <w:rsid w:val="00AB79E2"/>
    <w:rsid w:val="00AB7D0B"/>
    <w:rsid w:val="00AC0260"/>
    <w:rsid w:val="00AC2EC7"/>
    <w:rsid w:val="00AC3782"/>
    <w:rsid w:val="00AC51BA"/>
    <w:rsid w:val="00AD272C"/>
    <w:rsid w:val="00AD2A00"/>
    <w:rsid w:val="00AD3731"/>
    <w:rsid w:val="00AD425E"/>
    <w:rsid w:val="00AD6062"/>
    <w:rsid w:val="00AD70D3"/>
    <w:rsid w:val="00AE126C"/>
    <w:rsid w:val="00AE1982"/>
    <w:rsid w:val="00AE1B7E"/>
    <w:rsid w:val="00AE2294"/>
    <w:rsid w:val="00AE2C39"/>
    <w:rsid w:val="00AE49C3"/>
    <w:rsid w:val="00AE5CFA"/>
    <w:rsid w:val="00AE6784"/>
    <w:rsid w:val="00AE7E12"/>
    <w:rsid w:val="00AE7E20"/>
    <w:rsid w:val="00AF0702"/>
    <w:rsid w:val="00AF0C27"/>
    <w:rsid w:val="00AF10CD"/>
    <w:rsid w:val="00AF195C"/>
    <w:rsid w:val="00AF2B95"/>
    <w:rsid w:val="00AF2E6B"/>
    <w:rsid w:val="00AF3460"/>
    <w:rsid w:val="00AF48C0"/>
    <w:rsid w:val="00AF6C77"/>
    <w:rsid w:val="00B00A09"/>
    <w:rsid w:val="00B00FD3"/>
    <w:rsid w:val="00B0142C"/>
    <w:rsid w:val="00B036EC"/>
    <w:rsid w:val="00B03B39"/>
    <w:rsid w:val="00B03D67"/>
    <w:rsid w:val="00B03E2C"/>
    <w:rsid w:val="00B04DCB"/>
    <w:rsid w:val="00B053A1"/>
    <w:rsid w:val="00B054B8"/>
    <w:rsid w:val="00B05750"/>
    <w:rsid w:val="00B05E98"/>
    <w:rsid w:val="00B07D5B"/>
    <w:rsid w:val="00B10A21"/>
    <w:rsid w:val="00B10DC0"/>
    <w:rsid w:val="00B12F15"/>
    <w:rsid w:val="00B13E13"/>
    <w:rsid w:val="00B1416D"/>
    <w:rsid w:val="00B157C6"/>
    <w:rsid w:val="00B16A29"/>
    <w:rsid w:val="00B16FD8"/>
    <w:rsid w:val="00B17286"/>
    <w:rsid w:val="00B17634"/>
    <w:rsid w:val="00B20350"/>
    <w:rsid w:val="00B203D2"/>
    <w:rsid w:val="00B21A14"/>
    <w:rsid w:val="00B243F5"/>
    <w:rsid w:val="00B25E23"/>
    <w:rsid w:val="00B271A3"/>
    <w:rsid w:val="00B273A6"/>
    <w:rsid w:val="00B275C8"/>
    <w:rsid w:val="00B27AEA"/>
    <w:rsid w:val="00B3449E"/>
    <w:rsid w:val="00B348C9"/>
    <w:rsid w:val="00B34B4F"/>
    <w:rsid w:val="00B355E0"/>
    <w:rsid w:val="00B35C7E"/>
    <w:rsid w:val="00B3633D"/>
    <w:rsid w:val="00B40084"/>
    <w:rsid w:val="00B418B5"/>
    <w:rsid w:val="00B424F5"/>
    <w:rsid w:val="00B429A4"/>
    <w:rsid w:val="00B43496"/>
    <w:rsid w:val="00B44C9B"/>
    <w:rsid w:val="00B45D70"/>
    <w:rsid w:val="00B45FA2"/>
    <w:rsid w:val="00B4753C"/>
    <w:rsid w:val="00B47F42"/>
    <w:rsid w:val="00B55231"/>
    <w:rsid w:val="00B56AF4"/>
    <w:rsid w:val="00B57780"/>
    <w:rsid w:val="00B601D6"/>
    <w:rsid w:val="00B61401"/>
    <w:rsid w:val="00B615E2"/>
    <w:rsid w:val="00B63724"/>
    <w:rsid w:val="00B652E4"/>
    <w:rsid w:val="00B65C9A"/>
    <w:rsid w:val="00B65FFB"/>
    <w:rsid w:val="00B669FB"/>
    <w:rsid w:val="00B67302"/>
    <w:rsid w:val="00B708BF"/>
    <w:rsid w:val="00B7427C"/>
    <w:rsid w:val="00B743FC"/>
    <w:rsid w:val="00B75A97"/>
    <w:rsid w:val="00B77918"/>
    <w:rsid w:val="00B83DA2"/>
    <w:rsid w:val="00B84450"/>
    <w:rsid w:val="00B8513F"/>
    <w:rsid w:val="00B8756D"/>
    <w:rsid w:val="00B87EA4"/>
    <w:rsid w:val="00B90C29"/>
    <w:rsid w:val="00B916C7"/>
    <w:rsid w:val="00B9282B"/>
    <w:rsid w:val="00B92A1B"/>
    <w:rsid w:val="00B93F55"/>
    <w:rsid w:val="00B944B4"/>
    <w:rsid w:val="00B94F96"/>
    <w:rsid w:val="00B956D5"/>
    <w:rsid w:val="00B96461"/>
    <w:rsid w:val="00BA0C50"/>
    <w:rsid w:val="00BA2FCE"/>
    <w:rsid w:val="00BA39E5"/>
    <w:rsid w:val="00BA55F1"/>
    <w:rsid w:val="00BB0D5D"/>
    <w:rsid w:val="00BB20D5"/>
    <w:rsid w:val="00BB2401"/>
    <w:rsid w:val="00BB4222"/>
    <w:rsid w:val="00BB4384"/>
    <w:rsid w:val="00BB65A2"/>
    <w:rsid w:val="00BB7792"/>
    <w:rsid w:val="00BB7FC3"/>
    <w:rsid w:val="00BC02DC"/>
    <w:rsid w:val="00BC098A"/>
    <w:rsid w:val="00BC0DA4"/>
    <w:rsid w:val="00BC3305"/>
    <w:rsid w:val="00BC3E66"/>
    <w:rsid w:val="00BD24DA"/>
    <w:rsid w:val="00BD3064"/>
    <w:rsid w:val="00BD4E76"/>
    <w:rsid w:val="00BD5484"/>
    <w:rsid w:val="00BD5B71"/>
    <w:rsid w:val="00BD5F51"/>
    <w:rsid w:val="00BE127E"/>
    <w:rsid w:val="00BE4B1D"/>
    <w:rsid w:val="00BE4D3E"/>
    <w:rsid w:val="00BE568E"/>
    <w:rsid w:val="00BE7467"/>
    <w:rsid w:val="00BE776B"/>
    <w:rsid w:val="00BF0BC5"/>
    <w:rsid w:val="00BF1A43"/>
    <w:rsid w:val="00BF2D8D"/>
    <w:rsid w:val="00BF2E30"/>
    <w:rsid w:val="00BF33C0"/>
    <w:rsid w:val="00BF417E"/>
    <w:rsid w:val="00BF51EB"/>
    <w:rsid w:val="00BF634F"/>
    <w:rsid w:val="00BF7C6A"/>
    <w:rsid w:val="00C01F07"/>
    <w:rsid w:val="00C022D7"/>
    <w:rsid w:val="00C031DE"/>
    <w:rsid w:val="00C03251"/>
    <w:rsid w:val="00C03356"/>
    <w:rsid w:val="00C0365C"/>
    <w:rsid w:val="00C048C4"/>
    <w:rsid w:val="00C06F57"/>
    <w:rsid w:val="00C17D02"/>
    <w:rsid w:val="00C20B59"/>
    <w:rsid w:val="00C2213E"/>
    <w:rsid w:val="00C2285E"/>
    <w:rsid w:val="00C228FE"/>
    <w:rsid w:val="00C22D21"/>
    <w:rsid w:val="00C23216"/>
    <w:rsid w:val="00C23493"/>
    <w:rsid w:val="00C26F26"/>
    <w:rsid w:val="00C27141"/>
    <w:rsid w:val="00C31420"/>
    <w:rsid w:val="00C319D0"/>
    <w:rsid w:val="00C32DA3"/>
    <w:rsid w:val="00C333B0"/>
    <w:rsid w:val="00C335CE"/>
    <w:rsid w:val="00C34B7D"/>
    <w:rsid w:val="00C34D33"/>
    <w:rsid w:val="00C36460"/>
    <w:rsid w:val="00C37E6A"/>
    <w:rsid w:val="00C42224"/>
    <w:rsid w:val="00C43832"/>
    <w:rsid w:val="00C442D9"/>
    <w:rsid w:val="00C44765"/>
    <w:rsid w:val="00C501F4"/>
    <w:rsid w:val="00C5091E"/>
    <w:rsid w:val="00C51A59"/>
    <w:rsid w:val="00C5290C"/>
    <w:rsid w:val="00C53A0A"/>
    <w:rsid w:val="00C548A2"/>
    <w:rsid w:val="00C552F0"/>
    <w:rsid w:val="00C570C7"/>
    <w:rsid w:val="00C57990"/>
    <w:rsid w:val="00C57C20"/>
    <w:rsid w:val="00C658B0"/>
    <w:rsid w:val="00C65B02"/>
    <w:rsid w:val="00C65E2D"/>
    <w:rsid w:val="00C73599"/>
    <w:rsid w:val="00C73A8B"/>
    <w:rsid w:val="00C74BE0"/>
    <w:rsid w:val="00C74C87"/>
    <w:rsid w:val="00C7776F"/>
    <w:rsid w:val="00C77912"/>
    <w:rsid w:val="00C80177"/>
    <w:rsid w:val="00C80383"/>
    <w:rsid w:val="00C80936"/>
    <w:rsid w:val="00C80AEC"/>
    <w:rsid w:val="00C812F0"/>
    <w:rsid w:val="00C83B82"/>
    <w:rsid w:val="00C84962"/>
    <w:rsid w:val="00C85BDE"/>
    <w:rsid w:val="00C91FD6"/>
    <w:rsid w:val="00C91FE9"/>
    <w:rsid w:val="00C93A5D"/>
    <w:rsid w:val="00C94440"/>
    <w:rsid w:val="00C96361"/>
    <w:rsid w:val="00CA0B69"/>
    <w:rsid w:val="00CA0E3D"/>
    <w:rsid w:val="00CA178D"/>
    <w:rsid w:val="00CA40EA"/>
    <w:rsid w:val="00CA6D62"/>
    <w:rsid w:val="00CA754F"/>
    <w:rsid w:val="00CA7E07"/>
    <w:rsid w:val="00CB0B0C"/>
    <w:rsid w:val="00CB0D17"/>
    <w:rsid w:val="00CB0E46"/>
    <w:rsid w:val="00CB1C70"/>
    <w:rsid w:val="00CB20A8"/>
    <w:rsid w:val="00CB2448"/>
    <w:rsid w:val="00CB297E"/>
    <w:rsid w:val="00CB2B4D"/>
    <w:rsid w:val="00CB3479"/>
    <w:rsid w:val="00CB38CB"/>
    <w:rsid w:val="00CB40D1"/>
    <w:rsid w:val="00CB4503"/>
    <w:rsid w:val="00CB48D1"/>
    <w:rsid w:val="00CB4AC6"/>
    <w:rsid w:val="00CB50DE"/>
    <w:rsid w:val="00CB75CF"/>
    <w:rsid w:val="00CB791B"/>
    <w:rsid w:val="00CC061B"/>
    <w:rsid w:val="00CC17F5"/>
    <w:rsid w:val="00CC1C92"/>
    <w:rsid w:val="00CC2095"/>
    <w:rsid w:val="00CC2D89"/>
    <w:rsid w:val="00CC3ABB"/>
    <w:rsid w:val="00CC4144"/>
    <w:rsid w:val="00CC4D85"/>
    <w:rsid w:val="00CC5857"/>
    <w:rsid w:val="00CC647E"/>
    <w:rsid w:val="00CC67A3"/>
    <w:rsid w:val="00CC7D94"/>
    <w:rsid w:val="00CE20ED"/>
    <w:rsid w:val="00CE2EF5"/>
    <w:rsid w:val="00CE323A"/>
    <w:rsid w:val="00CE40C7"/>
    <w:rsid w:val="00CE41C5"/>
    <w:rsid w:val="00CE4618"/>
    <w:rsid w:val="00CE5337"/>
    <w:rsid w:val="00CE616D"/>
    <w:rsid w:val="00CE63A5"/>
    <w:rsid w:val="00CF2A4A"/>
    <w:rsid w:val="00CF321B"/>
    <w:rsid w:val="00CF4F8E"/>
    <w:rsid w:val="00CF6BA5"/>
    <w:rsid w:val="00D0024E"/>
    <w:rsid w:val="00D00BB0"/>
    <w:rsid w:val="00D00D20"/>
    <w:rsid w:val="00D00E11"/>
    <w:rsid w:val="00D0138B"/>
    <w:rsid w:val="00D02FF8"/>
    <w:rsid w:val="00D03E33"/>
    <w:rsid w:val="00D0434B"/>
    <w:rsid w:val="00D04772"/>
    <w:rsid w:val="00D06D6C"/>
    <w:rsid w:val="00D07F99"/>
    <w:rsid w:val="00D10C7D"/>
    <w:rsid w:val="00D10D9E"/>
    <w:rsid w:val="00D10E6A"/>
    <w:rsid w:val="00D13290"/>
    <w:rsid w:val="00D17817"/>
    <w:rsid w:val="00D20D55"/>
    <w:rsid w:val="00D22CAE"/>
    <w:rsid w:val="00D254D0"/>
    <w:rsid w:val="00D25639"/>
    <w:rsid w:val="00D25987"/>
    <w:rsid w:val="00D27CD0"/>
    <w:rsid w:val="00D33D01"/>
    <w:rsid w:val="00D345E6"/>
    <w:rsid w:val="00D349DE"/>
    <w:rsid w:val="00D3503B"/>
    <w:rsid w:val="00D36E7D"/>
    <w:rsid w:val="00D37917"/>
    <w:rsid w:val="00D37BC2"/>
    <w:rsid w:val="00D40145"/>
    <w:rsid w:val="00D402E2"/>
    <w:rsid w:val="00D40A5E"/>
    <w:rsid w:val="00D41465"/>
    <w:rsid w:val="00D42725"/>
    <w:rsid w:val="00D43443"/>
    <w:rsid w:val="00D43A2E"/>
    <w:rsid w:val="00D479B0"/>
    <w:rsid w:val="00D47C45"/>
    <w:rsid w:val="00D47EA5"/>
    <w:rsid w:val="00D501DD"/>
    <w:rsid w:val="00D503DD"/>
    <w:rsid w:val="00D51482"/>
    <w:rsid w:val="00D519F1"/>
    <w:rsid w:val="00D51C3D"/>
    <w:rsid w:val="00D52874"/>
    <w:rsid w:val="00D52BAB"/>
    <w:rsid w:val="00D534E8"/>
    <w:rsid w:val="00D539E0"/>
    <w:rsid w:val="00D53C2F"/>
    <w:rsid w:val="00D54CAA"/>
    <w:rsid w:val="00D552F6"/>
    <w:rsid w:val="00D559C5"/>
    <w:rsid w:val="00D56619"/>
    <w:rsid w:val="00D574F4"/>
    <w:rsid w:val="00D60DAB"/>
    <w:rsid w:val="00D61277"/>
    <w:rsid w:val="00D61282"/>
    <w:rsid w:val="00D6410A"/>
    <w:rsid w:val="00D6478A"/>
    <w:rsid w:val="00D651E1"/>
    <w:rsid w:val="00D653E0"/>
    <w:rsid w:val="00D6598E"/>
    <w:rsid w:val="00D6666E"/>
    <w:rsid w:val="00D706D0"/>
    <w:rsid w:val="00D7181A"/>
    <w:rsid w:val="00D718B9"/>
    <w:rsid w:val="00D7207A"/>
    <w:rsid w:val="00D72E18"/>
    <w:rsid w:val="00D73795"/>
    <w:rsid w:val="00D744AC"/>
    <w:rsid w:val="00D7474B"/>
    <w:rsid w:val="00D74A96"/>
    <w:rsid w:val="00D75132"/>
    <w:rsid w:val="00D81F8C"/>
    <w:rsid w:val="00D82072"/>
    <w:rsid w:val="00D82B6A"/>
    <w:rsid w:val="00D83500"/>
    <w:rsid w:val="00D83B34"/>
    <w:rsid w:val="00D8472F"/>
    <w:rsid w:val="00D858BD"/>
    <w:rsid w:val="00D85F59"/>
    <w:rsid w:val="00D861A2"/>
    <w:rsid w:val="00D865F8"/>
    <w:rsid w:val="00D9003A"/>
    <w:rsid w:val="00D913BB"/>
    <w:rsid w:val="00D92279"/>
    <w:rsid w:val="00D927CF"/>
    <w:rsid w:val="00D94373"/>
    <w:rsid w:val="00D9456C"/>
    <w:rsid w:val="00DA56F8"/>
    <w:rsid w:val="00DA6220"/>
    <w:rsid w:val="00DA6836"/>
    <w:rsid w:val="00DA71F2"/>
    <w:rsid w:val="00DB02FE"/>
    <w:rsid w:val="00DB0AA9"/>
    <w:rsid w:val="00DB249A"/>
    <w:rsid w:val="00DB2776"/>
    <w:rsid w:val="00DB34B3"/>
    <w:rsid w:val="00DB3D0F"/>
    <w:rsid w:val="00DB3E5A"/>
    <w:rsid w:val="00DB5FE8"/>
    <w:rsid w:val="00DB70E7"/>
    <w:rsid w:val="00DB7139"/>
    <w:rsid w:val="00DB7340"/>
    <w:rsid w:val="00DC1765"/>
    <w:rsid w:val="00DC23D3"/>
    <w:rsid w:val="00DC2E4B"/>
    <w:rsid w:val="00DC5DA5"/>
    <w:rsid w:val="00DC7100"/>
    <w:rsid w:val="00DD0B06"/>
    <w:rsid w:val="00DD1237"/>
    <w:rsid w:val="00DD1C80"/>
    <w:rsid w:val="00DD208C"/>
    <w:rsid w:val="00DD2BAF"/>
    <w:rsid w:val="00DD3CD3"/>
    <w:rsid w:val="00DD46E5"/>
    <w:rsid w:val="00DD4D6D"/>
    <w:rsid w:val="00DE0946"/>
    <w:rsid w:val="00DE1F36"/>
    <w:rsid w:val="00DE2309"/>
    <w:rsid w:val="00DE43E6"/>
    <w:rsid w:val="00DE5BB1"/>
    <w:rsid w:val="00DE5DBD"/>
    <w:rsid w:val="00DE70D4"/>
    <w:rsid w:val="00DF38D3"/>
    <w:rsid w:val="00DF56F5"/>
    <w:rsid w:val="00DF6F78"/>
    <w:rsid w:val="00DF7D8A"/>
    <w:rsid w:val="00E0012D"/>
    <w:rsid w:val="00E003EA"/>
    <w:rsid w:val="00E0069F"/>
    <w:rsid w:val="00E0075A"/>
    <w:rsid w:val="00E00A86"/>
    <w:rsid w:val="00E0138A"/>
    <w:rsid w:val="00E023BC"/>
    <w:rsid w:val="00E02D0C"/>
    <w:rsid w:val="00E055A9"/>
    <w:rsid w:val="00E05955"/>
    <w:rsid w:val="00E061B7"/>
    <w:rsid w:val="00E06395"/>
    <w:rsid w:val="00E131DA"/>
    <w:rsid w:val="00E17318"/>
    <w:rsid w:val="00E208D7"/>
    <w:rsid w:val="00E20B41"/>
    <w:rsid w:val="00E212D7"/>
    <w:rsid w:val="00E22AC4"/>
    <w:rsid w:val="00E2301B"/>
    <w:rsid w:val="00E23315"/>
    <w:rsid w:val="00E25269"/>
    <w:rsid w:val="00E25520"/>
    <w:rsid w:val="00E30390"/>
    <w:rsid w:val="00E303DD"/>
    <w:rsid w:val="00E30D15"/>
    <w:rsid w:val="00E314CD"/>
    <w:rsid w:val="00E34BA1"/>
    <w:rsid w:val="00E35D43"/>
    <w:rsid w:val="00E414BB"/>
    <w:rsid w:val="00E423AB"/>
    <w:rsid w:val="00E42B3B"/>
    <w:rsid w:val="00E45CFA"/>
    <w:rsid w:val="00E4676E"/>
    <w:rsid w:val="00E51CD1"/>
    <w:rsid w:val="00E52A96"/>
    <w:rsid w:val="00E53B32"/>
    <w:rsid w:val="00E54532"/>
    <w:rsid w:val="00E54CF1"/>
    <w:rsid w:val="00E54FC0"/>
    <w:rsid w:val="00E554EC"/>
    <w:rsid w:val="00E55A46"/>
    <w:rsid w:val="00E55B24"/>
    <w:rsid w:val="00E55F74"/>
    <w:rsid w:val="00E5665E"/>
    <w:rsid w:val="00E606DF"/>
    <w:rsid w:val="00E60EB6"/>
    <w:rsid w:val="00E63188"/>
    <w:rsid w:val="00E63BA3"/>
    <w:rsid w:val="00E65EEC"/>
    <w:rsid w:val="00E73070"/>
    <w:rsid w:val="00E7309F"/>
    <w:rsid w:val="00E754F7"/>
    <w:rsid w:val="00E7786C"/>
    <w:rsid w:val="00E805CC"/>
    <w:rsid w:val="00E8088E"/>
    <w:rsid w:val="00E80C4B"/>
    <w:rsid w:val="00E82182"/>
    <w:rsid w:val="00E83136"/>
    <w:rsid w:val="00E854C4"/>
    <w:rsid w:val="00E90211"/>
    <w:rsid w:val="00E91327"/>
    <w:rsid w:val="00E921E2"/>
    <w:rsid w:val="00E92E4A"/>
    <w:rsid w:val="00E92F65"/>
    <w:rsid w:val="00E93CAA"/>
    <w:rsid w:val="00E952FC"/>
    <w:rsid w:val="00EA0095"/>
    <w:rsid w:val="00EA1800"/>
    <w:rsid w:val="00EA19F9"/>
    <w:rsid w:val="00EA209A"/>
    <w:rsid w:val="00EA225A"/>
    <w:rsid w:val="00EA34FE"/>
    <w:rsid w:val="00EA3644"/>
    <w:rsid w:val="00EA5BB5"/>
    <w:rsid w:val="00EA608F"/>
    <w:rsid w:val="00EA67B6"/>
    <w:rsid w:val="00EA6E75"/>
    <w:rsid w:val="00EB02E8"/>
    <w:rsid w:val="00EB1801"/>
    <w:rsid w:val="00EB3068"/>
    <w:rsid w:val="00EB3413"/>
    <w:rsid w:val="00EB3C59"/>
    <w:rsid w:val="00EB72FE"/>
    <w:rsid w:val="00EC1175"/>
    <w:rsid w:val="00EC2545"/>
    <w:rsid w:val="00EC2C30"/>
    <w:rsid w:val="00EC4128"/>
    <w:rsid w:val="00EC559C"/>
    <w:rsid w:val="00ED145E"/>
    <w:rsid w:val="00ED39A7"/>
    <w:rsid w:val="00ED3A4D"/>
    <w:rsid w:val="00ED5BF2"/>
    <w:rsid w:val="00ED6347"/>
    <w:rsid w:val="00ED72E8"/>
    <w:rsid w:val="00EE201E"/>
    <w:rsid w:val="00EE3EE6"/>
    <w:rsid w:val="00EE47E4"/>
    <w:rsid w:val="00EE4B2C"/>
    <w:rsid w:val="00EE61F5"/>
    <w:rsid w:val="00EE6493"/>
    <w:rsid w:val="00EE7E29"/>
    <w:rsid w:val="00EF3F70"/>
    <w:rsid w:val="00EF5584"/>
    <w:rsid w:val="00EF5F1F"/>
    <w:rsid w:val="00EF7D78"/>
    <w:rsid w:val="00F0107A"/>
    <w:rsid w:val="00F013A5"/>
    <w:rsid w:val="00F0149D"/>
    <w:rsid w:val="00F01A97"/>
    <w:rsid w:val="00F01D10"/>
    <w:rsid w:val="00F02B32"/>
    <w:rsid w:val="00F03C2D"/>
    <w:rsid w:val="00F04E34"/>
    <w:rsid w:val="00F0563A"/>
    <w:rsid w:val="00F05651"/>
    <w:rsid w:val="00F05E0F"/>
    <w:rsid w:val="00F0629E"/>
    <w:rsid w:val="00F066A1"/>
    <w:rsid w:val="00F06989"/>
    <w:rsid w:val="00F10063"/>
    <w:rsid w:val="00F104E8"/>
    <w:rsid w:val="00F11C8F"/>
    <w:rsid w:val="00F1219A"/>
    <w:rsid w:val="00F15AE9"/>
    <w:rsid w:val="00F16500"/>
    <w:rsid w:val="00F17366"/>
    <w:rsid w:val="00F21EDC"/>
    <w:rsid w:val="00F22036"/>
    <w:rsid w:val="00F2315B"/>
    <w:rsid w:val="00F269D4"/>
    <w:rsid w:val="00F31FCA"/>
    <w:rsid w:val="00F34106"/>
    <w:rsid w:val="00F366CC"/>
    <w:rsid w:val="00F40478"/>
    <w:rsid w:val="00F40C0A"/>
    <w:rsid w:val="00F41D67"/>
    <w:rsid w:val="00F4411B"/>
    <w:rsid w:val="00F44778"/>
    <w:rsid w:val="00F448B7"/>
    <w:rsid w:val="00F44A6A"/>
    <w:rsid w:val="00F44EEC"/>
    <w:rsid w:val="00F45318"/>
    <w:rsid w:val="00F45D78"/>
    <w:rsid w:val="00F50562"/>
    <w:rsid w:val="00F50E7F"/>
    <w:rsid w:val="00F5242A"/>
    <w:rsid w:val="00F53BFA"/>
    <w:rsid w:val="00F54236"/>
    <w:rsid w:val="00F55976"/>
    <w:rsid w:val="00F55CF3"/>
    <w:rsid w:val="00F56A6A"/>
    <w:rsid w:val="00F56B26"/>
    <w:rsid w:val="00F61EF7"/>
    <w:rsid w:val="00F63472"/>
    <w:rsid w:val="00F66B21"/>
    <w:rsid w:val="00F70456"/>
    <w:rsid w:val="00F70AB1"/>
    <w:rsid w:val="00F70E1B"/>
    <w:rsid w:val="00F7350D"/>
    <w:rsid w:val="00F73643"/>
    <w:rsid w:val="00F73D84"/>
    <w:rsid w:val="00F73E1A"/>
    <w:rsid w:val="00F74D60"/>
    <w:rsid w:val="00F74EC4"/>
    <w:rsid w:val="00F76EC8"/>
    <w:rsid w:val="00F77053"/>
    <w:rsid w:val="00F77BD8"/>
    <w:rsid w:val="00F77C91"/>
    <w:rsid w:val="00F80B01"/>
    <w:rsid w:val="00F81D8F"/>
    <w:rsid w:val="00F81E83"/>
    <w:rsid w:val="00F824E4"/>
    <w:rsid w:val="00F8428B"/>
    <w:rsid w:val="00F84A52"/>
    <w:rsid w:val="00F85254"/>
    <w:rsid w:val="00F854C5"/>
    <w:rsid w:val="00F8561B"/>
    <w:rsid w:val="00F85650"/>
    <w:rsid w:val="00F8782D"/>
    <w:rsid w:val="00F90A0B"/>
    <w:rsid w:val="00F937B6"/>
    <w:rsid w:val="00F94280"/>
    <w:rsid w:val="00F9459D"/>
    <w:rsid w:val="00FA14F7"/>
    <w:rsid w:val="00FA221E"/>
    <w:rsid w:val="00FA27C0"/>
    <w:rsid w:val="00FA44D4"/>
    <w:rsid w:val="00FA5225"/>
    <w:rsid w:val="00FB0003"/>
    <w:rsid w:val="00FB0731"/>
    <w:rsid w:val="00FB1DDF"/>
    <w:rsid w:val="00FB27F5"/>
    <w:rsid w:val="00FB3838"/>
    <w:rsid w:val="00FB53E1"/>
    <w:rsid w:val="00FB5621"/>
    <w:rsid w:val="00FC0CC5"/>
    <w:rsid w:val="00FC28B7"/>
    <w:rsid w:val="00FC2D55"/>
    <w:rsid w:val="00FC5374"/>
    <w:rsid w:val="00FC6668"/>
    <w:rsid w:val="00FC7D38"/>
    <w:rsid w:val="00FC7E61"/>
    <w:rsid w:val="00FC7EB1"/>
    <w:rsid w:val="00FD21C8"/>
    <w:rsid w:val="00FD33A9"/>
    <w:rsid w:val="00FD4CE9"/>
    <w:rsid w:val="00FD6148"/>
    <w:rsid w:val="00FD62A9"/>
    <w:rsid w:val="00FE304B"/>
    <w:rsid w:val="00FE3C1A"/>
    <w:rsid w:val="00FE5E8F"/>
    <w:rsid w:val="00FE6766"/>
    <w:rsid w:val="00FE774F"/>
    <w:rsid w:val="00FF2B8A"/>
    <w:rsid w:val="00FF3213"/>
    <w:rsid w:val="00FF3697"/>
    <w:rsid w:val="00FF556C"/>
    <w:rsid w:val="00FF5B61"/>
    <w:rsid w:val="00FF6146"/>
    <w:rsid w:val="00FF6147"/>
    <w:rsid w:val="00FF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7E7C"/>
  <w15:docId w15:val="{BE39B875-AF89-4993-8AA9-2AD040F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57"/>
    <w:pPr>
      <w:autoSpaceDE w:val="0"/>
      <w:autoSpaceDN w:val="0"/>
    </w:pPr>
    <w:rPr>
      <w:rFonts w:eastAsia="Times New Roman"/>
    </w:rPr>
  </w:style>
  <w:style w:type="paragraph" w:styleId="1">
    <w:name w:val="heading 1"/>
    <w:aliases w:val="Подзаголовок нижняя строка"/>
    <w:basedOn w:val="a0"/>
    <w:next w:val="10"/>
    <w:link w:val="11"/>
    <w:uiPriority w:val="9"/>
    <w:qFormat/>
    <w:rsid w:val="00063374"/>
    <w:pPr>
      <w:keepNext/>
      <w:keepLines/>
      <w:framePr w:wrap="around"/>
      <w:spacing w:line="360" w:lineRule="auto"/>
      <w:outlineLvl w:val="0"/>
    </w:pPr>
    <w:rPr>
      <w:bC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вой стиль"/>
    <w:qFormat/>
    <w:rsid w:val="00063374"/>
    <w:pPr>
      <w:tabs>
        <w:tab w:val="left" w:pos="9923"/>
        <w:tab w:val="left" w:pos="10065"/>
      </w:tabs>
      <w:ind w:firstLine="709"/>
      <w:jc w:val="both"/>
    </w:pPr>
    <w:rPr>
      <w:rFonts w:eastAsia="Times New Roman"/>
      <w:bCs/>
      <w:sz w:val="28"/>
      <w:szCs w:val="24"/>
    </w:rPr>
  </w:style>
  <w:style w:type="paragraph" w:styleId="a5">
    <w:name w:val="Body Text"/>
    <w:aliases w:val="!Подпись"/>
    <w:basedOn w:val="a"/>
    <w:next w:val="a4"/>
    <w:link w:val="a6"/>
    <w:unhideWhenUsed/>
    <w:qFormat/>
    <w:rsid w:val="00063374"/>
    <w:pPr>
      <w:pBdr>
        <w:top w:val="single" w:sz="12" w:space="1" w:color="auto"/>
      </w:pBdr>
      <w:jc w:val="center"/>
    </w:pPr>
  </w:style>
  <w:style w:type="character" w:customStyle="1" w:styleId="a6">
    <w:name w:val="Основной текст Знак"/>
    <w:aliases w:val="!Подпись Знак"/>
    <w:link w:val="a5"/>
    <w:rsid w:val="00063374"/>
    <w:rPr>
      <w:rFonts w:eastAsia="Times New Roman"/>
    </w:rPr>
  </w:style>
  <w:style w:type="paragraph" w:styleId="a0">
    <w:name w:val="Subtitle"/>
    <w:basedOn w:val="a"/>
    <w:link w:val="a7"/>
    <w:qFormat/>
    <w:rsid w:val="00063374"/>
    <w:pPr>
      <w:framePr w:wrap="around" w:vAnchor="text" w:hAnchor="text" w:y="1"/>
      <w:jc w:val="center"/>
    </w:pPr>
    <w:rPr>
      <w:b/>
      <w:bCs/>
      <w:sz w:val="28"/>
    </w:rPr>
  </w:style>
  <w:style w:type="character" w:customStyle="1" w:styleId="a7">
    <w:name w:val="Подзаголовок Знак"/>
    <w:link w:val="a0"/>
    <w:rsid w:val="00063374"/>
    <w:rPr>
      <w:rFonts w:eastAsia="Times New Roman"/>
      <w:b/>
      <w:bCs/>
      <w:sz w:val="28"/>
    </w:rPr>
  </w:style>
  <w:style w:type="paragraph" w:customStyle="1" w:styleId="10">
    <w:name w:val="Без интервала1"/>
    <w:aliases w:val="Подзаголовок мелкий"/>
    <w:basedOn w:val="a"/>
    <w:link w:val="a8"/>
    <w:uiPriority w:val="1"/>
    <w:qFormat/>
    <w:rsid w:val="00063374"/>
    <w:pPr>
      <w:framePr w:wrap="around" w:hAnchor="text"/>
      <w:jc w:val="center"/>
    </w:pPr>
  </w:style>
  <w:style w:type="character" w:customStyle="1" w:styleId="11">
    <w:name w:val="Заголовок 1 Знак"/>
    <w:aliases w:val="Подзаголовок нижняя строка Знак"/>
    <w:link w:val="1"/>
    <w:uiPriority w:val="9"/>
    <w:rsid w:val="00063374"/>
    <w:rPr>
      <w:rFonts w:eastAsia="Times New Roman" w:cs="Times New Roman"/>
    </w:rPr>
  </w:style>
  <w:style w:type="paragraph" w:styleId="a9">
    <w:name w:val="Title"/>
    <w:basedOn w:val="a"/>
    <w:next w:val="a"/>
    <w:link w:val="aa"/>
    <w:uiPriority w:val="10"/>
    <w:qFormat/>
    <w:rsid w:val="00063374"/>
    <w:pPr>
      <w:contextualSpacing/>
      <w:jc w:val="center"/>
    </w:pPr>
    <w:rPr>
      <w:caps/>
      <w:kern w:val="28"/>
      <w:sz w:val="28"/>
      <w:szCs w:val="52"/>
    </w:rPr>
  </w:style>
  <w:style w:type="character" w:customStyle="1" w:styleId="aa">
    <w:name w:val="Заголовок Знак"/>
    <w:link w:val="a9"/>
    <w:uiPriority w:val="10"/>
    <w:rsid w:val="00063374"/>
    <w:rPr>
      <w:rFonts w:eastAsia="Times New Roman"/>
      <w:caps/>
      <w:kern w:val="28"/>
      <w:sz w:val="28"/>
      <w:szCs w:val="52"/>
    </w:rPr>
  </w:style>
  <w:style w:type="character" w:customStyle="1" w:styleId="a8">
    <w:name w:val="Без интервала Знак"/>
    <w:aliases w:val="Подзаголовок мелкий Знак"/>
    <w:basedOn w:val="a7"/>
    <w:link w:val="10"/>
    <w:uiPriority w:val="1"/>
    <w:rsid w:val="00063374"/>
    <w:rPr>
      <w:rFonts w:eastAsia="Times New Roman"/>
      <w:b/>
      <w:bCs/>
      <w:sz w:val="28"/>
    </w:rPr>
  </w:style>
  <w:style w:type="paragraph" w:styleId="ab">
    <w:name w:val="Balloon Text"/>
    <w:basedOn w:val="a"/>
    <w:link w:val="ac"/>
    <w:uiPriority w:val="99"/>
    <w:semiHidden/>
    <w:unhideWhenUsed/>
    <w:rsid w:val="00CC5857"/>
    <w:rPr>
      <w:rFonts w:ascii="Tahoma" w:hAnsi="Tahoma" w:cs="Tahoma"/>
      <w:sz w:val="16"/>
      <w:szCs w:val="16"/>
    </w:rPr>
  </w:style>
  <w:style w:type="character" w:customStyle="1" w:styleId="ac">
    <w:name w:val="Текст выноски Знак"/>
    <w:link w:val="ab"/>
    <w:uiPriority w:val="99"/>
    <w:semiHidden/>
    <w:rsid w:val="00CC5857"/>
    <w:rPr>
      <w:rFonts w:ascii="Tahoma" w:eastAsia="Times New Roman" w:hAnsi="Tahoma" w:cs="Tahoma"/>
      <w:sz w:val="16"/>
      <w:szCs w:val="16"/>
    </w:rPr>
  </w:style>
  <w:style w:type="paragraph" w:customStyle="1" w:styleId="ad">
    <w:name w:val="!Свой стиль"/>
    <w:link w:val="ae"/>
    <w:rsid w:val="00721CA8"/>
    <w:pPr>
      <w:ind w:firstLine="709"/>
      <w:jc w:val="both"/>
    </w:pPr>
    <w:rPr>
      <w:rFonts w:eastAsia="Times New Roman"/>
      <w:sz w:val="28"/>
      <w:szCs w:val="28"/>
    </w:rPr>
  </w:style>
  <w:style w:type="paragraph" w:customStyle="1" w:styleId="7">
    <w:name w:val="Знак7"/>
    <w:basedOn w:val="a"/>
    <w:rsid w:val="00721CA8"/>
    <w:pPr>
      <w:autoSpaceDE/>
      <w:autoSpaceDN/>
      <w:spacing w:before="100" w:beforeAutospacing="1" w:after="100" w:afterAutospacing="1"/>
    </w:pPr>
    <w:rPr>
      <w:rFonts w:ascii="Tahoma" w:hAnsi="Tahoma" w:cs="Tahoma"/>
      <w:lang w:val="en-US" w:eastAsia="en-US"/>
    </w:rPr>
  </w:style>
  <w:style w:type="character" w:customStyle="1" w:styleId="ae">
    <w:name w:val="!Свой стиль Знак"/>
    <w:link w:val="ad"/>
    <w:rsid w:val="00721CA8"/>
    <w:rPr>
      <w:rFonts w:eastAsia="Times New Roman"/>
      <w:sz w:val="28"/>
      <w:szCs w:val="28"/>
      <w:lang w:val="ru-RU" w:eastAsia="ru-RU" w:bidi="ar-SA"/>
    </w:rPr>
  </w:style>
  <w:style w:type="character" w:customStyle="1" w:styleId="af">
    <w:name w:val="Основной текст_"/>
    <w:basedOn w:val="a1"/>
    <w:link w:val="12"/>
    <w:rsid w:val="00AA153A"/>
    <w:rPr>
      <w:sz w:val="25"/>
      <w:szCs w:val="25"/>
      <w:shd w:val="clear" w:color="auto" w:fill="FFFFFF"/>
    </w:rPr>
  </w:style>
  <w:style w:type="character" w:customStyle="1" w:styleId="10pt">
    <w:name w:val="Основной текст + 10 pt;Полужирный"/>
    <w:basedOn w:val="af"/>
    <w:rsid w:val="00AA153A"/>
    <w:rPr>
      <w:b/>
      <w:bCs/>
      <w:sz w:val="20"/>
      <w:szCs w:val="20"/>
      <w:shd w:val="clear" w:color="auto" w:fill="FFFFFF"/>
    </w:rPr>
  </w:style>
  <w:style w:type="character" w:customStyle="1" w:styleId="95pt">
    <w:name w:val="Основной текст + 9;5 pt;Полужирный"/>
    <w:basedOn w:val="af"/>
    <w:rsid w:val="00AA153A"/>
    <w:rPr>
      <w:b/>
      <w:bCs/>
      <w:sz w:val="19"/>
      <w:szCs w:val="19"/>
      <w:shd w:val="clear" w:color="auto" w:fill="FFFFFF"/>
    </w:rPr>
  </w:style>
  <w:style w:type="character" w:customStyle="1" w:styleId="-1pt">
    <w:name w:val="Основной текст + Интервал -1 pt"/>
    <w:basedOn w:val="af"/>
    <w:rsid w:val="00AA153A"/>
    <w:rPr>
      <w:spacing w:val="-30"/>
      <w:sz w:val="25"/>
      <w:szCs w:val="25"/>
      <w:shd w:val="clear" w:color="auto" w:fill="FFFFFF"/>
    </w:rPr>
  </w:style>
  <w:style w:type="paragraph" w:customStyle="1" w:styleId="12">
    <w:name w:val="Основной текст1"/>
    <w:basedOn w:val="a"/>
    <w:link w:val="af"/>
    <w:rsid w:val="00AA153A"/>
    <w:pPr>
      <w:shd w:val="clear" w:color="auto" w:fill="FFFFFF"/>
      <w:autoSpaceDE/>
      <w:autoSpaceDN/>
      <w:spacing w:after="240" w:line="298" w:lineRule="exact"/>
    </w:pPr>
    <w:rPr>
      <w:rFonts w:eastAsia="Calibri"/>
      <w:sz w:val="25"/>
      <w:szCs w:val="25"/>
    </w:rPr>
  </w:style>
  <w:style w:type="character" w:customStyle="1" w:styleId="hl">
    <w:name w:val="hl"/>
    <w:basedOn w:val="a1"/>
    <w:rsid w:val="008E0814"/>
  </w:style>
  <w:style w:type="paragraph" w:styleId="af0">
    <w:name w:val="header"/>
    <w:basedOn w:val="a"/>
    <w:link w:val="af1"/>
    <w:uiPriority w:val="99"/>
    <w:unhideWhenUsed/>
    <w:rsid w:val="00174039"/>
    <w:pPr>
      <w:tabs>
        <w:tab w:val="center" w:pos="4677"/>
        <w:tab w:val="right" w:pos="9355"/>
      </w:tabs>
    </w:pPr>
  </w:style>
  <w:style w:type="character" w:customStyle="1" w:styleId="af1">
    <w:name w:val="Верхний колонтитул Знак"/>
    <w:basedOn w:val="a1"/>
    <w:link w:val="af0"/>
    <w:uiPriority w:val="99"/>
    <w:rsid w:val="00174039"/>
    <w:rPr>
      <w:rFonts w:eastAsia="Times New Roman"/>
    </w:rPr>
  </w:style>
  <w:style w:type="paragraph" w:styleId="af2">
    <w:name w:val="footer"/>
    <w:basedOn w:val="a"/>
    <w:link w:val="af3"/>
    <w:uiPriority w:val="99"/>
    <w:unhideWhenUsed/>
    <w:rsid w:val="00174039"/>
    <w:pPr>
      <w:tabs>
        <w:tab w:val="center" w:pos="4677"/>
        <w:tab w:val="right" w:pos="9355"/>
      </w:tabs>
    </w:pPr>
  </w:style>
  <w:style w:type="character" w:customStyle="1" w:styleId="af3">
    <w:name w:val="Нижний колонтитул Знак"/>
    <w:basedOn w:val="a1"/>
    <w:link w:val="af2"/>
    <w:uiPriority w:val="99"/>
    <w:rsid w:val="00174039"/>
    <w:rPr>
      <w:rFonts w:eastAsia="Times New Roman"/>
    </w:rPr>
  </w:style>
  <w:style w:type="paragraph" w:styleId="af4">
    <w:name w:val="List Paragraph"/>
    <w:basedOn w:val="a"/>
    <w:uiPriority w:val="34"/>
    <w:qFormat/>
    <w:rsid w:val="00F1219A"/>
    <w:pPr>
      <w:ind w:left="720"/>
      <w:contextualSpacing/>
    </w:pPr>
  </w:style>
  <w:style w:type="character" w:styleId="af5">
    <w:name w:val="Hyperlink"/>
    <w:basedOn w:val="a1"/>
    <w:uiPriority w:val="99"/>
    <w:unhideWhenUsed/>
    <w:rsid w:val="00B61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01404">
      <w:bodyDiv w:val="1"/>
      <w:marLeft w:val="0"/>
      <w:marRight w:val="0"/>
      <w:marTop w:val="0"/>
      <w:marBottom w:val="0"/>
      <w:divBdr>
        <w:top w:val="none" w:sz="0" w:space="0" w:color="auto"/>
        <w:left w:val="none" w:sz="0" w:space="0" w:color="auto"/>
        <w:bottom w:val="none" w:sz="0" w:space="0" w:color="auto"/>
        <w:right w:val="none" w:sz="0" w:space="0" w:color="auto"/>
      </w:divBdr>
    </w:div>
    <w:div w:id="1302150366">
      <w:bodyDiv w:val="1"/>
      <w:marLeft w:val="0"/>
      <w:marRight w:val="0"/>
      <w:marTop w:val="0"/>
      <w:marBottom w:val="0"/>
      <w:divBdr>
        <w:top w:val="none" w:sz="0" w:space="0" w:color="auto"/>
        <w:left w:val="none" w:sz="0" w:space="0" w:color="auto"/>
        <w:bottom w:val="none" w:sz="0" w:space="0" w:color="auto"/>
        <w:right w:val="none" w:sz="0" w:space="0" w:color="auto"/>
      </w:divBdr>
    </w:div>
    <w:div w:id="1399475036">
      <w:bodyDiv w:val="1"/>
      <w:marLeft w:val="0"/>
      <w:marRight w:val="0"/>
      <w:marTop w:val="0"/>
      <w:marBottom w:val="0"/>
      <w:divBdr>
        <w:top w:val="none" w:sz="0" w:space="0" w:color="auto"/>
        <w:left w:val="none" w:sz="0" w:space="0" w:color="auto"/>
        <w:bottom w:val="none" w:sz="0" w:space="0" w:color="auto"/>
        <w:right w:val="none" w:sz="0" w:space="0" w:color="auto"/>
      </w:divBdr>
    </w:div>
    <w:div w:id="1643853931">
      <w:bodyDiv w:val="1"/>
      <w:marLeft w:val="0"/>
      <w:marRight w:val="0"/>
      <w:marTop w:val="0"/>
      <w:marBottom w:val="0"/>
      <w:divBdr>
        <w:top w:val="none" w:sz="0" w:space="0" w:color="auto"/>
        <w:left w:val="none" w:sz="0" w:space="0" w:color="auto"/>
        <w:bottom w:val="none" w:sz="0" w:space="0" w:color="auto"/>
        <w:right w:val="none" w:sz="0" w:space="0" w:color="auto"/>
      </w:divBdr>
    </w:div>
    <w:div w:id="2107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1110-60F2-4794-84F8-CF04C430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Департамент Федеральной службы по надзору в сфере природопользования (Росприроднадзора) по Северо-Западному федеральному округу</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Федеральной службы по надзору в сфере природопользования (Росприроднадзора) по Северо-Западному федеральному округу</dc:title>
  <dc:creator>User</dc:creator>
  <cp:lastModifiedBy>Гудулова Гульнара Омаровна</cp:lastModifiedBy>
  <cp:revision>2</cp:revision>
  <cp:lastPrinted>2023-05-24T15:39:00Z</cp:lastPrinted>
  <dcterms:created xsi:type="dcterms:W3CDTF">2023-05-26T08:28:00Z</dcterms:created>
  <dcterms:modified xsi:type="dcterms:W3CDTF">2023-05-26T08:28:00Z</dcterms:modified>
</cp:coreProperties>
</file>